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bookmarkStart w:id="0" w:name="_GoBack"/>
      <w:bookmarkEnd w:id="0"/>
      <w:r w:rsidRPr="001B542E">
        <w:rPr>
          <w:rFonts w:ascii="Times New Roman" w:eastAsia="Times New Roman" w:hAnsi="Times New Roman" w:cs="Times New Roman"/>
          <w:sz w:val="28"/>
          <w:szCs w:val="28"/>
          <w:lang w:eastAsia="ru-RU"/>
        </w:rPr>
        <w:t xml:space="preserve">НАО «Карагандинский технический университет </w:t>
      </w: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имени Абылкаса Сагинова»</w:t>
      </w:r>
    </w:p>
    <w:p w:rsidR="009E217F" w:rsidRPr="001B542E" w:rsidRDefault="009E217F" w:rsidP="009E217F">
      <w:pPr>
        <w:spacing w:after="0" w:line="240" w:lineRule="auto"/>
        <w:ind w:firstLine="720"/>
        <w:jc w:val="both"/>
        <w:rPr>
          <w:rFonts w:ascii="Times New Roman" w:eastAsia="Times New Roman" w:hAnsi="Times New Roman" w:cs="Times New Roman"/>
          <w:sz w:val="28"/>
          <w:szCs w:val="28"/>
          <w:lang w:eastAsia="ru-RU"/>
        </w:rPr>
      </w:pPr>
    </w:p>
    <w:p w:rsidR="009E217F" w:rsidRPr="001B542E" w:rsidRDefault="009E217F" w:rsidP="009E217F">
      <w:pPr>
        <w:spacing w:after="0" w:line="240" w:lineRule="auto"/>
        <w:ind w:firstLine="720"/>
        <w:jc w:val="both"/>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both"/>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both"/>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 xml:space="preserve">УДК 621.7 </w:t>
      </w:r>
      <w:r w:rsidRPr="001B542E">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w:t>
      </w:r>
      <w:r w:rsidRPr="001B542E">
        <w:rPr>
          <w:rFonts w:ascii="Times New Roman" w:eastAsia="Times New Roman" w:hAnsi="Times New Roman" w:cs="Times New Roman"/>
          <w:sz w:val="28"/>
          <w:szCs w:val="28"/>
          <w:lang w:eastAsia="ru-RU"/>
        </w:rPr>
        <w:t>На правах рукописи</w:t>
      </w:r>
    </w:p>
    <w:p w:rsidR="009E217F" w:rsidRDefault="009E217F" w:rsidP="009E217F">
      <w:pPr>
        <w:spacing w:after="0" w:line="240" w:lineRule="auto"/>
        <w:ind w:firstLine="720"/>
        <w:jc w:val="right"/>
        <w:rPr>
          <w:rFonts w:ascii="Times New Roman" w:eastAsia="Times New Roman" w:hAnsi="Times New Roman" w:cs="Times New Roman"/>
          <w:sz w:val="28"/>
          <w:szCs w:val="28"/>
          <w:lang w:eastAsia="ru-RU"/>
        </w:rPr>
      </w:pPr>
    </w:p>
    <w:p w:rsidR="009E217F" w:rsidRPr="001B542E" w:rsidRDefault="009E217F" w:rsidP="009E217F">
      <w:pPr>
        <w:spacing w:after="0" w:line="240" w:lineRule="auto"/>
        <w:ind w:firstLine="720"/>
        <w:jc w:val="right"/>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right"/>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center"/>
        <w:rPr>
          <w:rFonts w:ascii="Times New Roman" w:eastAsia="Times New Roman" w:hAnsi="Times New Roman" w:cs="Times New Roman"/>
          <w:b/>
          <w:sz w:val="28"/>
          <w:szCs w:val="28"/>
          <w:lang w:eastAsia="ru-RU"/>
        </w:rPr>
      </w:pPr>
      <w:r w:rsidRPr="001B542E">
        <w:rPr>
          <w:rFonts w:ascii="Times New Roman" w:eastAsia="Times New Roman" w:hAnsi="Times New Roman" w:cs="Times New Roman"/>
          <w:b/>
          <w:sz w:val="28"/>
          <w:szCs w:val="28"/>
          <w:lang w:eastAsia="ru-RU"/>
        </w:rPr>
        <w:t>НУРЖАНОВА ОКСАНА АМАНГЕЛЬДЫЕВНА</w:t>
      </w: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p>
    <w:p w:rsidR="009E217F" w:rsidRDefault="009E217F" w:rsidP="009E217F">
      <w:pPr>
        <w:spacing w:after="0" w:line="240" w:lineRule="auto"/>
        <w:jc w:val="both"/>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both"/>
        <w:rPr>
          <w:rFonts w:ascii="Times New Roman" w:eastAsia="Times New Roman" w:hAnsi="Times New Roman" w:cs="Times New Roman"/>
          <w:sz w:val="28"/>
          <w:szCs w:val="28"/>
          <w:lang w:eastAsia="ru-RU"/>
        </w:rPr>
      </w:pPr>
    </w:p>
    <w:p w:rsidR="009E217F" w:rsidRDefault="009E217F" w:rsidP="009E217F">
      <w:pPr>
        <w:spacing w:after="0" w:line="240" w:lineRule="auto"/>
        <w:jc w:val="center"/>
        <w:rPr>
          <w:rFonts w:ascii="Times New Roman" w:eastAsia="Times New Roman" w:hAnsi="Times New Roman" w:cs="Times New Roman"/>
          <w:b/>
          <w:sz w:val="28"/>
          <w:szCs w:val="28"/>
          <w:lang w:eastAsia="ru-RU"/>
        </w:rPr>
      </w:pPr>
      <w:r w:rsidRPr="001B542E">
        <w:rPr>
          <w:rFonts w:ascii="Times New Roman" w:eastAsia="Times New Roman" w:hAnsi="Times New Roman" w:cs="Times New Roman"/>
          <w:b/>
          <w:sz w:val="28"/>
          <w:szCs w:val="28"/>
          <w:lang w:eastAsia="ru-RU"/>
        </w:rPr>
        <w:t xml:space="preserve">Разработка технологии восстановления cопрягаемых </w:t>
      </w:r>
    </w:p>
    <w:p w:rsidR="009E217F" w:rsidRPr="001B542E" w:rsidRDefault="009E217F" w:rsidP="009E217F">
      <w:pPr>
        <w:spacing w:after="0" w:line="240" w:lineRule="auto"/>
        <w:jc w:val="center"/>
        <w:rPr>
          <w:rFonts w:ascii="Times New Roman" w:eastAsia="Times New Roman" w:hAnsi="Times New Roman" w:cs="Times New Roman"/>
          <w:b/>
          <w:sz w:val="28"/>
          <w:szCs w:val="28"/>
          <w:lang w:eastAsia="ru-RU"/>
        </w:rPr>
      </w:pPr>
      <w:r w:rsidRPr="001B542E">
        <w:rPr>
          <w:rFonts w:ascii="Times New Roman" w:eastAsia="Times New Roman" w:hAnsi="Times New Roman" w:cs="Times New Roman"/>
          <w:b/>
          <w:sz w:val="28"/>
          <w:szCs w:val="28"/>
          <w:lang w:eastAsia="ru-RU"/>
        </w:rPr>
        <w:t>поверхн</w:t>
      </w:r>
      <w:r>
        <w:rPr>
          <w:rFonts w:ascii="Times New Roman" w:eastAsia="Times New Roman" w:hAnsi="Times New Roman" w:cs="Times New Roman"/>
          <w:b/>
          <w:sz w:val="28"/>
          <w:szCs w:val="28"/>
          <w:lang w:eastAsia="ru-RU"/>
        </w:rPr>
        <w:t>остей деталей типа тел вращения</w:t>
      </w:r>
    </w:p>
    <w:p w:rsidR="009E217F" w:rsidRDefault="009E217F" w:rsidP="009E217F">
      <w:pPr>
        <w:spacing w:after="0" w:line="240" w:lineRule="auto"/>
        <w:jc w:val="center"/>
        <w:rPr>
          <w:rFonts w:ascii="Times New Roman" w:eastAsia="Times New Roman" w:hAnsi="Times New Roman" w:cs="Times New Roman"/>
          <w:sz w:val="28"/>
          <w:szCs w:val="28"/>
          <w:lang w:eastAsia="ru-RU"/>
        </w:rPr>
      </w:pPr>
    </w:p>
    <w:p w:rsidR="009E217F" w:rsidRDefault="009E217F" w:rsidP="009E217F">
      <w:pPr>
        <w:spacing w:after="0" w:line="240" w:lineRule="auto"/>
        <w:jc w:val="center"/>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r w:rsidRPr="0001193A">
        <w:rPr>
          <w:rFonts w:ascii="Times New Roman" w:eastAsia="Times New Roman" w:hAnsi="Times New Roman" w:cs="Times New Roman"/>
          <w:sz w:val="28"/>
          <w:szCs w:val="28"/>
          <w:lang w:eastAsia="ru-RU"/>
        </w:rPr>
        <w:t xml:space="preserve">8D071 </w:t>
      </w:r>
      <w:r>
        <w:rPr>
          <w:rFonts w:ascii="Times New Roman" w:eastAsia="Times New Roman" w:hAnsi="Times New Roman" w:cs="Times New Roman"/>
          <w:sz w:val="28"/>
          <w:szCs w:val="28"/>
          <w:lang w:eastAsia="ru-RU"/>
        </w:rPr>
        <w:t xml:space="preserve">– </w:t>
      </w:r>
      <w:r w:rsidRPr="0001193A">
        <w:rPr>
          <w:rFonts w:ascii="Times New Roman" w:eastAsia="Times New Roman" w:hAnsi="Times New Roman" w:cs="Times New Roman"/>
          <w:sz w:val="28"/>
          <w:szCs w:val="28"/>
          <w:lang w:eastAsia="ru-RU"/>
        </w:rPr>
        <w:t>Инженерия и инженерное дело</w:t>
      </w: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8D07101 – Машиностроение</w:t>
      </w:r>
    </w:p>
    <w:p w:rsidR="009E217F" w:rsidRPr="001B542E" w:rsidRDefault="009E217F" w:rsidP="009E217F">
      <w:pPr>
        <w:spacing w:after="0" w:line="240" w:lineRule="auto"/>
        <w:jc w:val="both"/>
        <w:rPr>
          <w:rFonts w:ascii="Times New Roman" w:eastAsia="Times New Roman" w:hAnsi="Times New Roman" w:cs="Times New Roman"/>
          <w:sz w:val="28"/>
          <w:szCs w:val="28"/>
          <w:lang w:eastAsia="ru-RU"/>
        </w:rPr>
      </w:pPr>
    </w:p>
    <w:p w:rsidR="009E217F" w:rsidRDefault="009E217F" w:rsidP="009E217F">
      <w:pPr>
        <w:spacing w:after="0" w:line="240" w:lineRule="auto"/>
        <w:jc w:val="both"/>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both"/>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 xml:space="preserve">Диссертация на соискание степени </w:t>
      </w: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доктора философии (</w:t>
      </w:r>
      <w:r w:rsidRPr="001B542E">
        <w:rPr>
          <w:rFonts w:ascii="Times New Roman" w:eastAsia="Times New Roman" w:hAnsi="Times New Roman" w:cs="Times New Roman"/>
          <w:sz w:val="28"/>
          <w:szCs w:val="28"/>
          <w:lang w:val="en-US" w:eastAsia="ru-RU"/>
        </w:rPr>
        <w:t>PhD</w:t>
      </w:r>
      <w:r w:rsidRPr="001B542E">
        <w:rPr>
          <w:rFonts w:ascii="Times New Roman" w:eastAsia="Times New Roman" w:hAnsi="Times New Roman" w:cs="Times New Roman"/>
          <w:sz w:val="28"/>
          <w:szCs w:val="28"/>
          <w:lang w:eastAsia="ru-RU"/>
        </w:rPr>
        <w:t>)</w:t>
      </w: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right"/>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right"/>
        <w:rPr>
          <w:rFonts w:ascii="Times New Roman" w:eastAsia="Times New Roman" w:hAnsi="Times New Roman" w:cs="Times New Roman"/>
          <w:sz w:val="28"/>
          <w:szCs w:val="28"/>
          <w:lang w:eastAsia="ru-RU"/>
        </w:rPr>
      </w:pPr>
    </w:p>
    <w:p w:rsidR="009E217F" w:rsidRPr="001B542E" w:rsidRDefault="009E217F" w:rsidP="009E217F">
      <w:pPr>
        <w:spacing w:after="0" w:line="240" w:lineRule="auto"/>
        <w:ind w:firstLine="720"/>
        <w:jc w:val="right"/>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Научный консультант</w:t>
      </w:r>
    </w:p>
    <w:p w:rsidR="009E217F" w:rsidRDefault="009E217F" w:rsidP="009E217F">
      <w:pPr>
        <w:spacing w:after="0" w:line="240" w:lineRule="auto"/>
        <w:ind w:firstLine="720"/>
        <w:jc w:val="right"/>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 xml:space="preserve">андидат </w:t>
      </w:r>
      <w:r w:rsidRPr="001B542E">
        <w:rPr>
          <w:rFonts w:ascii="Times New Roman" w:eastAsia="Times New Roman" w:hAnsi="Times New Roman" w:cs="Times New Roman"/>
          <w:sz w:val="28"/>
          <w:szCs w:val="28"/>
          <w:lang w:eastAsia="ru-RU"/>
        </w:rPr>
        <w:t>т</w:t>
      </w:r>
      <w:r>
        <w:rPr>
          <w:rFonts w:ascii="Times New Roman" w:eastAsia="Times New Roman" w:hAnsi="Times New Roman" w:cs="Times New Roman"/>
          <w:sz w:val="28"/>
          <w:szCs w:val="28"/>
          <w:lang w:eastAsia="ru-RU"/>
        </w:rPr>
        <w:t xml:space="preserve">ехнических </w:t>
      </w:r>
      <w:r w:rsidRPr="001B542E">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аук</w:t>
      </w:r>
      <w:r w:rsidRPr="001B542E">
        <w:rPr>
          <w:rFonts w:ascii="Times New Roman" w:eastAsia="Times New Roman" w:hAnsi="Times New Roman" w:cs="Times New Roman"/>
          <w:sz w:val="28"/>
          <w:szCs w:val="28"/>
          <w:lang w:eastAsia="ru-RU"/>
        </w:rPr>
        <w:t>,</w:t>
      </w:r>
    </w:p>
    <w:p w:rsidR="009E217F" w:rsidRDefault="009E217F" w:rsidP="009E217F">
      <w:pPr>
        <w:spacing w:after="0" w:line="240" w:lineRule="auto"/>
        <w:ind w:firstLine="720"/>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профессор</w:t>
      </w:r>
    </w:p>
    <w:p w:rsidR="009E217F" w:rsidRDefault="009E217F" w:rsidP="009E217F">
      <w:pPr>
        <w:spacing w:after="0" w:line="240" w:lineRule="auto"/>
        <w:ind w:firstLine="720"/>
        <w:jc w:val="right"/>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О.М.</w:t>
      </w:r>
      <w:r>
        <w:rPr>
          <w:rFonts w:ascii="Times New Roman" w:eastAsia="Times New Roman" w:hAnsi="Times New Roman" w:cs="Times New Roman"/>
          <w:sz w:val="28"/>
          <w:szCs w:val="28"/>
          <w:lang w:eastAsia="ru-RU"/>
        </w:rPr>
        <w:t xml:space="preserve"> </w:t>
      </w:r>
      <w:r w:rsidRPr="001B542E">
        <w:rPr>
          <w:rFonts w:ascii="Times New Roman" w:eastAsia="Times New Roman" w:hAnsi="Times New Roman" w:cs="Times New Roman"/>
          <w:sz w:val="28"/>
          <w:szCs w:val="28"/>
          <w:lang w:eastAsia="ru-RU"/>
        </w:rPr>
        <w:t>Жаркевич</w:t>
      </w:r>
    </w:p>
    <w:p w:rsidR="009E217F" w:rsidRPr="007A0978" w:rsidRDefault="009E217F" w:rsidP="009E217F">
      <w:pPr>
        <w:spacing w:after="0" w:line="240" w:lineRule="auto"/>
        <w:ind w:firstLine="720"/>
        <w:jc w:val="right"/>
        <w:rPr>
          <w:rFonts w:ascii="Times New Roman" w:eastAsia="Times New Roman" w:hAnsi="Times New Roman" w:cs="Times New Roman"/>
          <w:sz w:val="16"/>
          <w:szCs w:val="16"/>
          <w:lang w:eastAsia="ru-RU"/>
        </w:rPr>
      </w:pPr>
    </w:p>
    <w:p w:rsidR="009E217F" w:rsidRPr="001B542E" w:rsidRDefault="009E217F" w:rsidP="009E217F">
      <w:pPr>
        <w:spacing w:after="0" w:line="240" w:lineRule="auto"/>
        <w:ind w:firstLine="720"/>
        <w:jc w:val="right"/>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Зарубежный научный консультант</w:t>
      </w:r>
    </w:p>
    <w:p w:rsidR="009E217F" w:rsidRDefault="009E217F" w:rsidP="009E217F">
      <w:pPr>
        <w:spacing w:after="0" w:line="240" w:lineRule="auto"/>
        <w:ind w:firstLine="720"/>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доктор </w:t>
      </w:r>
      <w:r w:rsidRPr="001B542E">
        <w:rPr>
          <w:rFonts w:ascii="Times New Roman" w:eastAsia="Times New Roman" w:hAnsi="Times New Roman" w:cs="Times New Roman"/>
          <w:sz w:val="28"/>
          <w:szCs w:val="28"/>
          <w:lang w:eastAsia="ru-RU"/>
        </w:rPr>
        <w:t>PhD,</w:t>
      </w:r>
    </w:p>
    <w:p w:rsidR="009E217F" w:rsidRDefault="009E217F" w:rsidP="009E217F">
      <w:pPr>
        <w:spacing w:after="0" w:line="240" w:lineRule="auto"/>
        <w:ind w:firstLine="720"/>
        <w:jc w:val="right"/>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профессор</w:t>
      </w:r>
    </w:p>
    <w:p w:rsidR="009E217F" w:rsidRPr="001B542E" w:rsidRDefault="009E217F" w:rsidP="009E217F">
      <w:pPr>
        <w:spacing w:after="0" w:line="240" w:lineRule="auto"/>
        <w:ind w:firstLine="720"/>
        <w:jc w:val="right"/>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В. Бучинскас</w:t>
      </w:r>
    </w:p>
    <w:p w:rsidR="009E217F" w:rsidRPr="001B542E" w:rsidRDefault="009E217F" w:rsidP="009E217F">
      <w:pPr>
        <w:spacing w:after="0" w:line="240" w:lineRule="auto"/>
        <w:jc w:val="right"/>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(Вильнюсский технический</w:t>
      </w:r>
    </w:p>
    <w:p w:rsidR="009E217F" w:rsidRPr="001B542E" w:rsidRDefault="009E217F" w:rsidP="009E217F">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университет им. Ге</w:t>
      </w:r>
      <w:r w:rsidRPr="001B542E">
        <w:rPr>
          <w:rFonts w:ascii="Times New Roman" w:eastAsia="Times New Roman" w:hAnsi="Times New Roman" w:cs="Times New Roman"/>
          <w:sz w:val="28"/>
          <w:szCs w:val="28"/>
          <w:lang w:eastAsia="ru-RU"/>
        </w:rPr>
        <w:t>д</w:t>
      </w:r>
      <w:r>
        <w:rPr>
          <w:rFonts w:ascii="Times New Roman" w:eastAsia="Times New Roman" w:hAnsi="Times New Roman" w:cs="Times New Roman"/>
          <w:sz w:val="28"/>
          <w:szCs w:val="28"/>
          <w:lang w:eastAsia="ru-RU"/>
        </w:rPr>
        <w:t>и</w:t>
      </w:r>
      <w:r w:rsidRPr="001B542E">
        <w:rPr>
          <w:rFonts w:ascii="Times New Roman" w:eastAsia="Times New Roman" w:hAnsi="Times New Roman" w:cs="Times New Roman"/>
          <w:sz w:val="28"/>
          <w:szCs w:val="28"/>
          <w:lang w:eastAsia="ru-RU"/>
        </w:rPr>
        <w:t>минаса)</w:t>
      </w:r>
    </w:p>
    <w:p w:rsidR="009E217F" w:rsidRPr="001B542E" w:rsidRDefault="009E217F" w:rsidP="009E217F">
      <w:pPr>
        <w:spacing w:after="0" w:line="240" w:lineRule="auto"/>
        <w:ind w:firstLine="720"/>
        <w:jc w:val="right"/>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p>
    <w:p w:rsidR="009E217F" w:rsidRPr="001B542E" w:rsidRDefault="009E217F" w:rsidP="009E217F">
      <w:pPr>
        <w:spacing w:after="0" w:line="240" w:lineRule="auto"/>
        <w:ind w:firstLine="720"/>
        <w:jc w:val="center"/>
        <w:rPr>
          <w:rFonts w:ascii="Times New Roman" w:eastAsia="Times New Roman" w:hAnsi="Times New Roman" w:cs="Times New Roman"/>
          <w:sz w:val="28"/>
          <w:szCs w:val="28"/>
          <w:lang w:eastAsia="ru-RU"/>
        </w:rPr>
      </w:pP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Республика Казахстан</w:t>
      </w:r>
    </w:p>
    <w:p w:rsidR="009E217F" w:rsidRPr="001B542E" w:rsidRDefault="009E217F" w:rsidP="009E217F">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Караганда,</w:t>
      </w:r>
      <w:r w:rsidRPr="001B542E">
        <w:rPr>
          <w:rFonts w:ascii="Times New Roman" w:eastAsia="Times New Roman" w:hAnsi="Times New Roman" w:cs="Times New Roman"/>
          <w:sz w:val="28"/>
          <w:szCs w:val="28"/>
          <w:lang w:eastAsia="ru-RU"/>
        </w:rPr>
        <w:t xml:space="preserve"> 2023</w:t>
      </w:r>
    </w:p>
    <w:p w:rsidR="009E217F" w:rsidRPr="00F440B3" w:rsidRDefault="009E217F" w:rsidP="009E217F">
      <w:pPr>
        <w:spacing w:after="0" w:line="240" w:lineRule="auto"/>
        <w:ind w:firstLine="567"/>
        <w:jc w:val="center"/>
        <w:rPr>
          <w:rFonts w:ascii="Times New Roman" w:eastAsia="Times New Roman" w:hAnsi="Times New Roman" w:cs="Times New Roman"/>
          <w:b/>
          <w:sz w:val="28"/>
          <w:szCs w:val="28"/>
          <w:lang w:eastAsia="ru-RU"/>
        </w:rPr>
      </w:pPr>
      <w:r>
        <w:rPr>
          <w:rFonts w:ascii="Calibri" w:eastAsia="Calibri" w:hAnsi="Calibri" w:cs="Times New Roman"/>
          <w:noProof/>
          <w:lang w:eastAsia="ru-RU"/>
        </w:rPr>
        <w:lastRenderedPageBreak/>
        <mc:AlternateContent>
          <mc:Choice Requires="wps">
            <w:drawing>
              <wp:anchor distT="0" distB="0" distL="114300" distR="114300" simplePos="0" relativeHeight="251742208" behindDoc="0" locked="0" layoutInCell="1" allowOverlap="1" wp14:anchorId="04CE7D95" wp14:editId="00B473AE">
                <wp:simplePos x="0" y="0"/>
                <wp:positionH relativeFrom="column">
                  <wp:posOffset>2682239</wp:posOffset>
                </wp:positionH>
                <wp:positionV relativeFrom="paragraph">
                  <wp:posOffset>225426</wp:posOffset>
                </wp:positionV>
                <wp:extent cx="828675" cy="381000"/>
                <wp:effectExtent l="0" t="0" r="28575" b="19050"/>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8675" cy="3810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AFD6327" id="Прямоугольник 4" o:spid="_x0000_s1026" style="position:absolute;margin-left:211.2pt;margin-top:17.75pt;width:65.25pt;height:30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4PlogIAADoFAAAOAAAAZHJzL2Uyb0RvYy54bWysVM1uEzEQviPxDpbvdJOQtmHVTRW1CkKK&#10;2kgt6nnq9SYr/IftZBNOSFyReAQeggvip8+weSPG3k2aFk4VPlgznvH8fP7GJ6crKciSW1dqldHu&#10;QYcSrpjOSzXL6Nvr8YsBJc6DykFoxTO65o6eDp8/O6lMynt6rkXOLcEgyqWVyejce5MmiWNzLsEd&#10;aMMVGgttJXhU7SzJLVQYXYqk1+kcJZW2ubGacefw9Lwx0mGMXxSc+cuicNwTkVGszcfdxv027Mnw&#10;BNKZBTMvWVsGPKEKCaXCpLtQ5+CBLGz5VyhZMqudLvwB0zLRRVEyHnvAbrqdR91czcHw2AuC48wO&#10;Jvf/wrKL5dSSMs9onxIFEp+o/rr5uPlS/6rvNp/qb/Vd/XPzuf5df69/kH7AqzIuxWtXZmpDx85M&#10;NHvn0JA8sATFtT6rwsrgi/2SVQR/vQOfrzxheDjoDY6ODylhaHo56HY68XESSLeXjXX+NdeSBCGj&#10;Ft82Qg7LifMhPaRbl1iXFmU+LoWIytqdCUuWgDRA9uS6okSA83iY0XFcoTUM4favCUUqZHXvGIsh&#10;DJCfhQCPojSImFMzSkDMkPjM21jLg9vuaUlDE+fg5k21MWJDU1l6nBVRSgQL4dkBJFRokUe2t1Dc&#10;gx+kW52v8ZWtbujvDBuXmGSCAEzBIt+xO5xhf4lbITS2rFuJkrm2H/51HvyRhmilpML5QTjeL8By&#10;xPWNQoK+6vb7YeCi0j887qFi9y23+xa1kGca36aLv4VhUQz+XmzFwmp5g6M+ClnRBIph7gb4Vjnz&#10;zVzjZ8H4aBTdcMgM+Im6MiwEDzgFeK9XN2BNSySPDLzQ21mD9BGfGt9wU+nRwuuijGS7x7UlPg5o&#10;JFD7mYQfYF+PXvdf3vAPAAAA//8DAFBLAwQUAAYACAAAACEAUyh3c90AAAAJAQAADwAAAGRycy9k&#10;b3ducmV2LnhtbEyPwU6DQBCG7ya+w2ZMvNlFKEaQoWnaeLdFE49bdgQqO0vYpaVv7/ZUjzPz5Z/v&#10;L1az6cWJRtdZRnheRCCIa6s7bhA+q/enVxDOK9aqt0wIF3KwKu/vCpVre+Ydnfa+ESGEXa4QWu+H&#10;XEpXt2SUW9iBONx+7GiUD+PYSD2qcwg3vYyj6EUa1XH40KqBNi3Vv/vJIOy+qyH5oKleZ+4rOcpq&#10;G+nLEfHxYV6/gfA0+xsMV/2gDmVwOtiJtRM9wjKOlwFFSNIURADSNM5AHBCysJBlIf83KP8AAAD/&#10;/wMAUEsBAi0AFAAGAAgAAAAhALaDOJL+AAAA4QEAABMAAAAAAAAAAAAAAAAAAAAAAFtDb250ZW50&#10;X1R5cGVzXS54bWxQSwECLQAUAAYACAAAACEAOP0h/9YAAACUAQAACwAAAAAAAAAAAAAAAAAvAQAA&#10;X3JlbHMvLnJlbHNQSwECLQAUAAYACAAAACEAyF+D5aICAAA6BQAADgAAAAAAAAAAAAAAAAAuAgAA&#10;ZHJzL2Uyb0RvYy54bWxQSwECLQAUAAYACAAAACEAUyh3c90AAAAJAQAADwAAAAAAAAAAAAAAAAD8&#10;BAAAZHJzL2Rvd25yZXYueG1sUEsFBgAAAAAEAAQA8wAAAAYGAAAAAA==&#10;" fillcolor="window" strokecolor="window" strokeweight="1pt">
                <v:path arrowok="t"/>
              </v:rect>
            </w:pict>
          </mc:Fallback>
        </mc:AlternateContent>
      </w:r>
      <w:r w:rsidRPr="001B542E">
        <w:rPr>
          <w:rFonts w:ascii="Times New Roman" w:eastAsia="Times New Roman" w:hAnsi="Times New Roman" w:cs="Times New Roman"/>
          <w:sz w:val="28"/>
          <w:szCs w:val="28"/>
          <w:lang w:eastAsia="ru-RU"/>
        </w:rPr>
        <w:br w:type="page"/>
      </w:r>
      <w:r w:rsidRPr="00F440B3">
        <w:rPr>
          <w:rFonts w:ascii="Times New Roman" w:eastAsia="Times New Roman" w:hAnsi="Times New Roman" w:cs="Times New Roman"/>
          <w:b/>
          <w:sz w:val="28"/>
          <w:szCs w:val="28"/>
          <w:lang w:eastAsia="ru-RU"/>
        </w:rPr>
        <w:t>СОДЕРЖАНИЕ</w:t>
      </w:r>
    </w:p>
    <w:p w:rsidR="009E217F" w:rsidRDefault="009E217F" w:rsidP="009E217F">
      <w:pPr>
        <w:spacing w:after="0" w:line="240" w:lineRule="auto"/>
        <w:jc w:val="right"/>
        <w:rPr>
          <w:rFonts w:ascii="Times New Roman" w:eastAsia="Times New Roman" w:hAnsi="Times New Roman" w:cs="Times New Roman"/>
          <w:sz w:val="28"/>
          <w:szCs w:val="28"/>
          <w:lang w:eastAsia="ru-RU"/>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78"/>
        <w:gridCol w:w="676"/>
      </w:tblGrid>
      <w:tr w:rsidR="009E217F" w:rsidRPr="00FF2E06" w:rsidTr="00B3020C">
        <w:tc>
          <w:tcPr>
            <w:tcW w:w="4657" w:type="pct"/>
          </w:tcPr>
          <w:p w:rsidR="009E217F" w:rsidRPr="00D95F17" w:rsidRDefault="009E217F" w:rsidP="00B3020C">
            <w:pPr>
              <w:spacing w:after="0" w:line="240" w:lineRule="auto"/>
              <w:jc w:val="both"/>
              <w:rPr>
                <w:rFonts w:ascii="Times New Roman" w:eastAsia="Times New Roman" w:hAnsi="Times New Roman" w:cs="Times New Roman"/>
                <w:sz w:val="28"/>
                <w:szCs w:val="28"/>
                <w:lang w:val="ru-RU" w:eastAsia="ru-RU"/>
              </w:rPr>
            </w:pPr>
            <w:r w:rsidRPr="001B542E">
              <w:rPr>
                <w:rFonts w:ascii="Times New Roman" w:eastAsia="Times New Roman" w:hAnsi="Times New Roman" w:cs="Times New Roman"/>
                <w:b/>
                <w:bCs/>
                <w:sz w:val="28"/>
                <w:szCs w:val="28"/>
              </w:rPr>
              <w:t>НОРМАТИВНЫЕ ССЫЛКИ</w:t>
            </w:r>
            <w:r>
              <w:rPr>
                <w:rFonts w:ascii="Times New Roman" w:eastAsia="Times New Roman" w:hAnsi="Times New Roman" w:cs="Times New Roman"/>
                <w:bCs/>
                <w:sz w:val="28"/>
                <w:szCs w:val="28"/>
                <w:lang w:val="ru-RU"/>
              </w:rPr>
              <w:t>……………………………………………….</w:t>
            </w:r>
          </w:p>
        </w:tc>
        <w:tc>
          <w:tcPr>
            <w:tcW w:w="343" w:type="pct"/>
          </w:tcPr>
          <w:p w:rsidR="009E217F" w:rsidRPr="00D95F17" w:rsidRDefault="009E217F" w:rsidP="00B3020C">
            <w:pPr>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4</w:t>
            </w:r>
          </w:p>
        </w:tc>
      </w:tr>
      <w:tr w:rsidR="009E217F" w:rsidRPr="00FF2E06" w:rsidTr="00B3020C">
        <w:tc>
          <w:tcPr>
            <w:tcW w:w="4657" w:type="pct"/>
          </w:tcPr>
          <w:p w:rsidR="009E217F" w:rsidRPr="00D95F17" w:rsidRDefault="009E217F" w:rsidP="00B3020C">
            <w:pPr>
              <w:spacing w:after="0" w:line="240" w:lineRule="auto"/>
              <w:jc w:val="both"/>
              <w:rPr>
                <w:rFonts w:ascii="Times New Roman" w:eastAsia="Times New Roman" w:hAnsi="Times New Roman" w:cs="Times New Roman"/>
                <w:bCs/>
                <w:sz w:val="28"/>
                <w:szCs w:val="28"/>
                <w:lang w:val="ru-RU"/>
              </w:rPr>
            </w:pPr>
            <w:r w:rsidRPr="001B542E">
              <w:rPr>
                <w:rFonts w:ascii="Times New Roman" w:eastAsia="Times New Roman" w:hAnsi="Times New Roman" w:cs="Times New Roman"/>
                <w:b/>
                <w:bCs/>
                <w:sz w:val="28"/>
                <w:szCs w:val="28"/>
              </w:rPr>
              <w:t>ОБОЗНАЧЕНИЯ И СОКРАЩЕНИЯ</w:t>
            </w:r>
            <w:r>
              <w:rPr>
                <w:rFonts w:ascii="Times New Roman" w:eastAsia="Times New Roman" w:hAnsi="Times New Roman" w:cs="Times New Roman"/>
                <w:bCs/>
                <w:sz w:val="28"/>
                <w:szCs w:val="28"/>
                <w:lang w:val="ru-RU"/>
              </w:rPr>
              <w:t>…………………………………….</w:t>
            </w:r>
          </w:p>
        </w:tc>
        <w:tc>
          <w:tcPr>
            <w:tcW w:w="343" w:type="pct"/>
          </w:tcPr>
          <w:p w:rsidR="009E217F" w:rsidRPr="00D95F17" w:rsidRDefault="009E217F" w:rsidP="00B3020C">
            <w:pPr>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5</w:t>
            </w:r>
          </w:p>
        </w:tc>
      </w:tr>
      <w:tr w:rsidR="009E217F" w:rsidRPr="00FF2E06" w:rsidTr="00B3020C">
        <w:tc>
          <w:tcPr>
            <w:tcW w:w="4657" w:type="pct"/>
          </w:tcPr>
          <w:p w:rsidR="009E217F" w:rsidRPr="003371C3" w:rsidRDefault="009E217F" w:rsidP="00B3020C">
            <w:pPr>
              <w:spacing w:after="0" w:line="240" w:lineRule="auto"/>
              <w:jc w:val="both"/>
              <w:rPr>
                <w:rFonts w:ascii="Times New Roman" w:eastAsia="Times New Roman" w:hAnsi="Times New Roman" w:cs="Times New Roman"/>
                <w:bCs/>
                <w:sz w:val="28"/>
                <w:szCs w:val="28"/>
                <w:lang w:val="ru-RU"/>
              </w:rPr>
            </w:pPr>
            <w:r w:rsidRPr="003371C3">
              <w:rPr>
                <w:rFonts w:ascii="Times New Roman" w:eastAsia="Times New Roman" w:hAnsi="Times New Roman" w:cs="Times New Roman"/>
                <w:sz w:val="28"/>
                <w:szCs w:val="28"/>
                <w:lang w:val="ru-RU" w:eastAsia="ru-RU"/>
              </w:rPr>
              <w:br w:type="page"/>
            </w:r>
            <w:r w:rsidRPr="00F440B3">
              <w:rPr>
                <w:rFonts w:ascii="Times New Roman" w:eastAsia="Times New Roman" w:hAnsi="Times New Roman" w:cs="Times New Roman"/>
                <w:b/>
                <w:bCs/>
                <w:sz w:val="28"/>
                <w:szCs w:val="28"/>
                <w:lang w:val="ru-RU"/>
              </w:rPr>
              <w:t>ВВЕДЕНИЕ</w:t>
            </w:r>
            <w:r>
              <w:rPr>
                <w:rFonts w:ascii="Times New Roman" w:eastAsia="Times New Roman" w:hAnsi="Times New Roman" w:cs="Times New Roman"/>
                <w:bCs/>
                <w:sz w:val="28"/>
                <w:szCs w:val="28"/>
                <w:lang w:val="ru-RU"/>
              </w:rPr>
              <w:t>……………………………………………………………………</w:t>
            </w:r>
          </w:p>
        </w:tc>
        <w:tc>
          <w:tcPr>
            <w:tcW w:w="343" w:type="pct"/>
          </w:tcPr>
          <w:p w:rsidR="009E217F" w:rsidRPr="00D95F17" w:rsidRDefault="009E217F" w:rsidP="00B3020C">
            <w:pPr>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6</w:t>
            </w:r>
          </w:p>
        </w:tc>
      </w:tr>
      <w:tr w:rsidR="009E217F" w:rsidRPr="00FF2E06" w:rsidTr="00B3020C">
        <w:tc>
          <w:tcPr>
            <w:tcW w:w="4657" w:type="pct"/>
          </w:tcPr>
          <w:p w:rsidR="009E217F" w:rsidRPr="003371C3" w:rsidRDefault="009E217F" w:rsidP="00B3020C">
            <w:pPr>
              <w:spacing w:after="0" w:line="240" w:lineRule="auto"/>
              <w:rPr>
                <w:rFonts w:ascii="Times New Roman" w:hAnsi="Times New Roman" w:cs="Times New Roman"/>
                <w:sz w:val="28"/>
                <w:szCs w:val="28"/>
                <w:lang w:val="ru-RU"/>
              </w:rPr>
            </w:pPr>
            <w:r w:rsidRPr="00F440B3">
              <w:rPr>
                <w:rFonts w:ascii="Times New Roman" w:eastAsia="Times New Roman" w:hAnsi="Times New Roman" w:cs="Times New Roman"/>
                <w:b/>
                <w:bCs/>
                <w:sz w:val="28"/>
                <w:szCs w:val="28"/>
                <w:lang w:val="ru-RU"/>
              </w:rPr>
              <w:t>1 СОСТОЯНИЕ ПРОБЛЕМЫ ИССЛЕДОВАНИЯ</w:t>
            </w:r>
            <w:r>
              <w:rPr>
                <w:rFonts w:ascii="Times New Roman" w:eastAsia="Times New Roman" w:hAnsi="Times New Roman" w:cs="Times New Roman"/>
                <w:bCs/>
                <w:sz w:val="28"/>
                <w:szCs w:val="28"/>
                <w:lang w:val="ru-RU"/>
              </w:rPr>
              <w:t>………………………</w:t>
            </w:r>
          </w:p>
        </w:tc>
        <w:tc>
          <w:tcPr>
            <w:tcW w:w="343" w:type="pct"/>
          </w:tcPr>
          <w:p w:rsidR="009E217F" w:rsidRPr="00D95F17" w:rsidRDefault="009E217F" w:rsidP="00B3020C">
            <w:pPr>
              <w:spacing w:after="0" w:line="240" w:lineRule="auto"/>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11</w:t>
            </w:r>
          </w:p>
        </w:tc>
      </w:tr>
      <w:tr w:rsidR="009E217F" w:rsidRPr="00FF2E06" w:rsidTr="00B3020C">
        <w:trPr>
          <w:trHeight w:val="234"/>
        </w:trPr>
        <w:tc>
          <w:tcPr>
            <w:tcW w:w="4657" w:type="pct"/>
          </w:tcPr>
          <w:p w:rsidR="009E217F" w:rsidRPr="00C54087" w:rsidRDefault="009E217F" w:rsidP="00B3020C">
            <w:pPr>
              <w:pStyle w:val="a3"/>
              <w:spacing w:after="0" w:line="240" w:lineRule="auto"/>
              <w:ind w:left="0"/>
              <w:jc w:val="both"/>
              <w:rPr>
                <w:rFonts w:ascii="Times New Roman" w:eastAsia="Times New Roman" w:hAnsi="Times New Roman" w:cs="Times New Roman"/>
                <w:bCs/>
                <w:sz w:val="28"/>
                <w:szCs w:val="28"/>
                <w:lang w:val="ru-RU"/>
              </w:rPr>
            </w:pPr>
            <w:r w:rsidRPr="00C54087">
              <w:rPr>
                <w:rFonts w:ascii="Times New Roman" w:eastAsia="Times New Roman" w:hAnsi="Times New Roman" w:cs="Times New Roman"/>
                <w:bCs/>
                <w:sz w:val="28"/>
                <w:szCs w:val="28"/>
                <w:lang w:val="ru-RU"/>
              </w:rPr>
              <w:t>1.1 Конструктивные особенности изношенных поверхностей деталей типа тел вращения</w:t>
            </w:r>
            <w:r>
              <w:rPr>
                <w:rFonts w:ascii="Times New Roman" w:eastAsia="Times New Roman" w:hAnsi="Times New Roman" w:cs="Times New Roman"/>
                <w:bCs/>
                <w:sz w:val="28"/>
                <w:szCs w:val="28"/>
                <w:lang w:val="ru-RU"/>
              </w:rPr>
              <w:t>…………………………………………………………….……</w:t>
            </w:r>
          </w:p>
        </w:tc>
        <w:tc>
          <w:tcPr>
            <w:tcW w:w="343" w:type="pct"/>
          </w:tcPr>
          <w:p w:rsidR="009E217F" w:rsidRDefault="009E217F" w:rsidP="00B3020C">
            <w:pPr>
              <w:pStyle w:val="a3"/>
              <w:spacing w:after="0" w:line="240" w:lineRule="auto"/>
              <w:ind w:left="0"/>
              <w:jc w:val="both"/>
              <w:rPr>
                <w:rFonts w:ascii="Times New Roman" w:eastAsia="Times New Roman" w:hAnsi="Times New Roman" w:cs="Times New Roman"/>
                <w:bCs/>
                <w:sz w:val="28"/>
                <w:szCs w:val="28"/>
                <w:lang w:val="ru-RU"/>
              </w:rPr>
            </w:pPr>
          </w:p>
          <w:p w:rsidR="009E217F" w:rsidRPr="00F440B3" w:rsidRDefault="009E217F" w:rsidP="00B3020C">
            <w:pPr>
              <w:pStyle w:val="a3"/>
              <w:spacing w:after="0" w:line="240" w:lineRule="auto"/>
              <w:ind w:left="0"/>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11</w:t>
            </w:r>
          </w:p>
        </w:tc>
      </w:tr>
      <w:tr w:rsidR="009E217F" w:rsidRPr="00FF2E06" w:rsidTr="00B3020C">
        <w:tc>
          <w:tcPr>
            <w:tcW w:w="4657" w:type="pct"/>
          </w:tcPr>
          <w:p w:rsidR="009E217F" w:rsidRPr="00C54087" w:rsidRDefault="009E217F" w:rsidP="00B3020C">
            <w:pPr>
              <w:pStyle w:val="a3"/>
              <w:spacing w:after="0" w:line="240" w:lineRule="auto"/>
              <w:ind w:left="0"/>
              <w:jc w:val="both"/>
              <w:rPr>
                <w:rFonts w:ascii="Times New Roman" w:hAnsi="Times New Roman" w:cs="Times New Roman"/>
                <w:sz w:val="28"/>
                <w:szCs w:val="28"/>
                <w:lang w:val="ru-RU"/>
              </w:rPr>
            </w:pPr>
            <w:r w:rsidRPr="00C54087">
              <w:rPr>
                <w:rFonts w:ascii="Times New Roman" w:eastAsia="Times New Roman" w:hAnsi="Times New Roman" w:cs="Times New Roman"/>
                <w:bCs/>
                <w:sz w:val="28"/>
                <w:szCs w:val="28"/>
                <w:lang w:val="ru-RU"/>
              </w:rPr>
              <w:t>1.2 Обзор существующих способов восстановления деталей типа тел вращения наплавкой</w:t>
            </w:r>
            <w:r>
              <w:rPr>
                <w:rFonts w:ascii="Times New Roman" w:eastAsia="Times New Roman" w:hAnsi="Times New Roman" w:cs="Times New Roman"/>
                <w:bCs/>
                <w:sz w:val="28"/>
                <w:szCs w:val="28"/>
                <w:lang w:val="ru-RU"/>
              </w:rPr>
              <w:t>………………………………………….………………</w:t>
            </w:r>
          </w:p>
        </w:tc>
        <w:tc>
          <w:tcPr>
            <w:tcW w:w="343" w:type="pct"/>
          </w:tcPr>
          <w:p w:rsidR="009E217F" w:rsidRDefault="009E217F" w:rsidP="00B3020C">
            <w:pPr>
              <w:pStyle w:val="a3"/>
              <w:spacing w:after="0" w:line="240" w:lineRule="auto"/>
              <w:ind w:left="0"/>
              <w:jc w:val="both"/>
              <w:rPr>
                <w:rFonts w:ascii="Times New Roman" w:eastAsia="Times New Roman" w:hAnsi="Times New Roman" w:cs="Times New Roman"/>
                <w:bCs/>
                <w:sz w:val="28"/>
                <w:szCs w:val="28"/>
                <w:lang w:val="ru-RU"/>
              </w:rPr>
            </w:pPr>
          </w:p>
          <w:p w:rsidR="009E217F" w:rsidRPr="00F440B3" w:rsidRDefault="009E217F" w:rsidP="00B3020C">
            <w:pPr>
              <w:pStyle w:val="a3"/>
              <w:spacing w:after="0" w:line="240" w:lineRule="auto"/>
              <w:ind w:left="0"/>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17</w:t>
            </w:r>
          </w:p>
        </w:tc>
      </w:tr>
      <w:tr w:rsidR="009E217F" w:rsidRPr="00FF2E06" w:rsidTr="00B3020C">
        <w:tc>
          <w:tcPr>
            <w:tcW w:w="4657" w:type="pct"/>
          </w:tcPr>
          <w:p w:rsidR="009E217F" w:rsidRPr="00C54087" w:rsidRDefault="009E217F" w:rsidP="00B3020C">
            <w:pPr>
              <w:pStyle w:val="a3"/>
              <w:numPr>
                <w:ilvl w:val="1"/>
                <w:numId w:val="5"/>
              </w:numPr>
              <w:tabs>
                <w:tab w:val="left" w:pos="426"/>
              </w:tabs>
              <w:spacing w:after="0" w:line="240" w:lineRule="auto"/>
              <w:ind w:left="0" w:firstLine="0"/>
              <w:jc w:val="both"/>
              <w:rPr>
                <w:rFonts w:ascii="Times New Roman" w:hAnsi="Times New Roman" w:cs="Times New Roman"/>
                <w:sz w:val="28"/>
                <w:szCs w:val="28"/>
                <w:lang w:val="ru-RU"/>
              </w:rPr>
            </w:pPr>
            <w:r w:rsidRPr="00C54087">
              <w:rPr>
                <w:rFonts w:ascii="Times New Roman" w:eastAsia="Times New Roman" w:hAnsi="Times New Roman" w:cs="Times New Roman"/>
                <w:bCs/>
                <w:sz w:val="28"/>
                <w:szCs w:val="28"/>
                <w:lang w:val="ru-RU"/>
              </w:rPr>
              <w:t>Обзор способов механической обработки наплавленных шлицевых поверхностей</w:t>
            </w:r>
            <w:r>
              <w:rPr>
                <w:rFonts w:ascii="Times New Roman" w:eastAsia="Times New Roman" w:hAnsi="Times New Roman" w:cs="Times New Roman"/>
                <w:bCs/>
                <w:sz w:val="28"/>
                <w:szCs w:val="28"/>
                <w:lang w:val="ru-RU"/>
              </w:rPr>
              <w:t>……………………………………………………….…………</w:t>
            </w:r>
          </w:p>
        </w:tc>
        <w:tc>
          <w:tcPr>
            <w:tcW w:w="343" w:type="pct"/>
          </w:tcPr>
          <w:p w:rsidR="009E217F" w:rsidRDefault="009E217F" w:rsidP="00B3020C">
            <w:pPr>
              <w:spacing w:after="0" w:line="240" w:lineRule="auto"/>
              <w:jc w:val="both"/>
              <w:rPr>
                <w:rFonts w:ascii="Times New Roman" w:eastAsia="Times New Roman" w:hAnsi="Times New Roman" w:cs="Times New Roman"/>
                <w:bCs/>
                <w:sz w:val="28"/>
                <w:szCs w:val="28"/>
                <w:lang w:val="ru-RU"/>
              </w:rPr>
            </w:pPr>
          </w:p>
          <w:p w:rsidR="009E217F" w:rsidRPr="00F440B3" w:rsidRDefault="009E217F" w:rsidP="00B3020C">
            <w:pPr>
              <w:spacing w:after="0" w:line="24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23</w:t>
            </w:r>
          </w:p>
        </w:tc>
      </w:tr>
      <w:tr w:rsidR="009E217F" w:rsidRPr="00FF2E06" w:rsidTr="00B3020C">
        <w:tc>
          <w:tcPr>
            <w:tcW w:w="4657" w:type="pct"/>
          </w:tcPr>
          <w:p w:rsidR="009E217F" w:rsidRPr="00D95F17" w:rsidRDefault="009E217F" w:rsidP="00B3020C">
            <w:pPr>
              <w:tabs>
                <w:tab w:val="left" w:pos="426"/>
              </w:tabs>
              <w:spacing w:after="0" w:line="240" w:lineRule="auto"/>
              <w:jc w:val="both"/>
              <w:rPr>
                <w:rFonts w:ascii="Times New Roman" w:eastAsia="Times New Roman" w:hAnsi="Times New Roman" w:cs="Times New Roman"/>
                <w:bCs/>
                <w:sz w:val="28"/>
                <w:szCs w:val="28"/>
                <w:lang w:val="ru-RU"/>
              </w:rPr>
            </w:pPr>
            <w:r w:rsidRPr="00D95F17">
              <w:rPr>
                <w:rFonts w:ascii="Times New Roman" w:eastAsia="Times New Roman" w:hAnsi="Times New Roman" w:cs="Times New Roman"/>
                <w:sz w:val="28"/>
                <w:szCs w:val="28"/>
              </w:rPr>
              <w:t>Выводы по первому разделу</w:t>
            </w:r>
            <w:r>
              <w:rPr>
                <w:rFonts w:ascii="Times New Roman" w:eastAsia="Times New Roman" w:hAnsi="Times New Roman" w:cs="Times New Roman"/>
                <w:sz w:val="28"/>
                <w:szCs w:val="28"/>
                <w:lang w:val="ru-RU"/>
              </w:rPr>
              <w:t>…………………………………………………</w:t>
            </w:r>
          </w:p>
        </w:tc>
        <w:tc>
          <w:tcPr>
            <w:tcW w:w="343" w:type="pct"/>
          </w:tcPr>
          <w:p w:rsidR="009E217F" w:rsidRPr="00D95F17" w:rsidRDefault="009E217F" w:rsidP="00B3020C">
            <w:pPr>
              <w:spacing w:after="0" w:line="240" w:lineRule="auto"/>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30</w:t>
            </w:r>
          </w:p>
        </w:tc>
      </w:tr>
      <w:tr w:rsidR="009E217F" w:rsidRPr="00FF2E06" w:rsidTr="00B3020C">
        <w:tc>
          <w:tcPr>
            <w:tcW w:w="4657" w:type="pct"/>
          </w:tcPr>
          <w:p w:rsidR="009E217F" w:rsidRPr="00C54087" w:rsidRDefault="009E217F" w:rsidP="00B3020C">
            <w:pPr>
              <w:spacing w:after="0" w:line="240" w:lineRule="auto"/>
              <w:jc w:val="both"/>
              <w:rPr>
                <w:rFonts w:ascii="Times New Roman" w:hAnsi="Times New Roman" w:cs="Times New Roman"/>
                <w:sz w:val="28"/>
                <w:szCs w:val="28"/>
                <w:lang w:val="ru-RU"/>
              </w:rPr>
            </w:pPr>
            <w:r w:rsidRPr="00F440B3">
              <w:rPr>
                <w:rFonts w:ascii="Times New Roman" w:eastAsiaTheme="minorEastAsia" w:hAnsi="Times New Roman" w:cs="Times New Roman"/>
                <w:b/>
                <w:color w:val="000000"/>
                <w:sz w:val="28"/>
                <w:szCs w:val="28"/>
                <w:lang w:val="ru-RU" w:eastAsia="ru-RU"/>
              </w:rPr>
              <w:t>2 ЭКСПЕРИМЕНТАЛЬНЫЕ ИССЛЕДОВАНИЯ РАЗЛИЧНЫХ СПОСОБОВ И РЕЖИМОВ НАПЛАВКИ СОПРЯГАЕМЫХ ПОВЕРХНОСТЕЙ ДЕТАЛЕЙ ТИПА ТЕЛ ВРАЩЕНИЯ</w:t>
            </w:r>
            <w:r>
              <w:rPr>
                <w:rFonts w:ascii="Times New Roman" w:eastAsiaTheme="minorEastAsia" w:hAnsi="Times New Roman" w:cs="Times New Roman"/>
                <w:color w:val="000000"/>
                <w:sz w:val="28"/>
                <w:szCs w:val="28"/>
                <w:lang w:val="ru-RU" w:eastAsia="ru-RU"/>
              </w:rPr>
              <w:t>……..………</w:t>
            </w:r>
          </w:p>
        </w:tc>
        <w:tc>
          <w:tcPr>
            <w:tcW w:w="343" w:type="pct"/>
          </w:tcPr>
          <w:p w:rsidR="009E217F" w:rsidRDefault="009E217F" w:rsidP="00B3020C">
            <w:pPr>
              <w:spacing w:after="0" w:line="240" w:lineRule="auto"/>
              <w:jc w:val="both"/>
              <w:rPr>
                <w:rFonts w:ascii="Times New Roman" w:eastAsiaTheme="minorEastAsia" w:hAnsi="Times New Roman" w:cs="Times New Roman"/>
                <w:color w:val="000000"/>
                <w:sz w:val="28"/>
                <w:szCs w:val="28"/>
                <w:lang w:val="ru-RU" w:eastAsia="ru-RU"/>
              </w:rPr>
            </w:pPr>
          </w:p>
          <w:p w:rsidR="009E217F" w:rsidRDefault="009E217F" w:rsidP="00B3020C">
            <w:pPr>
              <w:spacing w:after="0" w:line="240" w:lineRule="auto"/>
              <w:jc w:val="both"/>
              <w:rPr>
                <w:rFonts w:ascii="Times New Roman" w:eastAsiaTheme="minorEastAsia" w:hAnsi="Times New Roman" w:cs="Times New Roman"/>
                <w:color w:val="000000"/>
                <w:sz w:val="28"/>
                <w:szCs w:val="28"/>
                <w:lang w:val="ru-RU" w:eastAsia="ru-RU"/>
              </w:rPr>
            </w:pPr>
          </w:p>
          <w:p w:rsidR="009E217F" w:rsidRPr="00F440B3" w:rsidRDefault="009E217F" w:rsidP="00B3020C">
            <w:pPr>
              <w:spacing w:after="0" w:line="240" w:lineRule="auto"/>
              <w:jc w:val="both"/>
              <w:rPr>
                <w:rFonts w:ascii="Times New Roman" w:eastAsiaTheme="minorEastAsia" w:hAnsi="Times New Roman" w:cs="Times New Roman"/>
                <w:color w:val="000000"/>
                <w:sz w:val="28"/>
                <w:szCs w:val="28"/>
                <w:lang w:val="ru-RU" w:eastAsia="ru-RU"/>
              </w:rPr>
            </w:pPr>
            <w:r>
              <w:rPr>
                <w:rFonts w:ascii="Times New Roman" w:eastAsiaTheme="minorEastAsia" w:hAnsi="Times New Roman" w:cs="Times New Roman"/>
                <w:color w:val="000000"/>
                <w:sz w:val="28"/>
                <w:szCs w:val="28"/>
                <w:lang w:val="ru-RU" w:eastAsia="ru-RU"/>
              </w:rPr>
              <w:t>32</w:t>
            </w:r>
          </w:p>
        </w:tc>
      </w:tr>
      <w:tr w:rsidR="009E217F" w:rsidRPr="00FF2E06" w:rsidTr="00B3020C">
        <w:tc>
          <w:tcPr>
            <w:tcW w:w="4657" w:type="pct"/>
          </w:tcPr>
          <w:p w:rsidR="009E217F" w:rsidRPr="003371C3" w:rsidRDefault="009E217F" w:rsidP="00B3020C">
            <w:pPr>
              <w:spacing w:after="0" w:line="240" w:lineRule="auto"/>
              <w:jc w:val="both"/>
              <w:rPr>
                <w:rFonts w:ascii="Times New Roman" w:hAnsi="Times New Roman" w:cs="Times New Roman"/>
                <w:sz w:val="28"/>
                <w:szCs w:val="28"/>
                <w:lang w:val="ru-RU"/>
              </w:rPr>
            </w:pPr>
            <w:r w:rsidRPr="00FF2E06">
              <w:rPr>
                <w:rFonts w:ascii="Times New Roman" w:eastAsiaTheme="minorEastAsia" w:hAnsi="Times New Roman" w:cs="Times New Roman"/>
                <w:color w:val="000000"/>
                <w:sz w:val="28"/>
                <w:szCs w:val="28"/>
                <w:lang w:eastAsia="ru-RU"/>
              </w:rPr>
              <w:t>2.1 Планирование эксперимента</w:t>
            </w:r>
            <w:r>
              <w:rPr>
                <w:rFonts w:ascii="Times New Roman" w:eastAsiaTheme="minorEastAsia" w:hAnsi="Times New Roman" w:cs="Times New Roman"/>
                <w:color w:val="000000"/>
                <w:sz w:val="28"/>
                <w:szCs w:val="28"/>
                <w:lang w:val="ru-RU" w:eastAsia="ru-RU"/>
              </w:rPr>
              <w:t>………………………………………………</w:t>
            </w:r>
          </w:p>
        </w:tc>
        <w:tc>
          <w:tcPr>
            <w:tcW w:w="343" w:type="pct"/>
          </w:tcPr>
          <w:p w:rsidR="009E217F" w:rsidRPr="00D95F17" w:rsidRDefault="009E217F" w:rsidP="00B3020C">
            <w:pPr>
              <w:spacing w:after="0" w:line="240" w:lineRule="auto"/>
              <w:jc w:val="both"/>
              <w:rPr>
                <w:rFonts w:ascii="Times New Roman" w:eastAsiaTheme="minorEastAsia" w:hAnsi="Times New Roman" w:cs="Times New Roman"/>
                <w:color w:val="000000"/>
                <w:sz w:val="28"/>
                <w:szCs w:val="28"/>
                <w:lang w:val="ru-RU" w:eastAsia="ru-RU"/>
              </w:rPr>
            </w:pPr>
            <w:r>
              <w:rPr>
                <w:rFonts w:ascii="Times New Roman" w:eastAsiaTheme="minorEastAsia" w:hAnsi="Times New Roman" w:cs="Times New Roman"/>
                <w:color w:val="000000"/>
                <w:sz w:val="28"/>
                <w:szCs w:val="28"/>
                <w:lang w:val="ru-RU" w:eastAsia="ru-RU"/>
              </w:rPr>
              <w:t>32</w:t>
            </w:r>
          </w:p>
        </w:tc>
      </w:tr>
      <w:tr w:rsidR="009E217F" w:rsidRPr="00FF2E06" w:rsidTr="00B3020C">
        <w:tc>
          <w:tcPr>
            <w:tcW w:w="4657" w:type="pct"/>
          </w:tcPr>
          <w:p w:rsidR="009E217F" w:rsidRPr="00D95F17" w:rsidRDefault="009E217F" w:rsidP="00B3020C">
            <w:pPr>
              <w:spacing w:after="0" w:line="240" w:lineRule="auto"/>
              <w:jc w:val="both"/>
              <w:rPr>
                <w:rFonts w:ascii="Times New Roman" w:eastAsiaTheme="minorEastAsia" w:hAnsi="Times New Roman" w:cs="Times New Roman"/>
                <w:color w:val="000000"/>
                <w:sz w:val="28"/>
                <w:szCs w:val="28"/>
                <w:lang w:val="ru-RU" w:eastAsia="ru-RU"/>
              </w:rPr>
            </w:pPr>
            <w:r w:rsidRPr="001B542E">
              <w:rPr>
                <w:rFonts w:ascii="Times New Roman" w:eastAsia="Arial" w:hAnsi="Times New Roman" w:cs="Times New Roman"/>
                <w:bCs/>
                <w:sz w:val="28"/>
                <w:szCs w:val="28"/>
              </w:rPr>
              <w:t>2.1.1 Выбор факторов</w:t>
            </w:r>
            <w:r>
              <w:rPr>
                <w:rFonts w:ascii="Times New Roman" w:eastAsia="Arial" w:hAnsi="Times New Roman" w:cs="Times New Roman"/>
                <w:bCs/>
                <w:sz w:val="28"/>
                <w:szCs w:val="28"/>
                <w:lang w:val="ru-RU"/>
              </w:rPr>
              <w:t>………………………………………………………….</w:t>
            </w:r>
          </w:p>
        </w:tc>
        <w:tc>
          <w:tcPr>
            <w:tcW w:w="343" w:type="pct"/>
          </w:tcPr>
          <w:p w:rsidR="009E217F" w:rsidRPr="00D95F17" w:rsidRDefault="009E217F" w:rsidP="00B3020C">
            <w:pPr>
              <w:spacing w:after="0" w:line="240" w:lineRule="auto"/>
              <w:jc w:val="both"/>
              <w:rPr>
                <w:rFonts w:ascii="Times New Roman" w:eastAsiaTheme="minorEastAsia" w:hAnsi="Times New Roman" w:cs="Times New Roman"/>
                <w:color w:val="000000"/>
                <w:sz w:val="28"/>
                <w:szCs w:val="28"/>
                <w:lang w:val="ru-RU" w:eastAsia="ru-RU"/>
              </w:rPr>
            </w:pPr>
            <w:r>
              <w:rPr>
                <w:rFonts w:ascii="Times New Roman" w:eastAsiaTheme="minorEastAsia" w:hAnsi="Times New Roman" w:cs="Times New Roman"/>
                <w:color w:val="000000"/>
                <w:sz w:val="28"/>
                <w:szCs w:val="28"/>
                <w:lang w:val="ru-RU" w:eastAsia="ru-RU"/>
              </w:rPr>
              <w:t>33</w:t>
            </w:r>
          </w:p>
        </w:tc>
      </w:tr>
      <w:tr w:rsidR="009E217F" w:rsidRPr="00FF2E06" w:rsidTr="00B3020C">
        <w:tc>
          <w:tcPr>
            <w:tcW w:w="4657" w:type="pct"/>
          </w:tcPr>
          <w:p w:rsidR="009E217F" w:rsidRPr="00D95F17" w:rsidRDefault="009E217F" w:rsidP="00B3020C">
            <w:pPr>
              <w:spacing w:after="0" w:line="240" w:lineRule="auto"/>
              <w:jc w:val="both"/>
              <w:rPr>
                <w:rFonts w:ascii="Times New Roman" w:eastAsia="Arial" w:hAnsi="Times New Roman" w:cs="Times New Roman"/>
                <w:bCs/>
                <w:sz w:val="28"/>
                <w:szCs w:val="28"/>
                <w:lang w:val="ru-RU"/>
              </w:rPr>
            </w:pPr>
            <w:r w:rsidRPr="001B542E">
              <w:rPr>
                <w:rFonts w:ascii="Times New Roman" w:eastAsia="Times New Roman" w:hAnsi="Times New Roman" w:cs="Times New Roman"/>
                <w:sz w:val="28"/>
                <w:szCs w:val="28"/>
              </w:rPr>
              <w:t>2.1.2 План проведения экспериментов</w:t>
            </w:r>
            <w:r>
              <w:rPr>
                <w:rFonts w:ascii="Times New Roman" w:eastAsia="Times New Roman" w:hAnsi="Times New Roman" w:cs="Times New Roman"/>
                <w:sz w:val="28"/>
                <w:szCs w:val="28"/>
                <w:lang w:val="ru-RU"/>
              </w:rPr>
              <w:t>………………………………………</w:t>
            </w:r>
          </w:p>
        </w:tc>
        <w:tc>
          <w:tcPr>
            <w:tcW w:w="343" w:type="pct"/>
          </w:tcPr>
          <w:p w:rsidR="009E217F" w:rsidRPr="00D95F17" w:rsidRDefault="009E217F" w:rsidP="00B3020C">
            <w:pPr>
              <w:spacing w:after="0" w:line="240" w:lineRule="auto"/>
              <w:jc w:val="both"/>
              <w:rPr>
                <w:rFonts w:ascii="Times New Roman" w:eastAsiaTheme="minorEastAsia" w:hAnsi="Times New Roman" w:cs="Times New Roman"/>
                <w:color w:val="000000"/>
                <w:sz w:val="28"/>
                <w:szCs w:val="28"/>
                <w:lang w:val="ru-RU" w:eastAsia="ru-RU"/>
              </w:rPr>
            </w:pPr>
            <w:r>
              <w:rPr>
                <w:rFonts w:ascii="Times New Roman" w:eastAsiaTheme="minorEastAsia" w:hAnsi="Times New Roman" w:cs="Times New Roman"/>
                <w:color w:val="000000"/>
                <w:sz w:val="28"/>
                <w:szCs w:val="28"/>
                <w:lang w:val="ru-RU" w:eastAsia="ru-RU"/>
              </w:rPr>
              <w:t>34</w:t>
            </w:r>
          </w:p>
        </w:tc>
      </w:tr>
      <w:tr w:rsidR="009E217F" w:rsidRPr="00FF2E06" w:rsidTr="00B3020C">
        <w:tc>
          <w:tcPr>
            <w:tcW w:w="4657" w:type="pct"/>
          </w:tcPr>
          <w:p w:rsidR="009E217F" w:rsidRPr="00C54087" w:rsidRDefault="009E217F" w:rsidP="00B3020C">
            <w:pPr>
              <w:spacing w:after="0" w:line="240" w:lineRule="auto"/>
              <w:jc w:val="both"/>
              <w:rPr>
                <w:rFonts w:ascii="Times New Roman" w:hAnsi="Times New Roman" w:cs="Times New Roman"/>
                <w:sz w:val="28"/>
                <w:szCs w:val="28"/>
                <w:lang w:val="ru-RU"/>
              </w:rPr>
            </w:pPr>
            <w:r w:rsidRPr="00C54087">
              <w:rPr>
                <w:rFonts w:ascii="Times New Roman" w:eastAsia="Times New Roman" w:hAnsi="Times New Roman" w:cs="Times New Roman"/>
                <w:color w:val="000000"/>
                <w:sz w:val="28"/>
                <w:szCs w:val="28"/>
                <w:lang w:val="ru-RU"/>
              </w:rPr>
              <w:t xml:space="preserve">2.2 Исследования </w:t>
            </w:r>
            <w:r w:rsidRPr="00C54087">
              <w:rPr>
                <w:rFonts w:ascii="Times New Roman" w:eastAsia="Calibri" w:hAnsi="Times New Roman" w:cs="Times New Roman"/>
                <w:sz w:val="28"/>
                <w:szCs w:val="28"/>
                <w:lang w:val="ru-RU"/>
              </w:rPr>
              <w:t xml:space="preserve">наплавленных слоев </w:t>
            </w:r>
            <w:r w:rsidRPr="00C54087">
              <w:rPr>
                <w:rFonts w:ascii="Times New Roman" w:eastAsia="Times New Roman" w:hAnsi="Times New Roman" w:cs="Times New Roman"/>
                <w:color w:val="000000"/>
                <w:sz w:val="28"/>
                <w:szCs w:val="28"/>
                <w:lang w:val="ru-RU"/>
              </w:rPr>
              <w:t>полуавтоматической наплавкой в среде защитного газа СО</w:t>
            </w:r>
            <w:r w:rsidRPr="00C54087">
              <w:rPr>
                <w:rFonts w:ascii="Times New Roman" w:eastAsia="Times New Roman" w:hAnsi="Times New Roman" w:cs="Times New Roman"/>
                <w:color w:val="000000"/>
                <w:sz w:val="28"/>
                <w:szCs w:val="28"/>
                <w:vertAlign w:val="subscript"/>
                <w:lang w:val="ru-RU"/>
              </w:rPr>
              <w:t>2</w:t>
            </w:r>
            <w:r w:rsidRPr="00C54087">
              <w:rPr>
                <w:rFonts w:ascii="Times New Roman" w:eastAsia="Times New Roman" w:hAnsi="Times New Roman" w:cs="Times New Roman"/>
                <w:color w:val="000000"/>
                <w:sz w:val="28"/>
                <w:szCs w:val="28"/>
                <w:lang w:val="ru-RU"/>
              </w:rPr>
              <w:t xml:space="preserve"> проволокой СВ08Г2С</w:t>
            </w:r>
            <w:r>
              <w:rPr>
                <w:rFonts w:ascii="Times New Roman" w:eastAsia="Times New Roman" w:hAnsi="Times New Roman" w:cs="Times New Roman"/>
                <w:color w:val="000000"/>
                <w:sz w:val="28"/>
                <w:szCs w:val="28"/>
                <w:lang w:val="ru-RU"/>
              </w:rPr>
              <w:t>…………………..………</w:t>
            </w:r>
          </w:p>
        </w:tc>
        <w:tc>
          <w:tcPr>
            <w:tcW w:w="343" w:type="pct"/>
          </w:tcPr>
          <w:p w:rsidR="009E217F" w:rsidRDefault="009E217F" w:rsidP="00B3020C">
            <w:pPr>
              <w:spacing w:after="0" w:line="240" w:lineRule="auto"/>
              <w:jc w:val="both"/>
              <w:rPr>
                <w:rFonts w:ascii="Times New Roman" w:eastAsia="Times New Roman" w:hAnsi="Times New Roman" w:cs="Times New Roman"/>
                <w:color w:val="000000"/>
                <w:sz w:val="28"/>
                <w:szCs w:val="28"/>
                <w:lang w:val="ru-RU"/>
              </w:rPr>
            </w:pPr>
          </w:p>
          <w:p w:rsidR="009E217F" w:rsidRPr="00F440B3" w:rsidRDefault="009E217F" w:rsidP="00B3020C">
            <w:pPr>
              <w:spacing w:after="0" w:line="240" w:lineRule="auto"/>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36</w:t>
            </w:r>
          </w:p>
        </w:tc>
      </w:tr>
      <w:tr w:rsidR="009E217F" w:rsidRPr="00FF2E06" w:rsidTr="00B3020C">
        <w:trPr>
          <w:trHeight w:val="150"/>
        </w:trPr>
        <w:tc>
          <w:tcPr>
            <w:tcW w:w="4657" w:type="pct"/>
          </w:tcPr>
          <w:p w:rsidR="009E217F" w:rsidRPr="003371C3" w:rsidRDefault="009E217F" w:rsidP="00B3020C">
            <w:pPr>
              <w:spacing w:after="0" w:line="240" w:lineRule="auto"/>
              <w:jc w:val="both"/>
              <w:rPr>
                <w:rFonts w:ascii="Times New Roman" w:eastAsia="Times New Roman" w:hAnsi="Times New Roman" w:cs="Times New Roman"/>
                <w:color w:val="000000"/>
                <w:sz w:val="28"/>
                <w:szCs w:val="28"/>
                <w:lang w:val="ru-RU"/>
              </w:rPr>
            </w:pPr>
            <w:r w:rsidRPr="00FF2E06">
              <w:rPr>
                <w:rFonts w:ascii="Times New Roman" w:eastAsia="Times New Roman" w:hAnsi="Times New Roman" w:cs="Times New Roman"/>
                <w:bCs/>
                <w:color w:val="000000"/>
                <w:sz w:val="28"/>
                <w:szCs w:val="28"/>
              </w:rPr>
              <w:t>2.3 Исследован</w:t>
            </w:r>
            <w:r>
              <w:rPr>
                <w:rFonts w:ascii="Times New Roman" w:eastAsia="Times New Roman" w:hAnsi="Times New Roman" w:cs="Times New Roman"/>
                <w:bCs/>
                <w:color w:val="000000"/>
                <w:sz w:val="28"/>
                <w:szCs w:val="28"/>
              </w:rPr>
              <w:t>ие твердости наплавленных слоев</w:t>
            </w:r>
            <w:r>
              <w:rPr>
                <w:rFonts w:ascii="Times New Roman" w:eastAsia="Times New Roman" w:hAnsi="Times New Roman" w:cs="Times New Roman"/>
                <w:bCs/>
                <w:color w:val="000000"/>
                <w:sz w:val="28"/>
                <w:szCs w:val="28"/>
                <w:lang w:val="ru-RU"/>
              </w:rPr>
              <w:t>………………..……</w:t>
            </w:r>
            <w:r>
              <w:rPr>
                <w:rFonts w:ascii="Times New Roman" w:eastAsiaTheme="minorEastAsia" w:hAnsi="Times New Roman" w:cs="Times New Roman"/>
                <w:color w:val="000000"/>
                <w:sz w:val="28"/>
                <w:szCs w:val="28"/>
                <w:lang w:val="ru-RU" w:eastAsia="ru-RU"/>
              </w:rPr>
              <w:t>……</w:t>
            </w:r>
          </w:p>
        </w:tc>
        <w:tc>
          <w:tcPr>
            <w:tcW w:w="343" w:type="pct"/>
          </w:tcPr>
          <w:p w:rsidR="009E217F" w:rsidRPr="00D95F17" w:rsidRDefault="009E217F" w:rsidP="00B3020C">
            <w:pPr>
              <w:spacing w:after="0" w:line="240" w:lineRule="auto"/>
              <w:jc w:val="both"/>
              <w:rPr>
                <w:rFonts w:ascii="Times New Roman" w:eastAsia="Times New Roman" w:hAnsi="Times New Roman" w:cs="Times New Roman"/>
                <w:bCs/>
                <w:color w:val="000000"/>
                <w:sz w:val="28"/>
                <w:szCs w:val="28"/>
                <w:lang w:val="ru-RU"/>
              </w:rPr>
            </w:pPr>
            <w:r>
              <w:rPr>
                <w:rFonts w:ascii="Times New Roman" w:eastAsia="Times New Roman" w:hAnsi="Times New Roman" w:cs="Times New Roman"/>
                <w:bCs/>
                <w:color w:val="000000"/>
                <w:sz w:val="28"/>
                <w:szCs w:val="28"/>
                <w:lang w:val="ru-RU"/>
              </w:rPr>
              <w:t>40</w:t>
            </w:r>
          </w:p>
        </w:tc>
      </w:tr>
      <w:tr w:rsidR="009E217F" w:rsidRPr="00FF2E06" w:rsidTr="00B3020C">
        <w:tc>
          <w:tcPr>
            <w:tcW w:w="4657" w:type="pct"/>
          </w:tcPr>
          <w:p w:rsidR="009E217F" w:rsidRPr="00C54087" w:rsidRDefault="009E217F" w:rsidP="00B3020C">
            <w:pPr>
              <w:spacing w:after="0" w:line="240" w:lineRule="auto"/>
              <w:jc w:val="both"/>
              <w:rPr>
                <w:rFonts w:ascii="Times New Roman" w:eastAsia="Times New Roman" w:hAnsi="Times New Roman" w:cs="Times New Roman"/>
                <w:color w:val="000000"/>
                <w:sz w:val="28"/>
                <w:szCs w:val="28"/>
                <w:lang w:val="ru-RU"/>
              </w:rPr>
            </w:pPr>
            <w:r w:rsidRPr="00C54087">
              <w:rPr>
                <w:rFonts w:ascii="Times New Roman" w:eastAsia="Times New Roman" w:hAnsi="Times New Roman" w:cs="Times New Roman"/>
                <w:color w:val="000000"/>
                <w:sz w:val="28"/>
                <w:szCs w:val="28"/>
                <w:lang w:val="ru-RU"/>
              </w:rPr>
              <w:t xml:space="preserve">2.4 </w:t>
            </w:r>
            <w:r w:rsidRPr="001B222B">
              <w:rPr>
                <w:rFonts w:ascii="Times New Roman" w:eastAsia="Times New Roman" w:hAnsi="Times New Roman" w:cs="Times New Roman"/>
                <w:color w:val="000000"/>
                <w:sz w:val="28"/>
                <w:szCs w:val="28"/>
                <w:lang w:val="ru-RU"/>
              </w:rPr>
              <w:t>Математическая модель зависимости твердости наплавленного слоя в зависимости от технологических параметров наплавки</w:t>
            </w:r>
            <w:r>
              <w:rPr>
                <w:rFonts w:ascii="Times New Roman" w:eastAsia="Times New Roman" w:hAnsi="Times New Roman" w:cs="Times New Roman"/>
                <w:color w:val="000000"/>
                <w:sz w:val="28"/>
                <w:szCs w:val="28"/>
                <w:lang w:val="ru-RU"/>
              </w:rPr>
              <w:t>……………………</w:t>
            </w:r>
          </w:p>
        </w:tc>
        <w:tc>
          <w:tcPr>
            <w:tcW w:w="343" w:type="pct"/>
          </w:tcPr>
          <w:p w:rsidR="009E217F" w:rsidRDefault="009E217F" w:rsidP="00B3020C">
            <w:pPr>
              <w:spacing w:after="0" w:line="240" w:lineRule="auto"/>
              <w:jc w:val="both"/>
              <w:rPr>
                <w:rFonts w:ascii="Times New Roman" w:eastAsia="Times New Roman" w:hAnsi="Times New Roman" w:cs="Times New Roman"/>
                <w:color w:val="000000"/>
                <w:sz w:val="28"/>
                <w:szCs w:val="28"/>
                <w:lang w:val="ru-RU"/>
              </w:rPr>
            </w:pPr>
          </w:p>
          <w:p w:rsidR="009E217F" w:rsidRPr="00F440B3" w:rsidRDefault="009E217F" w:rsidP="00B3020C">
            <w:pPr>
              <w:spacing w:after="0" w:line="240" w:lineRule="auto"/>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42</w:t>
            </w:r>
          </w:p>
        </w:tc>
      </w:tr>
      <w:tr w:rsidR="009E217F" w:rsidRPr="00FF2E06" w:rsidTr="00B3020C">
        <w:tc>
          <w:tcPr>
            <w:tcW w:w="4657" w:type="pct"/>
          </w:tcPr>
          <w:p w:rsidR="009E217F" w:rsidRPr="003371C3" w:rsidRDefault="009E217F" w:rsidP="00B3020C">
            <w:pPr>
              <w:spacing w:after="0" w:line="240" w:lineRule="auto"/>
              <w:jc w:val="both"/>
              <w:rPr>
                <w:rFonts w:ascii="Times New Roman" w:eastAsia="Times New Roman" w:hAnsi="Times New Roman" w:cs="Times New Roman"/>
                <w:color w:val="000000"/>
                <w:sz w:val="28"/>
                <w:szCs w:val="28"/>
                <w:shd w:val="clear" w:color="auto" w:fill="FFFFFF"/>
                <w:lang w:val="ru-RU" w:eastAsia="ru-RU"/>
              </w:rPr>
            </w:pPr>
            <w:r w:rsidRPr="003371C3">
              <w:rPr>
                <w:rFonts w:ascii="Times New Roman" w:eastAsia="Times New Roman" w:hAnsi="Times New Roman" w:cs="Times New Roman"/>
                <w:color w:val="000000"/>
                <w:sz w:val="28"/>
                <w:szCs w:val="28"/>
                <w:shd w:val="clear" w:color="auto" w:fill="FFFFFF"/>
                <w:lang w:val="ru-RU" w:eastAsia="ru-RU"/>
              </w:rPr>
              <w:t xml:space="preserve">2.5 Исследование износостойкости наплавленного слоя </w:t>
            </w:r>
            <w:r>
              <w:rPr>
                <w:rFonts w:ascii="Times New Roman" w:eastAsia="Times New Roman" w:hAnsi="Times New Roman" w:cs="Times New Roman"/>
                <w:color w:val="000000"/>
                <w:sz w:val="28"/>
                <w:szCs w:val="28"/>
                <w:shd w:val="clear" w:color="auto" w:fill="FFFFFF"/>
                <w:lang w:val="ru-RU" w:eastAsia="ru-RU"/>
              </w:rPr>
              <w:t>………………</w:t>
            </w:r>
            <w:r>
              <w:rPr>
                <w:rFonts w:ascii="Times New Roman" w:eastAsiaTheme="minorEastAsia" w:hAnsi="Times New Roman" w:cs="Times New Roman"/>
                <w:color w:val="000000"/>
                <w:sz w:val="28"/>
                <w:szCs w:val="28"/>
                <w:lang w:val="ru-RU" w:eastAsia="ru-RU"/>
              </w:rPr>
              <w:t>…</w:t>
            </w:r>
          </w:p>
        </w:tc>
        <w:tc>
          <w:tcPr>
            <w:tcW w:w="343" w:type="pct"/>
          </w:tcPr>
          <w:p w:rsidR="009E217F" w:rsidRPr="00D95F17" w:rsidRDefault="009E217F" w:rsidP="00B3020C">
            <w:pPr>
              <w:spacing w:after="0" w:line="240" w:lineRule="auto"/>
              <w:jc w:val="both"/>
              <w:rPr>
                <w:rFonts w:ascii="Times New Roman" w:eastAsia="Times New Roman" w:hAnsi="Times New Roman" w:cs="Times New Roman"/>
                <w:color w:val="000000"/>
                <w:sz w:val="28"/>
                <w:szCs w:val="28"/>
                <w:shd w:val="clear" w:color="auto" w:fill="FFFFFF"/>
                <w:lang w:val="ru-RU" w:eastAsia="ru-RU"/>
              </w:rPr>
            </w:pPr>
            <w:r>
              <w:rPr>
                <w:rFonts w:ascii="Times New Roman" w:eastAsia="Times New Roman" w:hAnsi="Times New Roman" w:cs="Times New Roman"/>
                <w:color w:val="000000"/>
                <w:sz w:val="28"/>
                <w:szCs w:val="28"/>
                <w:shd w:val="clear" w:color="auto" w:fill="FFFFFF"/>
                <w:lang w:val="ru-RU" w:eastAsia="ru-RU"/>
              </w:rPr>
              <w:t>47</w:t>
            </w:r>
          </w:p>
        </w:tc>
      </w:tr>
      <w:tr w:rsidR="009E217F" w:rsidRPr="00FF2E06" w:rsidTr="00B3020C">
        <w:tc>
          <w:tcPr>
            <w:tcW w:w="4657" w:type="pct"/>
          </w:tcPr>
          <w:p w:rsidR="009E217F" w:rsidRPr="00D95F17" w:rsidRDefault="009E217F" w:rsidP="00B3020C">
            <w:pPr>
              <w:spacing w:after="0" w:line="240" w:lineRule="auto"/>
              <w:jc w:val="both"/>
              <w:rPr>
                <w:rFonts w:ascii="Times New Roman" w:eastAsia="Times New Roman" w:hAnsi="Times New Roman" w:cs="Times New Roman"/>
                <w:color w:val="000000"/>
                <w:sz w:val="28"/>
                <w:szCs w:val="28"/>
                <w:shd w:val="clear" w:color="auto" w:fill="FFFFFF"/>
                <w:lang w:val="ru-RU" w:eastAsia="ru-RU"/>
              </w:rPr>
            </w:pPr>
            <w:r w:rsidRPr="00D95F17">
              <w:rPr>
                <w:rFonts w:ascii="Times New Roman" w:eastAsia="Times New Roman" w:hAnsi="Times New Roman" w:cs="Times New Roman"/>
                <w:sz w:val="28"/>
                <w:szCs w:val="28"/>
              </w:rPr>
              <w:t>Выводы по второму разделу</w:t>
            </w:r>
            <w:r>
              <w:rPr>
                <w:rFonts w:ascii="Times New Roman" w:eastAsia="Times New Roman" w:hAnsi="Times New Roman" w:cs="Times New Roman"/>
                <w:sz w:val="28"/>
                <w:szCs w:val="28"/>
                <w:lang w:val="ru-RU"/>
              </w:rPr>
              <w:t>…………………………………………………</w:t>
            </w:r>
          </w:p>
        </w:tc>
        <w:tc>
          <w:tcPr>
            <w:tcW w:w="343" w:type="pct"/>
          </w:tcPr>
          <w:p w:rsidR="009E217F" w:rsidRPr="00D95F17" w:rsidRDefault="009E217F" w:rsidP="00B3020C">
            <w:pPr>
              <w:spacing w:after="0" w:line="240" w:lineRule="auto"/>
              <w:jc w:val="both"/>
              <w:rPr>
                <w:rFonts w:ascii="Times New Roman" w:eastAsia="Times New Roman" w:hAnsi="Times New Roman" w:cs="Times New Roman"/>
                <w:color w:val="000000"/>
                <w:sz w:val="28"/>
                <w:szCs w:val="28"/>
                <w:shd w:val="clear" w:color="auto" w:fill="FFFFFF"/>
                <w:lang w:val="ru-RU" w:eastAsia="ru-RU"/>
              </w:rPr>
            </w:pPr>
            <w:r>
              <w:rPr>
                <w:rFonts w:ascii="Times New Roman" w:eastAsia="Times New Roman" w:hAnsi="Times New Roman" w:cs="Times New Roman"/>
                <w:color w:val="000000"/>
                <w:sz w:val="28"/>
                <w:szCs w:val="28"/>
                <w:shd w:val="clear" w:color="auto" w:fill="FFFFFF"/>
                <w:lang w:val="ru-RU" w:eastAsia="ru-RU"/>
              </w:rPr>
              <w:t>50</w:t>
            </w:r>
          </w:p>
        </w:tc>
      </w:tr>
      <w:tr w:rsidR="009E217F" w:rsidRPr="00FF2E06" w:rsidTr="00B3020C">
        <w:tc>
          <w:tcPr>
            <w:tcW w:w="4657" w:type="pct"/>
          </w:tcPr>
          <w:p w:rsidR="009E217F" w:rsidRPr="003371C3"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sidRPr="00F440B3">
              <w:rPr>
                <w:rFonts w:ascii="Times New Roman" w:eastAsia="Times New Roman" w:hAnsi="Times New Roman" w:cs="Times New Roman"/>
                <w:b/>
                <w:sz w:val="28"/>
                <w:szCs w:val="28"/>
                <w:lang w:val="ru-RU"/>
              </w:rPr>
              <w:t>3 ИМИТАЦИОННОЕ МОДЕЛИРОВАНИЕ ПРОЦЕССА НАПЛАВКИ</w:t>
            </w:r>
            <w:r>
              <w:rPr>
                <w:rFonts w:ascii="Times New Roman" w:eastAsia="Times New Roman" w:hAnsi="Times New Roman" w:cs="Times New Roman"/>
                <w:sz w:val="28"/>
                <w:szCs w:val="28"/>
                <w:lang w:val="ru-RU"/>
              </w:rPr>
              <w:t>……………………………………………………………………</w:t>
            </w:r>
          </w:p>
        </w:tc>
        <w:tc>
          <w:tcPr>
            <w:tcW w:w="343" w:type="pct"/>
          </w:tcPr>
          <w:p w:rsidR="009E217F"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p>
          <w:p w:rsidR="009E217F" w:rsidRPr="00D95F17"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52</w:t>
            </w:r>
          </w:p>
        </w:tc>
      </w:tr>
      <w:tr w:rsidR="009E217F" w:rsidRPr="00FF2E06" w:rsidTr="00B3020C">
        <w:tc>
          <w:tcPr>
            <w:tcW w:w="4657" w:type="pct"/>
          </w:tcPr>
          <w:p w:rsidR="009E217F" w:rsidRPr="00C54087" w:rsidRDefault="009E217F" w:rsidP="00B3020C">
            <w:pPr>
              <w:widowControl w:val="0"/>
              <w:tabs>
                <w:tab w:val="left" w:pos="2646"/>
              </w:tabs>
              <w:autoSpaceDE w:val="0"/>
              <w:autoSpaceDN w:val="0"/>
              <w:spacing w:after="0" w:line="240" w:lineRule="auto"/>
              <w:jc w:val="both"/>
              <w:rPr>
                <w:rFonts w:ascii="Times New Roman" w:eastAsia="Times New Roman" w:hAnsi="Times New Roman" w:cs="Times New Roman"/>
                <w:sz w:val="28"/>
                <w:szCs w:val="28"/>
                <w:lang w:val="ru-RU"/>
              </w:rPr>
            </w:pPr>
            <w:r w:rsidRPr="00C54087">
              <w:rPr>
                <w:rFonts w:ascii="Times New Roman" w:eastAsia="Times New Roman" w:hAnsi="Times New Roman" w:cs="Times New Roman"/>
                <w:sz w:val="28"/>
                <w:szCs w:val="28"/>
                <w:lang w:val="ru-RU"/>
              </w:rPr>
              <w:t>3.1 Разработка алгоритма построения и решения задачи моделирования процесса наплавки шлицевого вала</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r>
              <w:rPr>
                <w:rFonts w:ascii="Times New Roman" w:eastAsia="Times New Roman" w:hAnsi="Times New Roman" w:cs="Times New Roman"/>
                <w:sz w:val="28"/>
                <w:szCs w:val="28"/>
                <w:lang w:val="ru-RU"/>
              </w:rPr>
              <w:t>…</w:t>
            </w:r>
          </w:p>
        </w:tc>
        <w:tc>
          <w:tcPr>
            <w:tcW w:w="343" w:type="pct"/>
          </w:tcPr>
          <w:p w:rsidR="009E217F" w:rsidRDefault="009E217F" w:rsidP="00B3020C">
            <w:pPr>
              <w:widowControl w:val="0"/>
              <w:tabs>
                <w:tab w:val="left" w:pos="2646"/>
              </w:tabs>
              <w:autoSpaceDE w:val="0"/>
              <w:autoSpaceDN w:val="0"/>
              <w:spacing w:after="0" w:line="240" w:lineRule="auto"/>
              <w:jc w:val="both"/>
              <w:rPr>
                <w:rFonts w:ascii="Times New Roman" w:eastAsia="Times New Roman" w:hAnsi="Times New Roman" w:cs="Times New Roman"/>
                <w:sz w:val="28"/>
                <w:szCs w:val="28"/>
                <w:lang w:val="ru-RU"/>
              </w:rPr>
            </w:pPr>
          </w:p>
          <w:p w:rsidR="009E217F" w:rsidRPr="00F440B3" w:rsidRDefault="009E217F" w:rsidP="00B3020C">
            <w:pPr>
              <w:widowControl w:val="0"/>
              <w:tabs>
                <w:tab w:val="left" w:pos="2646"/>
              </w:tabs>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52</w:t>
            </w:r>
          </w:p>
        </w:tc>
      </w:tr>
      <w:tr w:rsidR="009E217F" w:rsidRPr="00FF2E06" w:rsidTr="00B3020C">
        <w:tc>
          <w:tcPr>
            <w:tcW w:w="4657" w:type="pct"/>
          </w:tcPr>
          <w:p w:rsidR="009E217F" w:rsidRPr="00C54087"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sidRPr="00C54087">
              <w:rPr>
                <w:rFonts w:ascii="Times New Roman" w:eastAsia="Times New Roman" w:hAnsi="Times New Roman" w:cs="Times New Roman"/>
                <w:sz w:val="28"/>
                <w:szCs w:val="28"/>
                <w:lang w:val="ru-RU"/>
              </w:rPr>
              <w:t>3.2 Создание модели для моделирования процесса наплавки шлица</w:t>
            </w:r>
            <w:r>
              <w:rPr>
                <w:rFonts w:ascii="Times New Roman" w:eastAsia="Times New Roman" w:hAnsi="Times New Roman" w:cs="Times New Roman"/>
                <w:sz w:val="28"/>
                <w:szCs w:val="28"/>
                <w:lang w:val="ru-RU"/>
              </w:rPr>
              <w:t>……</w:t>
            </w:r>
          </w:p>
        </w:tc>
        <w:tc>
          <w:tcPr>
            <w:tcW w:w="343" w:type="pct"/>
          </w:tcPr>
          <w:p w:rsidR="009E217F" w:rsidRPr="00F440B3"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54</w:t>
            </w:r>
          </w:p>
        </w:tc>
      </w:tr>
      <w:tr w:rsidR="009E217F" w:rsidRPr="00FF2E06" w:rsidTr="00B3020C">
        <w:tc>
          <w:tcPr>
            <w:tcW w:w="4657" w:type="pct"/>
          </w:tcPr>
          <w:p w:rsidR="009E217F" w:rsidRPr="00C54087"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sidRPr="00C54087">
              <w:rPr>
                <w:rFonts w:ascii="Times New Roman" w:eastAsia="Times New Roman" w:hAnsi="Times New Roman" w:cs="Times New Roman"/>
                <w:sz w:val="28"/>
                <w:szCs w:val="28"/>
                <w:lang w:val="ru-RU"/>
              </w:rPr>
              <w:t>3.3 Задание и анализ задачи теплопереноса</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p>
        </w:tc>
        <w:tc>
          <w:tcPr>
            <w:tcW w:w="343" w:type="pct"/>
          </w:tcPr>
          <w:p w:rsidR="009E217F" w:rsidRPr="00F440B3"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57</w:t>
            </w:r>
          </w:p>
        </w:tc>
      </w:tr>
      <w:tr w:rsidR="009E217F" w:rsidRPr="00FF2E06" w:rsidTr="00B3020C">
        <w:tc>
          <w:tcPr>
            <w:tcW w:w="4657" w:type="pct"/>
          </w:tcPr>
          <w:p w:rsidR="009E217F" w:rsidRPr="00C54087" w:rsidRDefault="009E217F" w:rsidP="00B3020C">
            <w:pPr>
              <w:widowControl w:val="0"/>
              <w:autoSpaceDE w:val="0"/>
              <w:autoSpaceDN w:val="0"/>
              <w:spacing w:after="0" w:line="240" w:lineRule="auto"/>
              <w:jc w:val="both"/>
              <w:rPr>
                <w:rFonts w:ascii="Times New Roman" w:eastAsia="Times New Roman" w:hAnsi="Times New Roman" w:cs="Times New Roman"/>
                <w:color w:val="000000"/>
                <w:sz w:val="28"/>
                <w:szCs w:val="28"/>
                <w:lang w:val="ru-RU"/>
              </w:rPr>
            </w:pPr>
            <w:r w:rsidRPr="00C54087">
              <w:rPr>
                <w:rFonts w:ascii="Times New Roman" w:eastAsia="Times New Roman" w:hAnsi="Times New Roman" w:cs="Times New Roman"/>
                <w:sz w:val="28"/>
                <w:szCs w:val="28"/>
                <w:lang w:val="ru-RU"/>
              </w:rPr>
              <w:t>3.4 Задание и анализ задачи структурно-статической задачи</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p>
        </w:tc>
        <w:tc>
          <w:tcPr>
            <w:tcW w:w="343" w:type="pct"/>
          </w:tcPr>
          <w:p w:rsidR="009E217F" w:rsidRPr="00F440B3"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59</w:t>
            </w:r>
          </w:p>
        </w:tc>
      </w:tr>
      <w:tr w:rsidR="009E217F" w:rsidRPr="00FF2E06" w:rsidTr="00B3020C">
        <w:tc>
          <w:tcPr>
            <w:tcW w:w="4657" w:type="pct"/>
          </w:tcPr>
          <w:p w:rsidR="009E217F" w:rsidRPr="00C54087" w:rsidRDefault="009E217F" w:rsidP="00B3020C">
            <w:pPr>
              <w:widowControl w:val="0"/>
              <w:autoSpaceDE w:val="0"/>
              <w:autoSpaceDN w:val="0"/>
              <w:spacing w:after="0" w:line="240" w:lineRule="auto"/>
              <w:jc w:val="both"/>
              <w:rPr>
                <w:rFonts w:ascii="Times New Roman" w:eastAsia="Times New Roman" w:hAnsi="Times New Roman" w:cs="Times New Roman"/>
                <w:color w:val="000000"/>
                <w:sz w:val="28"/>
                <w:szCs w:val="28"/>
                <w:lang w:val="ru-RU"/>
              </w:rPr>
            </w:pPr>
            <w:r w:rsidRPr="00C54087">
              <w:rPr>
                <w:rFonts w:ascii="Times New Roman" w:eastAsia="Times New Roman" w:hAnsi="Times New Roman" w:cs="Times New Roman"/>
                <w:sz w:val="28"/>
                <w:szCs w:val="28"/>
                <w:lang w:val="ru-RU"/>
              </w:rPr>
              <w:t xml:space="preserve">3.5 Анализ результатов расчета задачи теплопереноса и статически-структурной задачи </w:t>
            </w:r>
            <w:r>
              <w:rPr>
                <w:rFonts w:ascii="Times New Roman" w:eastAsia="Times New Roman" w:hAnsi="Times New Roman" w:cs="Times New Roman"/>
                <w:sz w:val="28"/>
                <w:szCs w:val="28"/>
                <w:lang w:val="ru-RU"/>
              </w:rPr>
              <w:t>при оптимальном режиме наплавки………………</w:t>
            </w:r>
            <w:r>
              <w:rPr>
                <w:rFonts w:ascii="Times New Roman" w:eastAsiaTheme="minorEastAsia" w:hAnsi="Times New Roman" w:cs="Times New Roman"/>
                <w:color w:val="000000"/>
                <w:sz w:val="28"/>
                <w:szCs w:val="28"/>
                <w:lang w:val="ru-RU" w:eastAsia="ru-RU"/>
              </w:rPr>
              <w:t>…</w:t>
            </w:r>
          </w:p>
        </w:tc>
        <w:tc>
          <w:tcPr>
            <w:tcW w:w="343" w:type="pct"/>
          </w:tcPr>
          <w:p w:rsidR="009E217F"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p>
          <w:p w:rsidR="009E217F" w:rsidRPr="00F440B3"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60</w:t>
            </w:r>
          </w:p>
        </w:tc>
      </w:tr>
      <w:tr w:rsidR="009E217F" w:rsidRPr="00FF2E06" w:rsidTr="00B3020C">
        <w:tc>
          <w:tcPr>
            <w:tcW w:w="4657" w:type="pct"/>
          </w:tcPr>
          <w:p w:rsidR="009E217F" w:rsidRPr="00C54087" w:rsidRDefault="009E217F" w:rsidP="00B3020C">
            <w:pPr>
              <w:widowControl w:val="0"/>
              <w:autoSpaceDE w:val="0"/>
              <w:autoSpaceDN w:val="0"/>
              <w:spacing w:after="0" w:line="240" w:lineRule="auto"/>
              <w:jc w:val="both"/>
              <w:rPr>
                <w:rFonts w:ascii="Times New Roman" w:eastAsia="Times New Roman" w:hAnsi="Times New Roman" w:cs="Times New Roman"/>
                <w:color w:val="000000"/>
                <w:sz w:val="28"/>
                <w:szCs w:val="28"/>
                <w:lang w:val="ru-RU"/>
              </w:rPr>
            </w:pPr>
            <w:r w:rsidRPr="00C54087">
              <w:rPr>
                <w:rFonts w:ascii="Times New Roman" w:eastAsia="Times New Roman" w:hAnsi="Times New Roman" w:cs="Times New Roman"/>
                <w:sz w:val="28"/>
                <w:szCs w:val="28"/>
                <w:lang w:val="ru-RU"/>
              </w:rPr>
              <w:t>3.6 Анализ результатов расчета задачи теплопереноса и статически-структурной задачи при различных параметрах режимов наплавки</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p>
        </w:tc>
        <w:tc>
          <w:tcPr>
            <w:tcW w:w="343" w:type="pct"/>
          </w:tcPr>
          <w:p w:rsidR="009E217F"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p>
          <w:p w:rsidR="009E217F" w:rsidRPr="00F440B3"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68</w:t>
            </w:r>
          </w:p>
        </w:tc>
      </w:tr>
      <w:tr w:rsidR="009E217F" w:rsidRPr="00FF2E06" w:rsidTr="00B3020C">
        <w:tc>
          <w:tcPr>
            <w:tcW w:w="4657" w:type="pct"/>
          </w:tcPr>
          <w:p w:rsidR="009E217F" w:rsidRPr="00D95F17"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sidRPr="00D95F17">
              <w:rPr>
                <w:rFonts w:ascii="Times New Roman" w:eastAsia="Times New Roman" w:hAnsi="Times New Roman" w:cs="Times New Roman"/>
                <w:sz w:val="28"/>
                <w:szCs w:val="28"/>
              </w:rPr>
              <w:t>Выводы по третьему разделу</w:t>
            </w:r>
            <w:r>
              <w:rPr>
                <w:rFonts w:ascii="Times New Roman" w:eastAsia="Times New Roman" w:hAnsi="Times New Roman" w:cs="Times New Roman"/>
                <w:sz w:val="28"/>
                <w:szCs w:val="28"/>
                <w:lang w:val="ru-RU"/>
              </w:rPr>
              <w:t>………………………………………………..</w:t>
            </w:r>
          </w:p>
        </w:tc>
        <w:tc>
          <w:tcPr>
            <w:tcW w:w="343" w:type="pct"/>
          </w:tcPr>
          <w:p w:rsidR="009E217F" w:rsidRPr="00D95F17"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71</w:t>
            </w:r>
          </w:p>
        </w:tc>
      </w:tr>
      <w:tr w:rsidR="009E217F" w:rsidRPr="00FF2E06" w:rsidTr="00B3020C">
        <w:tc>
          <w:tcPr>
            <w:tcW w:w="4657" w:type="pct"/>
          </w:tcPr>
          <w:p w:rsidR="009E217F" w:rsidRPr="00C54087" w:rsidRDefault="009E217F" w:rsidP="00B3020C">
            <w:pPr>
              <w:spacing w:after="0" w:line="240" w:lineRule="auto"/>
              <w:jc w:val="both"/>
              <w:rPr>
                <w:rFonts w:ascii="Times New Roman" w:eastAsia="Times New Roman" w:hAnsi="Times New Roman" w:cs="Times New Roman"/>
                <w:color w:val="000000"/>
                <w:sz w:val="28"/>
                <w:szCs w:val="28"/>
                <w:lang w:val="ru-RU"/>
              </w:rPr>
            </w:pPr>
            <w:r w:rsidRPr="00F440B3">
              <w:rPr>
                <w:rFonts w:ascii="Times New Roman" w:eastAsia="Calibri" w:hAnsi="Times New Roman" w:cs="Times New Roman"/>
                <w:b/>
                <w:sz w:val="28"/>
                <w:szCs w:val="28"/>
                <w:lang w:val="ru-RU"/>
              </w:rPr>
              <w:t xml:space="preserve">4 </w:t>
            </w:r>
            <w:r w:rsidRPr="007725C7">
              <w:rPr>
                <w:rFonts w:ascii="Times New Roman" w:eastAsia="Calibri" w:hAnsi="Times New Roman" w:cs="Times New Roman"/>
                <w:b/>
                <w:sz w:val="28"/>
                <w:szCs w:val="28"/>
                <w:lang w:val="ru-RU"/>
              </w:rPr>
              <w:t xml:space="preserve">РАЗРАБОТКА И МОДЕЛИРОВАНИЕ КОНСТРУКЦИИ СБОРНОЙ ФРЕЗЫ СО СМЕННЫМИ ПЛАСТИНАМИ ДЛЯ РАЗМЕРНОЙ ОБРАБОТКИ ШЛИЦЕВ </w:t>
            </w:r>
            <w:r>
              <w:rPr>
                <w:rFonts w:ascii="Times New Roman" w:eastAsia="Calibri"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p>
        </w:tc>
        <w:tc>
          <w:tcPr>
            <w:tcW w:w="343" w:type="pct"/>
          </w:tcPr>
          <w:p w:rsidR="009E217F" w:rsidRDefault="009E217F" w:rsidP="00B3020C">
            <w:pPr>
              <w:spacing w:after="0" w:line="240" w:lineRule="auto"/>
              <w:jc w:val="both"/>
              <w:rPr>
                <w:rFonts w:ascii="Times New Roman" w:eastAsia="Calibri" w:hAnsi="Times New Roman" w:cs="Times New Roman"/>
                <w:sz w:val="28"/>
                <w:szCs w:val="28"/>
                <w:lang w:val="ru-RU"/>
              </w:rPr>
            </w:pPr>
          </w:p>
          <w:p w:rsidR="009E217F" w:rsidRDefault="009E217F" w:rsidP="00B3020C">
            <w:pPr>
              <w:spacing w:after="0" w:line="240" w:lineRule="auto"/>
              <w:jc w:val="both"/>
              <w:rPr>
                <w:rFonts w:ascii="Times New Roman" w:eastAsia="Calibri" w:hAnsi="Times New Roman" w:cs="Times New Roman"/>
                <w:sz w:val="28"/>
                <w:szCs w:val="28"/>
                <w:lang w:val="ru-RU"/>
              </w:rPr>
            </w:pPr>
          </w:p>
          <w:p w:rsidR="009E217F" w:rsidRPr="00F440B3" w:rsidRDefault="009E217F" w:rsidP="00B3020C">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73</w:t>
            </w:r>
          </w:p>
        </w:tc>
      </w:tr>
      <w:tr w:rsidR="009E217F" w:rsidRPr="00FF2E06" w:rsidTr="00B3020C">
        <w:tc>
          <w:tcPr>
            <w:tcW w:w="4657" w:type="pct"/>
          </w:tcPr>
          <w:p w:rsidR="009E217F" w:rsidRPr="00C54087" w:rsidRDefault="009E217F" w:rsidP="00B3020C">
            <w:pPr>
              <w:spacing w:after="0" w:line="240" w:lineRule="auto"/>
              <w:jc w:val="both"/>
              <w:rPr>
                <w:rFonts w:ascii="Times New Roman" w:eastAsia="Times New Roman" w:hAnsi="Times New Roman" w:cs="Times New Roman"/>
                <w:color w:val="000000"/>
                <w:sz w:val="28"/>
                <w:szCs w:val="28"/>
                <w:lang w:val="ru-RU"/>
              </w:rPr>
            </w:pPr>
            <w:r>
              <w:rPr>
                <w:rFonts w:ascii="Times New Roman" w:eastAsia="Calibri" w:hAnsi="Times New Roman" w:cs="Times New Roman"/>
                <w:sz w:val="28"/>
                <w:szCs w:val="28"/>
                <w:lang w:val="ru-RU"/>
              </w:rPr>
              <w:t>4.1</w:t>
            </w:r>
            <w:r w:rsidRPr="00C54087">
              <w:rPr>
                <w:rFonts w:ascii="Times New Roman" w:eastAsia="Calibri" w:hAnsi="Times New Roman" w:cs="Times New Roman"/>
                <w:sz w:val="28"/>
                <w:szCs w:val="28"/>
                <w:lang w:val="ru-RU"/>
              </w:rPr>
              <w:t xml:space="preserve"> </w:t>
            </w:r>
            <w:r w:rsidRPr="007725C7">
              <w:rPr>
                <w:rFonts w:ascii="Times New Roman" w:eastAsia="Calibri" w:hAnsi="Times New Roman" w:cs="Times New Roman"/>
                <w:sz w:val="28"/>
                <w:szCs w:val="28"/>
                <w:lang w:val="ru-RU"/>
              </w:rPr>
              <w:t xml:space="preserve">Проектирование конструкции сборной фрезы для размерной обработки шлицев </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p>
        </w:tc>
        <w:tc>
          <w:tcPr>
            <w:tcW w:w="343" w:type="pct"/>
          </w:tcPr>
          <w:p w:rsidR="009E217F" w:rsidRDefault="009E217F" w:rsidP="00B3020C">
            <w:pPr>
              <w:spacing w:after="0" w:line="240" w:lineRule="auto"/>
              <w:jc w:val="both"/>
              <w:rPr>
                <w:rFonts w:ascii="Times New Roman" w:eastAsia="Calibri" w:hAnsi="Times New Roman" w:cs="Times New Roman"/>
                <w:sz w:val="28"/>
                <w:szCs w:val="28"/>
                <w:lang w:val="ru-RU"/>
              </w:rPr>
            </w:pPr>
          </w:p>
          <w:p w:rsidR="009E217F" w:rsidRPr="00F440B3" w:rsidRDefault="009E217F" w:rsidP="00B3020C">
            <w:pPr>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73</w:t>
            </w:r>
          </w:p>
        </w:tc>
      </w:tr>
      <w:tr w:rsidR="009E217F" w:rsidRPr="00FF2E06" w:rsidTr="00B3020C">
        <w:tc>
          <w:tcPr>
            <w:tcW w:w="4657" w:type="pct"/>
          </w:tcPr>
          <w:p w:rsidR="009E217F" w:rsidRPr="00C54087" w:rsidRDefault="009E217F" w:rsidP="00B3020C">
            <w:pPr>
              <w:spacing w:after="0" w:line="240" w:lineRule="auto"/>
              <w:jc w:val="both"/>
              <w:rPr>
                <w:rFonts w:ascii="Times New Roman" w:eastAsia="Calibri" w:hAnsi="Times New Roman" w:cs="Times New Roman"/>
                <w:sz w:val="28"/>
                <w:szCs w:val="28"/>
                <w:lang w:val="ru-RU"/>
              </w:rPr>
            </w:pPr>
            <w:r w:rsidRPr="00C54087">
              <w:rPr>
                <w:rFonts w:ascii="Times New Roman" w:eastAsia="Calibri" w:hAnsi="Times New Roman" w:cs="Times New Roman"/>
                <w:sz w:val="28"/>
                <w:szCs w:val="28"/>
                <w:lang w:val="ru-RU"/>
              </w:rPr>
              <w:t>4.</w:t>
            </w:r>
            <w:r>
              <w:rPr>
                <w:rFonts w:ascii="Times New Roman" w:eastAsia="Calibri" w:hAnsi="Times New Roman" w:cs="Times New Roman"/>
                <w:sz w:val="28"/>
                <w:szCs w:val="28"/>
                <w:lang w:val="ru-RU"/>
              </w:rPr>
              <w:t>2</w:t>
            </w:r>
            <w:r w:rsidRPr="00C54087">
              <w:rPr>
                <w:rFonts w:ascii="Times New Roman" w:eastAsia="Calibri" w:hAnsi="Times New Roman" w:cs="Times New Roman"/>
                <w:sz w:val="28"/>
                <w:szCs w:val="28"/>
                <w:lang w:val="ru-RU"/>
              </w:rPr>
              <w:t xml:space="preserve"> Имитационное моделирование напряженного состояния фрезы сборной со сменными пластинами в процессе механической обработки</w:t>
            </w:r>
            <w:r>
              <w:rPr>
                <w:rFonts w:ascii="Times New Roman" w:eastAsia="Times New Roman" w:hAnsi="Times New Roman" w:cs="Times New Roman"/>
                <w:sz w:val="28"/>
                <w:szCs w:val="28"/>
                <w:lang w:val="ru-RU"/>
              </w:rPr>
              <w:t>….</w:t>
            </w:r>
          </w:p>
        </w:tc>
        <w:tc>
          <w:tcPr>
            <w:tcW w:w="343" w:type="pct"/>
          </w:tcPr>
          <w:p w:rsidR="009E217F" w:rsidRDefault="009E217F" w:rsidP="00B3020C">
            <w:pPr>
              <w:spacing w:after="0" w:line="240" w:lineRule="auto"/>
              <w:jc w:val="both"/>
              <w:rPr>
                <w:rFonts w:ascii="Times New Roman" w:eastAsia="Calibri" w:hAnsi="Times New Roman" w:cs="Times New Roman"/>
                <w:sz w:val="28"/>
                <w:szCs w:val="28"/>
                <w:lang w:val="ru-RU"/>
              </w:rPr>
            </w:pPr>
          </w:p>
          <w:p w:rsidR="009E217F" w:rsidRPr="00F440B3" w:rsidRDefault="009E217F" w:rsidP="00B3020C">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84</w:t>
            </w:r>
          </w:p>
        </w:tc>
      </w:tr>
      <w:tr w:rsidR="009E217F" w:rsidRPr="00FF2E06" w:rsidTr="00B3020C">
        <w:tc>
          <w:tcPr>
            <w:tcW w:w="4657" w:type="pct"/>
          </w:tcPr>
          <w:p w:rsidR="009E217F" w:rsidRPr="00C54087" w:rsidRDefault="009E217F" w:rsidP="00B3020C">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4.3</w:t>
            </w:r>
            <w:r w:rsidRPr="00C54087">
              <w:rPr>
                <w:rFonts w:ascii="Times New Roman" w:eastAsia="Calibri" w:hAnsi="Times New Roman" w:cs="Times New Roman"/>
                <w:sz w:val="28"/>
                <w:szCs w:val="28"/>
                <w:lang w:val="ru-RU"/>
              </w:rPr>
              <w:t xml:space="preserve"> </w:t>
            </w:r>
            <w:r w:rsidRPr="00C54087">
              <w:rPr>
                <w:rFonts w:ascii="Times New Roman" w:eastAsia="Calibri" w:hAnsi="Times New Roman" w:cs="Times New Roman"/>
                <w:sz w:val="28"/>
                <w:szCs w:val="28"/>
                <w:u w:color="000000"/>
                <w:lang w:val="ru-RU" w:eastAsia="ru-RU"/>
              </w:rPr>
              <w:t>Исследование шероховатости поверхности при фрезеровании</w:t>
            </w:r>
            <w:r w:rsidRPr="00C54087">
              <w:rPr>
                <w:rFonts w:ascii="Times New Roman" w:eastAsia="Calibri" w:hAnsi="Times New Roman" w:cs="Times New Roman"/>
                <w:sz w:val="28"/>
                <w:szCs w:val="28"/>
                <w:lang w:val="ru-RU"/>
              </w:rPr>
              <w:t xml:space="preserve"> предложенной сборной фрезой для размерной обработки шлицев</w:t>
            </w:r>
            <w:r>
              <w:rPr>
                <w:rFonts w:ascii="Times New Roman" w:eastAsia="Times New Roman" w:hAnsi="Times New Roman" w:cs="Times New Roman"/>
                <w:sz w:val="28"/>
                <w:szCs w:val="28"/>
                <w:lang w:val="ru-RU"/>
              </w:rPr>
              <w:t>…..……..</w:t>
            </w:r>
          </w:p>
        </w:tc>
        <w:tc>
          <w:tcPr>
            <w:tcW w:w="343" w:type="pct"/>
          </w:tcPr>
          <w:p w:rsidR="009E217F" w:rsidRDefault="009E217F" w:rsidP="00B3020C">
            <w:pPr>
              <w:spacing w:after="0" w:line="240" w:lineRule="auto"/>
              <w:jc w:val="both"/>
              <w:rPr>
                <w:rFonts w:ascii="Times New Roman" w:eastAsia="Calibri" w:hAnsi="Times New Roman" w:cs="Times New Roman"/>
                <w:sz w:val="28"/>
                <w:szCs w:val="28"/>
                <w:lang w:val="ru-RU"/>
              </w:rPr>
            </w:pPr>
          </w:p>
          <w:p w:rsidR="009E217F" w:rsidRPr="00F440B3" w:rsidRDefault="009E217F" w:rsidP="00B3020C">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95</w:t>
            </w:r>
          </w:p>
        </w:tc>
      </w:tr>
      <w:tr w:rsidR="009E217F" w:rsidRPr="00FF2E06" w:rsidTr="00B3020C">
        <w:tc>
          <w:tcPr>
            <w:tcW w:w="4657" w:type="pct"/>
          </w:tcPr>
          <w:p w:rsidR="009E217F" w:rsidRPr="000B7E73" w:rsidRDefault="009E217F" w:rsidP="00B3020C">
            <w:pPr>
              <w:spacing w:after="0" w:line="240" w:lineRule="auto"/>
              <w:jc w:val="both"/>
              <w:rPr>
                <w:rFonts w:ascii="Times New Roman" w:eastAsia="Calibri" w:hAnsi="Times New Roman" w:cs="Times New Roman"/>
                <w:sz w:val="28"/>
                <w:szCs w:val="28"/>
                <w:lang w:val="ru-RU"/>
              </w:rPr>
            </w:pPr>
            <w:r w:rsidRPr="004B0AF9">
              <w:rPr>
                <w:rFonts w:ascii="Times New Roman" w:eastAsia="Calibri" w:hAnsi="Times New Roman" w:cs="Times New Roman"/>
                <w:sz w:val="28"/>
                <w:szCs w:val="28"/>
                <w:lang w:val="ru-RU"/>
              </w:rPr>
              <w:t>Выводы по четвертому разделу</w:t>
            </w:r>
            <w:r>
              <w:rPr>
                <w:rFonts w:ascii="Times New Roman" w:eastAsia="Calibri" w:hAnsi="Times New Roman" w:cs="Times New Roman"/>
                <w:sz w:val="28"/>
                <w:szCs w:val="28"/>
                <w:lang w:val="ru-RU"/>
              </w:rPr>
              <w:t>………………………………………………</w:t>
            </w:r>
          </w:p>
        </w:tc>
        <w:tc>
          <w:tcPr>
            <w:tcW w:w="343" w:type="pct"/>
          </w:tcPr>
          <w:p w:rsidR="009E217F" w:rsidRPr="000B7E73" w:rsidRDefault="009E217F" w:rsidP="00B3020C">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97</w:t>
            </w:r>
          </w:p>
        </w:tc>
      </w:tr>
      <w:tr w:rsidR="009E217F" w:rsidRPr="00FF2E06" w:rsidTr="00B3020C">
        <w:tc>
          <w:tcPr>
            <w:tcW w:w="4657" w:type="pct"/>
          </w:tcPr>
          <w:p w:rsidR="009E217F" w:rsidRPr="00C54087" w:rsidRDefault="009E217F" w:rsidP="00B3020C">
            <w:pPr>
              <w:widowControl w:val="0"/>
              <w:autoSpaceDE w:val="0"/>
              <w:autoSpaceDN w:val="0"/>
              <w:spacing w:after="0" w:line="240" w:lineRule="auto"/>
              <w:jc w:val="both"/>
              <w:rPr>
                <w:rFonts w:ascii="Times New Roman" w:eastAsia="Times New Roman" w:hAnsi="Times New Roman" w:cs="Times New Roman"/>
                <w:color w:val="000000"/>
                <w:sz w:val="28"/>
                <w:szCs w:val="28"/>
                <w:lang w:val="ru-RU"/>
              </w:rPr>
            </w:pPr>
            <w:r w:rsidRPr="00C54087">
              <w:rPr>
                <w:rFonts w:ascii="Times New Roman" w:eastAsia="Times New Roman" w:hAnsi="Times New Roman" w:cs="Times New Roman"/>
                <w:sz w:val="28"/>
                <w:szCs w:val="28"/>
                <w:lang w:val="ru-RU"/>
              </w:rPr>
              <w:t xml:space="preserve">5 </w:t>
            </w:r>
            <w:r w:rsidRPr="00F440B3">
              <w:rPr>
                <w:rFonts w:ascii="Times New Roman" w:eastAsia="Times New Roman" w:hAnsi="Times New Roman" w:cs="Times New Roman"/>
                <w:b/>
                <w:sz w:val="28"/>
                <w:szCs w:val="28"/>
                <w:lang w:val="ru-RU"/>
              </w:rPr>
              <w:t>РАСЧЕТ ЭКОНОМИЧЕСКОЙ ЭФФЕКТИВНОСТИ ПРЕДЛАГАЕМОЙ РЕСУРСОСБЕРЕГАЮЩЕЙ ТЕХНОЛОГИИ</w:t>
            </w:r>
            <w:r>
              <w:rPr>
                <w:rFonts w:ascii="Times New Roman" w:eastAsia="Times New Roman" w:hAnsi="Times New Roman" w:cs="Times New Roman"/>
                <w:sz w:val="28"/>
                <w:szCs w:val="28"/>
                <w:lang w:val="ru-RU"/>
              </w:rPr>
              <w:t>…</w:t>
            </w:r>
          </w:p>
        </w:tc>
        <w:tc>
          <w:tcPr>
            <w:tcW w:w="343" w:type="pct"/>
          </w:tcPr>
          <w:p w:rsidR="009E217F"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p>
          <w:p w:rsidR="009E217F" w:rsidRPr="00F440B3"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98</w:t>
            </w:r>
          </w:p>
        </w:tc>
      </w:tr>
      <w:tr w:rsidR="009E217F" w:rsidRPr="00FF2E06" w:rsidTr="00B3020C">
        <w:tc>
          <w:tcPr>
            <w:tcW w:w="4657" w:type="pct"/>
          </w:tcPr>
          <w:p w:rsidR="009E217F" w:rsidRPr="00C54087" w:rsidRDefault="009E217F" w:rsidP="00B3020C">
            <w:pPr>
              <w:widowControl w:val="0"/>
              <w:autoSpaceDE w:val="0"/>
              <w:autoSpaceDN w:val="0"/>
              <w:spacing w:after="0" w:line="240" w:lineRule="auto"/>
              <w:jc w:val="both"/>
              <w:rPr>
                <w:rFonts w:ascii="Times New Roman" w:eastAsia="Times New Roman" w:hAnsi="Times New Roman" w:cs="Times New Roman"/>
                <w:color w:val="000000"/>
                <w:sz w:val="28"/>
                <w:szCs w:val="28"/>
                <w:lang w:val="ru-RU"/>
              </w:rPr>
            </w:pPr>
            <w:r w:rsidRPr="00C54087">
              <w:rPr>
                <w:rFonts w:ascii="Times New Roman" w:eastAsia="Times New Roman" w:hAnsi="Times New Roman" w:cs="Times New Roman"/>
                <w:sz w:val="28"/>
                <w:szCs w:val="28"/>
                <w:lang w:val="ru-RU"/>
              </w:rPr>
              <w:t xml:space="preserve">5.1 </w:t>
            </w:r>
            <w:r w:rsidRPr="00747092">
              <w:rPr>
                <w:rFonts w:ascii="Times New Roman" w:eastAsia="Times New Roman" w:hAnsi="Times New Roman" w:cs="Times New Roman"/>
                <w:sz w:val="28"/>
                <w:szCs w:val="28"/>
                <w:lang w:val="ru-RU"/>
              </w:rPr>
              <w:t>Расчет затрат на сырье и материалы, возвратные отходы</w:t>
            </w:r>
            <w:r>
              <w:rPr>
                <w:rFonts w:ascii="Times New Roman" w:eastAsia="Times New Roman" w:hAnsi="Times New Roman" w:cs="Times New Roman"/>
                <w:sz w:val="28"/>
                <w:szCs w:val="28"/>
                <w:lang w:val="ru-RU"/>
              </w:rPr>
              <w:t>……………….</w:t>
            </w:r>
          </w:p>
        </w:tc>
        <w:tc>
          <w:tcPr>
            <w:tcW w:w="343" w:type="pct"/>
          </w:tcPr>
          <w:p w:rsidR="009E217F" w:rsidRPr="00F440B3"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98</w:t>
            </w:r>
          </w:p>
        </w:tc>
      </w:tr>
      <w:tr w:rsidR="009E217F" w:rsidRPr="00FF2E06" w:rsidTr="00B3020C">
        <w:tc>
          <w:tcPr>
            <w:tcW w:w="4657" w:type="pct"/>
          </w:tcPr>
          <w:p w:rsidR="009E217F" w:rsidRPr="00C54087" w:rsidRDefault="009E217F" w:rsidP="00B3020C">
            <w:pPr>
              <w:widowControl w:val="0"/>
              <w:autoSpaceDE w:val="0"/>
              <w:autoSpaceDN w:val="0"/>
              <w:spacing w:after="0" w:line="240" w:lineRule="auto"/>
              <w:jc w:val="both"/>
              <w:rPr>
                <w:rFonts w:ascii="Times New Roman" w:eastAsia="Times New Roman" w:hAnsi="Times New Roman" w:cs="Times New Roman"/>
                <w:color w:val="000000"/>
                <w:sz w:val="28"/>
                <w:szCs w:val="28"/>
                <w:lang w:val="ru-RU"/>
              </w:rPr>
            </w:pPr>
            <w:r w:rsidRPr="00C54087">
              <w:rPr>
                <w:rFonts w:ascii="Times New Roman" w:eastAsiaTheme="minorEastAsia" w:hAnsi="Times New Roman" w:cs="Times New Roman"/>
                <w:sz w:val="28"/>
                <w:szCs w:val="28"/>
                <w:lang w:val="ru-RU"/>
              </w:rPr>
              <w:t xml:space="preserve">5.2 </w:t>
            </w:r>
            <w:r w:rsidRPr="00747092">
              <w:rPr>
                <w:rFonts w:ascii="Times New Roman" w:eastAsiaTheme="minorEastAsia" w:hAnsi="Times New Roman" w:cs="Times New Roman"/>
                <w:sz w:val="28"/>
                <w:szCs w:val="28"/>
                <w:lang w:val="ru-RU"/>
              </w:rPr>
              <w:t xml:space="preserve">Расчет затрат на топливо и энергию на технологические цели </w:t>
            </w:r>
            <w:r>
              <w:rPr>
                <w:rFonts w:ascii="Times New Roman" w:eastAsia="Times New Roman" w:hAnsi="Times New Roman" w:cs="Times New Roman"/>
                <w:sz w:val="28"/>
                <w:szCs w:val="28"/>
                <w:lang w:val="ru-RU"/>
              </w:rPr>
              <w:t>………...</w:t>
            </w:r>
          </w:p>
        </w:tc>
        <w:tc>
          <w:tcPr>
            <w:tcW w:w="343" w:type="pct"/>
          </w:tcPr>
          <w:p w:rsidR="009E217F" w:rsidRPr="000B7E73" w:rsidRDefault="009E217F" w:rsidP="00B3020C">
            <w:pPr>
              <w:widowControl w:val="0"/>
              <w:autoSpaceDE w:val="0"/>
              <w:autoSpaceDN w:val="0"/>
              <w:spacing w:after="0" w:line="240" w:lineRule="auto"/>
              <w:rPr>
                <w:rFonts w:ascii="Times New Roman" w:eastAsia="Calibri" w:hAnsi="Times New Roman" w:cs="Times New Roman"/>
                <w:noProof/>
                <w:sz w:val="28"/>
                <w:szCs w:val="28"/>
                <w:lang w:val="ru-RU" w:eastAsia="ru-RU"/>
              </w:rPr>
            </w:pPr>
            <w:r>
              <w:rPr>
                <w:rFonts w:ascii="Times New Roman" w:eastAsia="Calibri" w:hAnsi="Times New Roman" w:cs="Times New Roman"/>
                <w:noProof/>
                <w:sz w:val="28"/>
                <w:szCs w:val="28"/>
                <w:lang w:val="ru-RU" w:eastAsia="ru-RU"/>
              </w:rPr>
              <w:t>99</w:t>
            </w:r>
          </w:p>
        </w:tc>
      </w:tr>
      <w:tr w:rsidR="009E217F" w:rsidRPr="00FF2E06" w:rsidTr="00B3020C">
        <w:tc>
          <w:tcPr>
            <w:tcW w:w="4657" w:type="pct"/>
          </w:tcPr>
          <w:p w:rsidR="009E217F" w:rsidRPr="00C54087" w:rsidRDefault="009E217F" w:rsidP="00B3020C">
            <w:pPr>
              <w:widowControl w:val="0"/>
              <w:autoSpaceDE w:val="0"/>
              <w:autoSpaceDN w:val="0"/>
              <w:spacing w:after="0" w:line="240" w:lineRule="auto"/>
              <w:jc w:val="both"/>
              <w:rPr>
                <w:rFonts w:ascii="Times New Roman" w:eastAsia="Times New Roman" w:hAnsi="Times New Roman" w:cs="Times New Roman"/>
                <w:color w:val="000000"/>
                <w:sz w:val="28"/>
                <w:szCs w:val="28"/>
                <w:lang w:val="ru-RU"/>
              </w:rPr>
            </w:pPr>
            <w:r w:rsidRPr="00C54087">
              <w:rPr>
                <w:rFonts w:ascii="Times New Roman" w:eastAsiaTheme="minorEastAsia" w:hAnsi="Times New Roman" w:cs="Times New Roman"/>
                <w:sz w:val="28"/>
                <w:szCs w:val="28"/>
                <w:lang w:val="ru-RU"/>
              </w:rPr>
              <w:t xml:space="preserve">5.3 </w:t>
            </w:r>
            <w:r w:rsidRPr="00747092">
              <w:rPr>
                <w:rFonts w:ascii="Times New Roman" w:eastAsia="Calibri" w:hAnsi="Times New Roman" w:cs="Times New Roman"/>
                <w:sz w:val="28"/>
                <w:szCs w:val="28"/>
                <w:lang w:val="ru-RU"/>
              </w:rPr>
              <w:t>Расчет затрат на заработную плату рабочих</w:t>
            </w:r>
            <w:r>
              <w:rPr>
                <w:rFonts w:ascii="Times New Roman" w:eastAsia="Times New Roman" w:hAnsi="Times New Roman" w:cs="Times New Roman"/>
                <w:sz w:val="28"/>
                <w:szCs w:val="28"/>
                <w:lang w:val="ru-RU"/>
              </w:rPr>
              <w:t>…..……..……..……..……..</w:t>
            </w:r>
          </w:p>
        </w:tc>
        <w:tc>
          <w:tcPr>
            <w:tcW w:w="343" w:type="pct"/>
          </w:tcPr>
          <w:p w:rsidR="009E217F" w:rsidRPr="00F440B3" w:rsidRDefault="009E217F" w:rsidP="00B3020C">
            <w:pPr>
              <w:widowControl w:val="0"/>
              <w:autoSpaceDE w:val="0"/>
              <w:autoSpaceDN w:val="0"/>
              <w:spacing w:after="0" w:line="240" w:lineRule="auto"/>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100</w:t>
            </w:r>
          </w:p>
        </w:tc>
      </w:tr>
      <w:tr w:rsidR="009E217F" w:rsidRPr="00FF2E06" w:rsidTr="00B3020C">
        <w:tc>
          <w:tcPr>
            <w:tcW w:w="4657" w:type="pct"/>
          </w:tcPr>
          <w:p w:rsidR="009E217F"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sidRPr="00747092">
              <w:rPr>
                <w:rFonts w:ascii="Times New Roman" w:eastAsia="Times New Roman" w:hAnsi="Times New Roman" w:cs="Times New Roman"/>
                <w:sz w:val="28"/>
                <w:szCs w:val="28"/>
                <w:lang w:val="ru-RU"/>
              </w:rPr>
              <w:t xml:space="preserve">5.4 Расчет затрат на общепроизводственные расходы </w:t>
            </w:r>
            <w:r>
              <w:rPr>
                <w:rFonts w:ascii="Times New Roman" w:eastAsiaTheme="minorEastAsia" w:hAnsi="Times New Roman" w:cs="Times New Roman"/>
                <w:color w:val="000000"/>
                <w:sz w:val="28"/>
                <w:szCs w:val="28"/>
                <w:lang w:val="ru-RU" w:eastAsia="ru-RU"/>
              </w:rPr>
              <w:t>….</w:t>
            </w:r>
            <w:r>
              <w:rPr>
                <w:rFonts w:ascii="Times New Roman" w:eastAsia="Times New Roman" w:hAnsi="Times New Roman" w:cs="Times New Roman"/>
                <w:sz w:val="28"/>
                <w:szCs w:val="28"/>
                <w:lang w:val="ru-RU"/>
              </w:rPr>
              <w:t>…………………..</w:t>
            </w:r>
          </w:p>
          <w:p w:rsidR="009E217F"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sidRPr="00747092">
              <w:rPr>
                <w:rFonts w:ascii="Times New Roman" w:eastAsia="Times New Roman" w:hAnsi="Times New Roman" w:cs="Times New Roman"/>
                <w:color w:val="000000"/>
                <w:sz w:val="28"/>
                <w:szCs w:val="28"/>
                <w:lang w:val="ru-RU"/>
              </w:rPr>
              <w:t>5.5 Определение отпускной цены</w:t>
            </w:r>
            <w:r>
              <w:rPr>
                <w:rFonts w:ascii="Times New Roman" w:eastAsiaTheme="minorEastAsia" w:hAnsi="Times New Roman" w:cs="Times New Roman"/>
                <w:color w:val="000000"/>
                <w:sz w:val="28"/>
                <w:szCs w:val="28"/>
                <w:lang w:val="ru-RU" w:eastAsia="ru-RU"/>
              </w:rPr>
              <w:t>….</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r>
              <w:rPr>
                <w:rFonts w:ascii="Times New Roman" w:eastAsia="Times New Roman" w:hAnsi="Times New Roman" w:cs="Times New Roman"/>
                <w:sz w:val="28"/>
                <w:szCs w:val="28"/>
                <w:lang w:val="ru-RU"/>
              </w:rPr>
              <w:t>…………………..</w:t>
            </w:r>
          </w:p>
          <w:p w:rsidR="009E217F" w:rsidRDefault="009E217F" w:rsidP="00B3020C">
            <w:pPr>
              <w:widowControl w:val="0"/>
              <w:autoSpaceDE w:val="0"/>
              <w:autoSpaceDN w:val="0"/>
              <w:spacing w:after="0" w:line="240" w:lineRule="auto"/>
              <w:jc w:val="both"/>
              <w:rPr>
                <w:rFonts w:ascii="Times New Roman" w:eastAsia="Times New Roman" w:hAnsi="Times New Roman" w:cs="Times New Roman"/>
                <w:color w:val="000000"/>
                <w:sz w:val="28"/>
                <w:szCs w:val="28"/>
                <w:lang w:val="ru-RU"/>
              </w:rPr>
            </w:pPr>
            <w:r w:rsidRPr="00747092">
              <w:rPr>
                <w:rFonts w:ascii="Times New Roman" w:eastAsia="Times New Roman" w:hAnsi="Times New Roman" w:cs="Times New Roman"/>
                <w:color w:val="000000"/>
                <w:sz w:val="28"/>
                <w:szCs w:val="28"/>
                <w:lang w:val="ru-RU"/>
              </w:rPr>
              <w:t>5.6 Определение прибыли предприятия, период окупаемости продукции</w:t>
            </w:r>
            <w:r>
              <w:rPr>
                <w:rFonts w:ascii="Times New Roman" w:eastAsia="Times New Roman" w:hAnsi="Times New Roman" w:cs="Times New Roman"/>
                <w:color w:val="000000"/>
                <w:sz w:val="28"/>
                <w:szCs w:val="28"/>
                <w:lang w:val="ru-RU"/>
              </w:rPr>
              <w:t>…</w:t>
            </w:r>
          </w:p>
          <w:p w:rsidR="009E217F" w:rsidRPr="003371C3" w:rsidRDefault="009E217F" w:rsidP="00B3020C">
            <w:pPr>
              <w:widowControl w:val="0"/>
              <w:autoSpaceDE w:val="0"/>
              <w:autoSpaceDN w:val="0"/>
              <w:spacing w:after="0" w:line="240" w:lineRule="auto"/>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5.7</w:t>
            </w:r>
            <w:r w:rsidRPr="00747092">
              <w:rPr>
                <w:rFonts w:ascii="Times New Roman" w:eastAsia="Times New Roman" w:hAnsi="Times New Roman" w:cs="Times New Roman"/>
                <w:color w:val="000000"/>
                <w:sz w:val="28"/>
                <w:szCs w:val="28"/>
                <w:lang w:val="ru-RU"/>
              </w:rPr>
              <w:t xml:space="preserve"> Рекомендации для производства</w:t>
            </w:r>
            <w:r>
              <w:rPr>
                <w:rFonts w:ascii="Times New Roman" w:eastAsia="Times New Roman" w:hAnsi="Times New Roman" w:cs="Times New Roman"/>
                <w:color w:val="000000"/>
                <w:sz w:val="28"/>
                <w:szCs w:val="28"/>
                <w:lang w:val="ru-RU"/>
              </w:rPr>
              <w:t>…………………………………………..</w:t>
            </w:r>
          </w:p>
        </w:tc>
        <w:tc>
          <w:tcPr>
            <w:tcW w:w="343" w:type="pct"/>
          </w:tcPr>
          <w:p w:rsidR="009E217F"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102</w:t>
            </w:r>
          </w:p>
          <w:p w:rsidR="009E217F"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104</w:t>
            </w:r>
          </w:p>
          <w:p w:rsidR="009E217F"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105</w:t>
            </w:r>
          </w:p>
          <w:p w:rsidR="009E217F" w:rsidRPr="000B7E73"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106</w:t>
            </w:r>
          </w:p>
        </w:tc>
      </w:tr>
      <w:tr w:rsidR="009E217F" w:rsidRPr="00FF2E06" w:rsidTr="00B3020C">
        <w:tc>
          <w:tcPr>
            <w:tcW w:w="4657" w:type="pct"/>
          </w:tcPr>
          <w:p w:rsidR="009E217F" w:rsidRPr="000B7E73"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sidRPr="00747092">
              <w:rPr>
                <w:rFonts w:ascii="Times New Roman" w:eastAsia="Times New Roman" w:hAnsi="Times New Roman" w:cs="Times New Roman"/>
                <w:sz w:val="28"/>
                <w:szCs w:val="28"/>
                <w:lang w:val="ru-RU"/>
              </w:rPr>
              <w:t>Выводы по пятому разделу</w:t>
            </w:r>
            <w:r>
              <w:rPr>
                <w:rFonts w:ascii="Times New Roman" w:eastAsia="Times New Roman" w:hAnsi="Times New Roman" w:cs="Times New Roman"/>
                <w:sz w:val="28"/>
                <w:szCs w:val="28"/>
                <w:lang w:val="ru-RU"/>
              </w:rPr>
              <w:t>…………………………………………………..</w:t>
            </w:r>
          </w:p>
        </w:tc>
        <w:tc>
          <w:tcPr>
            <w:tcW w:w="343" w:type="pct"/>
          </w:tcPr>
          <w:p w:rsidR="009E217F" w:rsidRPr="000B7E73" w:rsidRDefault="009E217F" w:rsidP="00B3020C">
            <w:pPr>
              <w:widowControl w:val="0"/>
              <w:autoSpaceDE w:val="0"/>
              <w:autoSpaceDN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107</w:t>
            </w:r>
          </w:p>
        </w:tc>
      </w:tr>
      <w:tr w:rsidR="009E217F" w:rsidRPr="00FF2E06" w:rsidTr="00B3020C">
        <w:tc>
          <w:tcPr>
            <w:tcW w:w="4657" w:type="pct"/>
          </w:tcPr>
          <w:p w:rsidR="009E217F" w:rsidRPr="003371C3" w:rsidRDefault="009E217F" w:rsidP="00B3020C">
            <w:pPr>
              <w:spacing w:after="0" w:line="240" w:lineRule="auto"/>
              <w:ind w:right="-259"/>
              <w:rPr>
                <w:rFonts w:ascii="Times New Roman" w:eastAsia="Times New Roman" w:hAnsi="Times New Roman" w:cs="Times New Roman"/>
                <w:color w:val="000000"/>
                <w:sz w:val="28"/>
                <w:szCs w:val="28"/>
                <w:lang w:val="ru-RU"/>
              </w:rPr>
            </w:pPr>
            <w:r w:rsidRPr="00747092">
              <w:rPr>
                <w:rFonts w:ascii="Times New Roman" w:eastAsia="Times New Roman" w:hAnsi="Times New Roman" w:cs="Times New Roman"/>
                <w:b/>
                <w:bCs/>
                <w:sz w:val="28"/>
                <w:szCs w:val="28"/>
                <w:lang w:val="ru-RU" w:eastAsia="ru-RU"/>
              </w:rPr>
              <w:t>ЗАКЛЮЧЕНИЕ</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r>
              <w:rPr>
                <w:rFonts w:ascii="Times New Roman" w:eastAsia="Times New Roman" w:hAnsi="Times New Roman" w:cs="Times New Roman"/>
                <w:sz w:val="28"/>
                <w:szCs w:val="28"/>
                <w:lang w:val="ru-RU"/>
              </w:rPr>
              <w:t>…</w:t>
            </w:r>
          </w:p>
        </w:tc>
        <w:tc>
          <w:tcPr>
            <w:tcW w:w="343" w:type="pct"/>
          </w:tcPr>
          <w:p w:rsidR="009E217F" w:rsidRPr="000B7E73" w:rsidRDefault="009E217F" w:rsidP="00B3020C">
            <w:pPr>
              <w:spacing w:after="0" w:line="240" w:lineRule="auto"/>
              <w:ind w:right="-259"/>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108</w:t>
            </w:r>
          </w:p>
        </w:tc>
      </w:tr>
      <w:tr w:rsidR="009E217F" w:rsidRPr="00FF2E06" w:rsidTr="00B3020C">
        <w:tc>
          <w:tcPr>
            <w:tcW w:w="4657" w:type="pct"/>
          </w:tcPr>
          <w:p w:rsidR="009E217F" w:rsidRDefault="009E217F" w:rsidP="00B3020C">
            <w:pPr>
              <w:spacing w:after="0" w:line="240" w:lineRule="auto"/>
              <w:rPr>
                <w:rFonts w:ascii="Times New Roman" w:eastAsiaTheme="minorEastAsia" w:hAnsi="Times New Roman" w:cs="Times New Roman"/>
                <w:color w:val="000000"/>
                <w:sz w:val="28"/>
                <w:szCs w:val="28"/>
                <w:lang w:val="ru-RU" w:eastAsia="ru-RU"/>
              </w:rPr>
            </w:pPr>
            <w:r w:rsidRPr="00747092">
              <w:rPr>
                <w:rFonts w:ascii="Times New Roman" w:hAnsi="Times New Roman" w:cs="Times New Roman"/>
                <w:b/>
                <w:sz w:val="28"/>
                <w:szCs w:val="28"/>
                <w:lang w:val="ru-RU"/>
              </w:rPr>
              <w:t>СПИСОК ИСПОЛЬЗОВАННЫ</w:t>
            </w:r>
            <w:r w:rsidRPr="004D047C">
              <w:rPr>
                <w:rFonts w:ascii="Times New Roman" w:hAnsi="Times New Roman" w:cs="Times New Roman"/>
                <w:b/>
                <w:sz w:val="28"/>
                <w:szCs w:val="28"/>
                <w:lang w:val="ru-RU"/>
              </w:rPr>
              <w:t>Х ИСТОЧНИКОВ</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p>
          <w:p w:rsidR="009E217F" w:rsidRDefault="009E217F" w:rsidP="00B3020C">
            <w:pPr>
              <w:spacing w:after="0" w:line="240" w:lineRule="auto"/>
              <w:jc w:val="both"/>
              <w:rPr>
                <w:rFonts w:ascii="Times New Roman" w:eastAsia="Times New Roman" w:hAnsi="Times New Roman" w:cs="Times New Roman"/>
                <w:sz w:val="28"/>
                <w:szCs w:val="28"/>
                <w:lang w:val="ru-RU"/>
              </w:rPr>
            </w:pPr>
            <w:r w:rsidRPr="00031B49">
              <w:rPr>
                <w:rFonts w:ascii="Times New Roman" w:eastAsia="Times New Roman" w:hAnsi="Times New Roman" w:cs="Times New Roman"/>
                <w:b/>
                <w:bCs/>
                <w:sz w:val="28"/>
                <w:szCs w:val="28"/>
                <w:lang w:val="ru-RU" w:eastAsia="ru-RU"/>
              </w:rPr>
              <w:t>ПРИЛОЖЕНИЕ А</w:t>
            </w:r>
            <w:r>
              <w:rPr>
                <w:rFonts w:ascii="Times New Roman" w:eastAsia="Times New Roman" w:hAnsi="Times New Roman" w:cs="Times New Roman"/>
                <w:bCs/>
                <w:sz w:val="28"/>
                <w:szCs w:val="28"/>
                <w:lang w:val="ru-RU" w:eastAsia="ru-RU"/>
              </w:rPr>
              <w:t xml:space="preserve"> – </w:t>
            </w:r>
            <w:r w:rsidRPr="00747092">
              <w:rPr>
                <w:rFonts w:ascii="Times New Roman" w:eastAsia="Times New Roman" w:hAnsi="Times New Roman" w:cs="Times New Roman"/>
                <w:bCs/>
                <w:sz w:val="28"/>
                <w:szCs w:val="28"/>
                <w:lang w:val="ru-RU" w:eastAsia="ru-RU"/>
              </w:rPr>
              <w:t xml:space="preserve">Выписка с заседания кафедры ТОМиС НАО «КарТУ имени Абылкаса </w:t>
            </w:r>
            <w:r>
              <w:rPr>
                <w:rFonts w:ascii="Times New Roman" w:eastAsia="Times New Roman" w:hAnsi="Times New Roman" w:cs="Times New Roman"/>
                <w:bCs/>
                <w:sz w:val="28"/>
                <w:szCs w:val="28"/>
                <w:lang w:val="ru-RU" w:eastAsia="ru-RU"/>
              </w:rPr>
              <w:t>С</w:t>
            </w:r>
            <w:r w:rsidRPr="00747092">
              <w:rPr>
                <w:rFonts w:ascii="Times New Roman" w:eastAsia="Times New Roman" w:hAnsi="Times New Roman" w:cs="Times New Roman"/>
                <w:bCs/>
                <w:sz w:val="28"/>
                <w:szCs w:val="28"/>
                <w:lang w:val="ru-RU" w:eastAsia="ru-RU"/>
              </w:rPr>
              <w:t>агинова»</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r>
              <w:rPr>
                <w:rFonts w:ascii="Times New Roman" w:eastAsia="Times New Roman" w:hAnsi="Times New Roman" w:cs="Times New Roman"/>
                <w:sz w:val="28"/>
                <w:szCs w:val="28"/>
                <w:lang w:val="ru-RU"/>
              </w:rPr>
              <w:t>…………</w:t>
            </w:r>
            <w:r>
              <w:rPr>
                <w:rFonts w:ascii="Times New Roman" w:eastAsiaTheme="minorEastAsia" w:hAnsi="Times New Roman" w:cs="Times New Roman"/>
                <w:color w:val="000000"/>
                <w:sz w:val="28"/>
                <w:szCs w:val="28"/>
                <w:lang w:val="ru-RU" w:eastAsia="ru-RU"/>
              </w:rPr>
              <w:t>………</w:t>
            </w:r>
            <w:r>
              <w:rPr>
                <w:rFonts w:ascii="Times New Roman" w:eastAsia="Times New Roman" w:hAnsi="Times New Roman" w:cs="Times New Roman"/>
                <w:sz w:val="28"/>
                <w:szCs w:val="28"/>
                <w:lang w:val="ru-RU"/>
              </w:rPr>
              <w:t>…….</w:t>
            </w:r>
          </w:p>
          <w:p w:rsidR="009E217F" w:rsidRPr="00031B49" w:rsidRDefault="009E217F" w:rsidP="00B3020C">
            <w:pPr>
              <w:spacing w:after="0" w:line="240" w:lineRule="auto"/>
              <w:jc w:val="both"/>
              <w:rPr>
                <w:rFonts w:ascii="Times New Roman" w:eastAsia="Times New Roman" w:hAnsi="Times New Roman" w:cs="Times New Roman"/>
                <w:sz w:val="28"/>
                <w:szCs w:val="28"/>
                <w:lang w:val="ru-RU"/>
              </w:rPr>
            </w:pPr>
            <w:r w:rsidRPr="00031B49">
              <w:rPr>
                <w:rFonts w:ascii="Times New Roman" w:eastAsia="Times New Roman" w:hAnsi="Times New Roman" w:cs="Times New Roman"/>
                <w:b/>
                <w:sz w:val="28"/>
                <w:szCs w:val="28"/>
                <w:lang w:val="ru-RU"/>
              </w:rPr>
              <w:t>ПРИЛОЖЕНИЕ Б</w:t>
            </w:r>
            <w:r>
              <w:rPr>
                <w:rFonts w:ascii="Times New Roman" w:eastAsia="Times New Roman" w:hAnsi="Times New Roman" w:cs="Times New Roman"/>
                <w:sz w:val="28"/>
                <w:szCs w:val="28"/>
                <w:lang w:val="ru-RU"/>
              </w:rPr>
              <w:t xml:space="preserve"> – </w:t>
            </w:r>
            <w:r w:rsidRPr="00031B49">
              <w:rPr>
                <w:rFonts w:ascii="Times New Roman" w:eastAsia="Arial Unicode MS" w:hAnsi="Times New Roman" w:cs="Times New Roman"/>
                <w:sz w:val="28"/>
                <w:szCs w:val="28"/>
                <w:u w:color="000000"/>
                <w:bdr w:val="nil"/>
                <w:lang w:val="ru-RU" w:eastAsia="ru-RU"/>
              </w:rPr>
              <w:t>Патент</w:t>
            </w:r>
            <w:r>
              <w:rPr>
                <w:rFonts w:ascii="Times New Roman" w:eastAsia="Arial Unicode MS" w:hAnsi="Times New Roman" w:cs="Times New Roman"/>
                <w:sz w:val="28"/>
                <w:szCs w:val="28"/>
                <w:u w:color="000000"/>
                <w:bdr w:val="nil"/>
                <w:lang w:val="ru-RU" w:eastAsia="ru-RU"/>
              </w:rPr>
              <w:t>…………………………………….…………....</w:t>
            </w:r>
            <w:r w:rsidRPr="00031B49">
              <w:rPr>
                <w:rFonts w:ascii="Times New Roman" w:eastAsia="Times New Roman" w:hAnsi="Times New Roman" w:cs="Times New Roman"/>
                <w:sz w:val="28"/>
                <w:szCs w:val="28"/>
                <w:lang w:val="ru-RU"/>
              </w:rPr>
              <w:t>.</w:t>
            </w:r>
          </w:p>
          <w:p w:rsidR="009E217F" w:rsidRDefault="009E217F" w:rsidP="00B3020C">
            <w:pPr>
              <w:spacing w:after="0" w:line="240" w:lineRule="auto"/>
              <w:jc w:val="both"/>
              <w:rPr>
                <w:rFonts w:ascii="Times New Roman" w:eastAsia="Times New Roman" w:hAnsi="Times New Roman" w:cs="Times New Roman"/>
                <w:sz w:val="28"/>
                <w:szCs w:val="28"/>
                <w:lang w:val="ru-RU"/>
              </w:rPr>
            </w:pPr>
            <w:r w:rsidRPr="00031B49">
              <w:rPr>
                <w:rFonts w:ascii="Times New Roman" w:eastAsia="Arial Unicode MS" w:hAnsi="Times New Roman" w:cs="Times New Roman"/>
                <w:b/>
                <w:sz w:val="28"/>
                <w:szCs w:val="28"/>
                <w:u w:color="000000"/>
                <w:bdr w:val="nil"/>
                <w:lang w:val="ru-RU" w:eastAsia="ru-RU"/>
              </w:rPr>
              <w:t>ПРИЛОЖЕНИЕ В</w:t>
            </w:r>
            <w:r>
              <w:rPr>
                <w:rFonts w:ascii="Times New Roman" w:eastAsia="Arial Unicode MS" w:hAnsi="Times New Roman" w:cs="Times New Roman"/>
                <w:sz w:val="28"/>
                <w:szCs w:val="28"/>
                <w:u w:color="000000"/>
                <w:bdr w:val="nil"/>
                <w:lang w:val="ru-RU" w:eastAsia="ru-RU"/>
              </w:rPr>
              <w:t xml:space="preserve"> – </w:t>
            </w:r>
            <w:r w:rsidRPr="00031B49">
              <w:rPr>
                <w:rFonts w:ascii="Times New Roman" w:eastAsia="Arial Unicode MS" w:hAnsi="Times New Roman" w:cs="Times New Roman"/>
                <w:sz w:val="28"/>
                <w:szCs w:val="28"/>
                <w:u w:color="000000"/>
                <w:bdr w:val="nil"/>
                <w:lang w:val="ru-RU" w:eastAsia="ru-RU"/>
              </w:rPr>
              <w:t>Свидетельство о</w:t>
            </w:r>
            <w:r>
              <w:rPr>
                <w:rFonts w:ascii="Times New Roman" w:eastAsia="Arial Unicode MS" w:hAnsi="Times New Roman" w:cs="Times New Roman"/>
                <w:sz w:val="28"/>
                <w:szCs w:val="28"/>
                <w:u w:color="000000"/>
                <w:bdr w:val="nil"/>
                <w:lang w:val="ru-RU" w:eastAsia="ru-RU"/>
              </w:rPr>
              <w:t>б авторско</w:t>
            </w:r>
            <w:r w:rsidRPr="00031B49">
              <w:rPr>
                <w:rFonts w:ascii="Times New Roman" w:eastAsia="Arial Unicode MS" w:hAnsi="Times New Roman" w:cs="Times New Roman"/>
                <w:sz w:val="28"/>
                <w:szCs w:val="28"/>
                <w:u w:color="000000"/>
                <w:bdr w:val="nil"/>
                <w:lang w:val="ru-RU" w:eastAsia="ru-RU"/>
              </w:rPr>
              <w:t xml:space="preserve">м </w:t>
            </w:r>
            <w:r>
              <w:rPr>
                <w:rFonts w:ascii="Times New Roman" w:eastAsia="Arial Unicode MS" w:hAnsi="Times New Roman" w:cs="Times New Roman"/>
                <w:sz w:val="28"/>
                <w:szCs w:val="28"/>
                <w:u w:color="000000"/>
                <w:bdr w:val="nil"/>
                <w:lang w:val="ru-RU" w:eastAsia="ru-RU"/>
              </w:rPr>
              <w:t>праве</w:t>
            </w:r>
            <w:r>
              <w:rPr>
                <w:rFonts w:ascii="Times New Roman" w:eastAsia="Times New Roman" w:hAnsi="Times New Roman" w:cs="Times New Roman"/>
                <w:sz w:val="28"/>
                <w:szCs w:val="28"/>
                <w:lang w:val="ru-RU"/>
              </w:rPr>
              <w:t>.</w:t>
            </w:r>
            <w:r w:rsidRPr="00747092">
              <w:rPr>
                <w:rFonts w:ascii="Times New Roman" w:eastAsiaTheme="minorEastAsia" w:hAnsi="Times New Roman" w:cs="Times New Roman"/>
                <w:color w:val="000000"/>
                <w:sz w:val="28"/>
                <w:szCs w:val="28"/>
                <w:lang w:val="ru-RU" w:eastAsia="ru-RU"/>
              </w:rPr>
              <w:t>.</w:t>
            </w:r>
            <w:r>
              <w:rPr>
                <w:rFonts w:ascii="Times New Roman" w:eastAsia="Times New Roman" w:hAnsi="Times New Roman" w:cs="Times New Roman"/>
                <w:sz w:val="28"/>
                <w:szCs w:val="28"/>
                <w:lang w:val="ru-RU"/>
              </w:rPr>
              <w:t>……..…………</w:t>
            </w:r>
          </w:p>
          <w:p w:rsidR="009E217F" w:rsidRDefault="009E217F" w:rsidP="00B3020C">
            <w:pPr>
              <w:spacing w:after="0" w:line="240" w:lineRule="auto"/>
              <w:jc w:val="both"/>
              <w:rPr>
                <w:rFonts w:ascii="Times New Roman" w:eastAsia="Times New Roman" w:hAnsi="Times New Roman" w:cs="Times New Roman"/>
                <w:sz w:val="28"/>
                <w:szCs w:val="28"/>
                <w:lang w:val="ru-RU"/>
              </w:rPr>
            </w:pPr>
            <w:r w:rsidRPr="00C44152">
              <w:rPr>
                <w:rFonts w:ascii="Times New Roman" w:eastAsia="Arial Unicode MS" w:hAnsi="Times New Roman" w:cs="Times New Roman"/>
                <w:b/>
                <w:sz w:val="28"/>
                <w:szCs w:val="28"/>
                <w:u w:color="000000"/>
                <w:bdr w:val="nil"/>
                <w:lang w:val="ru-RU" w:eastAsia="ru-RU"/>
              </w:rPr>
              <w:t>ПРИЛОЖЕНИЕ Г</w:t>
            </w:r>
            <w:r>
              <w:rPr>
                <w:rFonts w:ascii="Times New Roman" w:eastAsia="Arial Unicode MS" w:hAnsi="Times New Roman" w:cs="Times New Roman"/>
                <w:sz w:val="28"/>
                <w:szCs w:val="28"/>
                <w:u w:color="000000"/>
                <w:bdr w:val="nil"/>
                <w:lang w:val="ru-RU" w:eastAsia="ru-RU"/>
              </w:rPr>
              <w:t xml:space="preserve"> – </w:t>
            </w:r>
            <w:r w:rsidRPr="00C44152">
              <w:rPr>
                <w:rFonts w:ascii="Times New Roman" w:eastAsia="Arial Unicode MS" w:hAnsi="Times New Roman" w:cs="Times New Roman"/>
                <w:sz w:val="28"/>
                <w:szCs w:val="28"/>
                <w:u w:color="000000"/>
                <w:bdr w:val="nil"/>
                <w:lang w:val="ru-RU" w:eastAsia="ru-RU"/>
              </w:rPr>
              <w:t>Акт внедрения в производственный процес</w:t>
            </w:r>
            <w:r>
              <w:rPr>
                <w:rFonts w:ascii="Times New Roman" w:eastAsia="Arial Unicode MS" w:hAnsi="Times New Roman" w:cs="Times New Roman"/>
                <w:sz w:val="28"/>
                <w:szCs w:val="28"/>
                <w:u w:color="000000"/>
                <w:bdr w:val="nil"/>
                <w:lang w:eastAsia="ru-RU"/>
              </w:rPr>
              <w:t>c</w:t>
            </w:r>
            <w:r>
              <w:rPr>
                <w:rFonts w:ascii="Times New Roman" w:eastAsia="Arial Unicode MS" w:hAnsi="Times New Roman" w:cs="Times New Roman"/>
                <w:sz w:val="28"/>
                <w:szCs w:val="28"/>
                <w:u w:color="000000"/>
                <w:bdr w:val="nil"/>
                <w:lang w:val="ru-RU" w:eastAsia="ru-RU"/>
              </w:rPr>
              <w:t xml:space="preserve"> </w:t>
            </w:r>
            <w:r w:rsidRPr="00C44152">
              <w:rPr>
                <w:rFonts w:ascii="Times New Roman" w:eastAsia="Arial Unicode MS" w:hAnsi="Times New Roman" w:cs="Times New Roman"/>
                <w:sz w:val="28"/>
                <w:szCs w:val="28"/>
                <w:u w:color="000000"/>
                <w:bdr w:val="nil"/>
                <w:lang w:val="ru-RU" w:eastAsia="ru-RU"/>
              </w:rPr>
              <w:t>ТОО «</w:t>
            </w:r>
            <w:r>
              <w:rPr>
                <w:rFonts w:ascii="Times New Roman" w:eastAsia="Arial Unicode MS" w:hAnsi="Times New Roman" w:cs="Times New Roman"/>
                <w:sz w:val="28"/>
                <w:szCs w:val="28"/>
                <w:u w:color="000000"/>
                <w:bdr w:val="nil"/>
                <w:lang w:eastAsia="ru-RU"/>
              </w:rPr>
              <w:t>HANSA</w:t>
            </w:r>
            <w:r w:rsidRPr="00C44152">
              <w:rPr>
                <w:rFonts w:ascii="Times New Roman" w:eastAsia="Arial Unicode MS" w:hAnsi="Times New Roman" w:cs="Times New Roman"/>
                <w:sz w:val="28"/>
                <w:szCs w:val="28"/>
                <w:u w:color="000000"/>
                <w:bdr w:val="nil"/>
                <w:lang w:val="ru-RU" w:eastAsia="ru-RU"/>
              </w:rPr>
              <w:t>-</w:t>
            </w:r>
            <w:r>
              <w:rPr>
                <w:rFonts w:ascii="Times New Roman" w:eastAsia="Arial Unicode MS" w:hAnsi="Times New Roman" w:cs="Times New Roman"/>
                <w:sz w:val="28"/>
                <w:szCs w:val="28"/>
                <w:u w:color="000000"/>
                <w:bdr w:val="nil"/>
                <w:lang w:eastAsia="ru-RU"/>
              </w:rPr>
              <w:t>FLEX</w:t>
            </w:r>
            <w:r w:rsidRPr="00C44152">
              <w:rPr>
                <w:rFonts w:ascii="Times New Roman" w:eastAsia="Arial Unicode MS" w:hAnsi="Times New Roman" w:cs="Times New Roman"/>
                <w:sz w:val="28"/>
                <w:szCs w:val="28"/>
                <w:u w:color="000000"/>
                <w:bdr w:val="nil"/>
                <w:lang w:val="ru-RU" w:eastAsia="ru-RU"/>
              </w:rPr>
              <w:t xml:space="preserve"> </w:t>
            </w:r>
            <w:r>
              <w:rPr>
                <w:rFonts w:ascii="Times New Roman" w:eastAsia="Arial Unicode MS" w:hAnsi="Times New Roman" w:cs="Times New Roman"/>
                <w:sz w:val="28"/>
                <w:szCs w:val="28"/>
                <w:u w:color="000000"/>
                <w:bdr w:val="nil"/>
                <w:lang w:eastAsia="ru-RU"/>
              </w:rPr>
              <w:t>Hydrulik</w:t>
            </w:r>
            <w:r w:rsidRPr="00C44152">
              <w:rPr>
                <w:rFonts w:ascii="Times New Roman" w:eastAsia="Arial Unicode MS" w:hAnsi="Times New Roman" w:cs="Times New Roman"/>
                <w:sz w:val="28"/>
                <w:szCs w:val="28"/>
                <w:u w:color="000000"/>
                <w:bdr w:val="nil"/>
                <w:lang w:val="ru-RU" w:eastAsia="ru-RU"/>
              </w:rPr>
              <w:t xml:space="preserve"> </w:t>
            </w:r>
            <w:r>
              <w:rPr>
                <w:rFonts w:ascii="Times New Roman" w:eastAsia="Arial Unicode MS" w:hAnsi="Times New Roman" w:cs="Times New Roman"/>
                <w:sz w:val="28"/>
                <w:szCs w:val="28"/>
                <w:u w:color="000000"/>
                <w:bdr w:val="nil"/>
                <w:lang w:eastAsia="ru-RU"/>
              </w:rPr>
              <w:t>Almaty</w:t>
            </w:r>
            <w:r w:rsidRPr="00C44152">
              <w:rPr>
                <w:rFonts w:ascii="Times New Roman" w:eastAsia="Arial Unicode MS" w:hAnsi="Times New Roman" w:cs="Times New Roman"/>
                <w:sz w:val="28"/>
                <w:szCs w:val="28"/>
                <w:u w:color="000000"/>
                <w:bdr w:val="nil"/>
                <w:lang w:val="ru-RU" w:eastAsia="ru-RU"/>
              </w:rPr>
              <w:t>»</w:t>
            </w:r>
            <w:r>
              <w:rPr>
                <w:rFonts w:ascii="Times New Roman" w:eastAsia="Times New Roman" w:hAnsi="Times New Roman" w:cs="Times New Roman"/>
                <w:sz w:val="28"/>
                <w:szCs w:val="28"/>
                <w:lang w:val="ru-RU"/>
              </w:rPr>
              <w:t>……………………….</w:t>
            </w:r>
            <w:r w:rsidRPr="00747092">
              <w:rPr>
                <w:rFonts w:ascii="Times New Roman" w:eastAsia="Times New Roman" w:hAnsi="Times New Roman" w:cs="Times New Roman"/>
                <w:sz w:val="28"/>
                <w:szCs w:val="28"/>
                <w:lang w:val="ru-RU"/>
              </w:rPr>
              <w:t>…</w:t>
            </w:r>
            <w:r w:rsidRPr="00747092">
              <w:rPr>
                <w:rFonts w:ascii="Times New Roman" w:eastAsiaTheme="minorEastAsia" w:hAnsi="Times New Roman" w:cs="Times New Roman"/>
                <w:color w:val="000000"/>
                <w:sz w:val="28"/>
                <w:szCs w:val="28"/>
                <w:lang w:val="ru-RU" w:eastAsia="ru-RU"/>
              </w:rPr>
              <w:t>………</w:t>
            </w:r>
            <w:r w:rsidRPr="00747092">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w:t>
            </w:r>
          </w:p>
          <w:p w:rsidR="009E217F" w:rsidRPr="009E217F" w:rsidRDefault="009E217F" w:rsidP="009E217F">
            <w:pPr>
              <w:spacing w:after="0" w:line="240" w:lineRule="auto"/>
              <w:jc w:val="both"/>
              <w:rPr>
                <w:rFonts w:ascii="Times New Roman" w:eastAsia="Arial Unicode MS" w:hAnsi="Times New Roman" w:cs="Times New Roman"/>
                <w:sz w:val="28"/>
                <w:szCs w:val="28"/>
                <w:u w:color="000000"/>
                <w:bdr w:val="nil"/>
                <w:lang w:val="ru-RU" w:eastAsia="ru-RU"/>
              </w:rPr>
            </w:pPr>
            <w:r w:rsidRPr="00C44152">
              <w:rPr>
                <w:rFonts w:ascii="Times New Roman" w:eastAsia="Times New Roman" w:hAnsi="Times New Roman" w:cs="Times New Roman"/>
                <w:b/>
                <w:sz w:val="28"/>
                <w:szCs w:val="28"/>
                <w:lang w:val="ru-RU"/>
              </w:rPr>
              <w:t>ПРИЛОЖЕНИЕ Д</w:t>
            </w:r>
            <w:r>
              <w:rPr>
                <w:rFonts w:ascii="Times New Roman" w:eastAsia="Times New Roman" w:hAnsi="Times New Roman" w:cs="Times New Roman"/>
                <w:sz w:val="28"/>
                <w:szCs w:val="28"/>
                <w:lang w:val="ru-RU"/>
              </w:rPr>
              <w:t xml:space="preserve"> – </w:t>
            </w:r>
            <w:r w:rsidRPr="00C44152">
              <w:rPr>
                <w:rFonts w:ascii="Times New Roman" w:eastAsia="Times New Roman" w:hAnsi="Times New Roman" w:cs="Times New Roman"/>
                <w:sz w:val="28"/>
                <w:szCs w:val="28"/>
                <w:lang w:val="ru-RU"/>
              </w:rPr>
              <w:t>Акт внедрения результатов научно-исследовательской работы в учебный процесс</w:t>
            </w:r>
            <w:r w:rsidRPr="00747092">
              <w:rPr>
                <w:rFonts w:ascii="Times New Roman" w:eastAsia="Times New Roman" w:hAnsi="Times New Roman" w:cs="Times New Roman"/>
                <w:sz w:val="28"/>
                <w:szCs w:val="28"/>
                <w:lang w:val="ru-RU"/>
              </w:rPr>
              <w:t>……</w:t>
            </w:r>
            <w:r w:rsidRPr="00747092">
              <w:rPr>
                <w:rFonts w:ascii="Times New Roman" w:eastAsiaTheme="minorEastAsia" w:hAnsi="Times New Roman" w:cs="Times New Roman"/>
                <w:color w:val="000000"/>
                <w:sz w:val="28"/>
                <w:szCs w:val="28"/>
                <w:lang w:val="ru-RU" w:eastAsia="ru-RU"/>
              </w:rPr>
              <w:t>………</w:t>
            </w:r>
            <w:r w:rsidRPr="00747092">
              <w:rPr>
                <w:rFonts w:ascii="Times New Roman" w:eastAsia="Times New Roman" w:hAnsi="Times New Roman" w:cs="Times New Roman"/>
                <w:sz w:val="28"/>
                <w:szCs w:val="28"/>
                <w:lang w:val="ru-RU"/>
              </w:rPr>
              <w:t>………….</w:t>
            </w:r>
            <w:r w:rsidRPr="00747092">
              <w:rPr>
                <w:rFonts w:ascii="Times New Roman" w:eastAsiaTheme="minorEastAsia" w:hAnsi="Times New Roman" w:cs="Times New Roman"/>
                <w:color w:val="000000"/>
                <w:sz w:val="28"/>
                <w:szCs w:val="28"/>
                <w:lang w:val="ru-RU" w:eastAsia="ru-RU"/>
              </w:rPr>
              <w:t>….</w:t>
            </w:r>
            <w:r>
              <w:rPr>
                <w:rFonts w:ascii="Times New Roman" w:eastAsia="Times New Roman" w:hAnsi="Times New Roman" w:cs="Times New Roman"/>
                <w:sz w:val="28"/>
                <w:szCs w:val="28"/>
                <w:lang w:val="ru-RU"/>
              </w:rPr>
              <w:t>…..</w:t>
            </w:r>
          </w:p>
        </w:tc>
        <w:tc>
          <w:tcPr>
            <w:tcW w:w="343" w:type="pct"/>
          </w:tcPr>
          <w:p w:rsidR="009E217F" w:rsidRDefault="009E217F" w:rsidP="00B3020C">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110</w:t>
            </w:r>
          </w:p>
          <w:p w:rsidR="009E217F" w:rsidRDefault="009E217F" w:rsidP="00B3020C">
            <w:pPr>
              <w:spacing w:after="0" w:line="240" w:lineRule="auto"/>
              <w:rPr>
                <w:rFonts w:ascii="Times New Roman" w:hAnsi="Times New Roman" w:cs="Times New Roman"/>
                <w:sz w:val="28"/>
                <w:szCs w:val="28"/>
                <w:lang w:val="ru-RU"/>
              </w:rPr>
            </w:pPr>
          </w:p>
          <w:p w:rsidR="009E217F" w:rsidRDefault="009E217F" w:rsidP="00B3020C">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115</w:t>
            </w:r>
          </w:p>
          <w:p w:rsidR="009E217F" w:rsidRDefault="009E217F" w:rsidP="00B3020C">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125</w:t>
            </w:r>
          </w:p>
          <w:p w:rsidR="009E217F" w:rsidRDefault="009E217F" w:rsidP="00B3020C">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126</w:t>
            </w:r>
          </w:p>
          <w:p w:rsidR="009E217F" w:rsidRDefault="009E217F" w:rsidP="00B3020C">
            <w:pPr>
              <w:spacing w:after="0" w:line="240" w:lineRule="auto"/>
              <w:rPr>
                <w:rFonts w:ascii="Times New Roman" w:hAnsi="Times New Roman" w:cs="Times New Roman"/>
                <w:sz w:val="28"/>
                <w:szCs w:val="28"/>
                <w:lang w:val="ru-RU"/>
              </w:rPr>
            </w:pPr>
          </w:p>
          <w:p w:rsidR="009E217F" w:rsidRDefault="009E217F" w:rsidP="00B3020C">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127</w:t>
            </w:r>
          </w:p>
          <w:p w:rsidR="009E217F" w:rsidRDefault="009E217F" w:rsidP="00B3020C">
            <w:pPr>
              <w:spacing w:after="0" w:line="240" w:lineRule="auto"/>
              <w:rPr>
                <w:rFonts w:ascii="Times New Roman" w:hAnsi="Times New Roman" w:cs="Times New Roman"/>
                <w:sz w:val="28"/>
                <w:szCs w:val="28"/>
                <w:lang w:val="ru-RU"/>
              </w:rPr>
            </w:pPr>
          </w:p>
          <w:p w:rsidR="009E217F" w:rsidRDefault="009E217F" w:rsidP="00B3020C">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130</w:t>
            </w:r>
          </w:p>
          <w:p w:rsidR="009E217F" w:rsidRPr="000B7E73" w:rsidRDefault="009E217F" w:rsidP="00B3020C">
            <w:pPr>
              <w:spacing w:after="0" w:line="240" w:lineRule="auto"/>
              <w:rPr>
                <w:rFonts w:ascii="Times New Roman" w:hAnsi="Times New Roman" w:cs="Times New Roman"/>
                <w:sz w:val="28"/>
                <w:szCs w:val="28"/>
                <w:lang w:val="ru-RU"/>
              </w:rPr>
            </w:pPr>
          </w:p>
        </w:tc>
      </w:tr>
    </w:tbl>
    <w:p w:rsidR="009E217F" w:rsidRDefault="009E217F" w:rsidP="009E217F">
      <w:pPr>
        <w:spacing w:after="0" w:line="240" w:lineRule="auto"/>
        <w:rPr>
          <w:rFonts w:ascii="Times New Roman" w:eastAsia="Times New Roman" w:hAnsi="Times New Roman" w:cs="Times New Roman"/>
          <w:sz w:val="28"/>
          <w:szCs w:val="28"/>
          <w:lang w:eastAsia="ru-RU"/>
        </w:rPr>
      </w:pPr>
    </w:p>
    <w:p w:rsidR="009E217F" w:rsidRDefault="009E217F" w:rsidP="009E217F">
      <w:pPr>
        <w:spacing w:after="0" w:line="240" w:lineRule="auto"/>
        <w:ind w:firstLine="567"/>
        <w:jc w:val="center"/>
        <w:rPr>
          <w:rFonts w:ascii="Times New Roman" w:eastAsia="Times New Roman" w:hAnsi="Times New Roman" w:cs="Times New Roman"/>
          <w:sz w:val="28"/>
          <w:szCs w:val="28"/>
          <w:lang w:eastAsia="ru-RU"/>
        </w:rPr>
      </w:pPr>
    </w:p>
    <w:p w:rsidR="009E217F" w:rsidRDefault="009E217F" w:rsidP="009E217F">
      <w:pPr>
        <w:spacing w:after="0" w:line="240" w:lineRule="auto"/>
        <w:rPr>
          <w:rFonts w:ascii="Times New Roman" w:eastAsia="Times New Roman" w:hAnsi="Times New Roman" w:cs="Times New Roman"/>
          <w:sz w:val="28"/>
          <w:szCs w:val="28"/>
          <w:lang w:eastAsia="ru-RU"/>
        </w:rPr>
      </w:pPr>
    </w:p>
    <w:p w:rsidR="009E217F" w:rsidRDefault="009E217F" w:rsidP="009E217F">
      <w:pPr>
        <w:spacing w:after="200" w:line="276"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9E217F" w:rsidRPr="001B542E" w:rsidRDefault="009E217F" w:rsidP="009E217F">
      <w:pPr>
        <w:spacing w:after="0" w:line="240" w:lineRule="auto"/>
        <w:ind w:firstLine="567"/>
        <w:jc w:val="center"/>
        <w:rPr>
          <w:rFonts w:ascii="Times New Roman" w:eastAsia="Times New Roman" w:hAnsi="Times New Roman" w:cs="Times New Roman"/>
          <w:b/>
          <w:bCs/>
          <w:sz w:val="28"/>
          <w:szCs w:val="28"/>
        </w:rPr>
      </w:pPr>
      <w:r w:rsidRPr="001B542E">
        <w:rPr>
          <w:rFonts w:ascii="Times New Roman" w:eastAsia="Times New Roman" w:hAnsi="Times New Roman" w:cs="Times New Roman"/>
          <w:b/>
          <w:bCs/>
          <w:sz w:val="28"/>
          <w:szCs w:val="28"/>
        </w:rPr>
        <w:t>НОРМАТИВНЫЕ ССЫЛКИ</w:t>
      </w:r>
    </w:p>
    <w:p w:rsidR="009E217F" w:rsidRPr="001B542E" w:rsidRDefault="009E217F" w:rsidP="009E217F">
      <w:pPr>
        <w:spacing w:after="0" w:line="240" w:lineRule="auto"/>
        <w:ind w:firstLine="567"/>
        <w:rPr>
          <w:rFonts w:ascii="Times New Roman" w:eastAsia="Times New Roman" w:hAnsi="Times New Roman" w:cs="Times New Roman"/>
          <w:b/>
          <w:bCs/>
          <w:sz w:val="28"/>
          <w:szCs w:val="28"/>
        </w:rPr>
      </w:pPr>
    </w:p>
    <w:p w:rsidR="009E217F" w:rsidRPr="001B542E" w:rsidRDefault="009E217F" w:rsidP="009E217F">
      <w:pPr>
        <w:spacing w:after="0" w:line="240" w:lineRule="auto"/>
        <w:ind w:firstLine="851"/>
        <w:jc w:val="both"/>
        <w:rPr>
          <w:rFonts w:ascii="Times New Roman" w:eastAsia="Times New Roman" w:hAnsi="Times New Roman" w:cs="Times New Roman"/>
          <w:bCs/>
          <w:sz w:val="28"/>
          <w:szCs w:val="28"/>
        </w:rPr>
      </w:pPr>
      <w:r w:rsidRPr="001B542E">
        <w:rPr>
          <w:rFonts w:ascii="Times New Roman" w:eastAsia="Times New Roman" w:hAnsi="Times New Roman" w:cs="Times New Roman"/>
          <w:bCs/>
          <w:sz w:val="28"/>
          <w:szCs w:val="28"/>
        </w:rPr>
        <w:t>В настоящей диссертации использованы ссылки на следующие стандарты:</w:t>
      </w:r>
    </w:p>
    <w:p w:rsidR="009E217F" w:rsidRPr="001B542E" w:rsidRDefault="009E217F" w:rsidP="009E217F">
      <w:pPr>
        <w:spacing w:after="0" w:line="240" w:lineRule="auto"/>
        <w:ind w:firstLine="851"/>
        <w:jc w:val="both"/>
        <w:rPr>
          <w:rFonts w:ascii="Times New Roman" w:eastAsia="Times New Roman" w:hAnsi="Times New Roman" w:cs="Times New Roman"/>
          <w:bCs/>
          <w:sz w:val="28"/>
          <w:szCs w:val="28"/>
        </w:rPr>
      </w:pPr>
      <w:r w:rsidRPr="001B542E">
        <w:rPr>
          <w:rFonts w:ascii="Times New Roman" w:eastAsia="Times New Roman" w:hAnsi="Times New Roman" w:cs="Times New Roman"/>
          <w:bCs/>
          <w:sz w:val="28"/>
          <w:szCs w:val="28"/>
        </w:rPr>
        <w:t>ГОСТ 1050</w:t>
      </w:r>
      <w:r>
        <w:rPr>
          <w:rFonts w:ascii="Times New Roman" w:eastAsia="Times New Roman" w:hAnsi="Times New Roman" w:cs="Times New Roman"/>
          <w:bCs/>
          <w:sz w:val="28"/>
          <w:szCs w:val="28"/>
        </w:rPr>
        <w:t>-</w:t>
      </w:r>
      <w:r w:rsidRPr="001B542E">
        <w:rPr>
          <w:rFonts w:ascii="Times New Roman" w:eastAsia="Times New Roman" w:hAnsi="Times New Roman" w:cs="Times New Roman"/>
          <w:bCs/>
          <w:sz w:val="28"/>
          <w:szCs w:val="28"/>
        </w:rPr>
        <w:t>2013</w:t>
      </w:r>
      <w:r>
        <w:rPr>
          <w:rFonts w:ascii="Times New Roman" w:eastAsia="Times New Roman" w:hAnsi="Times New Roman" w:cs="Times New Roman"/>
          <w:bCs/>
          <w:sz w:val="28"/>
          <w:szCs w:val="28"/>
        </w:rPr>
        <w:t>.</w:t>
      </w:r>
      <w:r w:rsidRPr="001B542E">
        <w:rPr>
          <w:rFonts w:ascii="Times New Roman" w:eastAsia="Times New Roman" w:hAnsi="Times New Roman" w:cs="Times New Roman"/>
          <w:bCs/>
          <w:sz w:val="28"/>
          <w:szCs w:val="28"/>
        </w:rPr>
        <w:t xml:space="preserve"> Металлопродукция из нелегированных конструкционных качественных и специальных сталей. Общие технические условия.</w:t>
      </w:r>
    </w:p>
    <w:p w:rsidR="009E217F" w:rsidRPr="001B542E" w:rsidRDefault="009E217F" w:rsidP="009E217F">
      <w:pPr>
        <w:spacing w:after="0" w:line="240" w:lineRule="auto"/>
        <w:ind w:firstLine="851"/>
        <w:jc w:val="both"/>
        <w:rPr>
          <w:rFonts w:ascii="Times New Roman" w:eastAsia="Times New Roman" w:hAnsi="Times New Roman" w:cs="Times New Roman"/>
          <w:bCs/>
          <w:sz w:val="28"/>
          <w:szCs w:val="28"/>
        </w:rPr>
      </w:pPr>
      <w:r w:rsidRPr="001B542E">
        <w:rPr>
          <w:rFonts w:ascii="Times New Roman" w:eastAsia="Times New Roman" w:hAnsi="Times New Roman" w:cs="Times New Roman"/>
          <w:bCs/>
          <w:sz w:val="28"/>
          <w:szCs w:val="28"/>
        </w:rPr>
        <w:t>ГОСТ 2246</w:t>
      </w:r>
      <w:r>
        <w:rPr>
          <w:rFonts w:ascii="Times New Roman" w:eastAsia="Times New Roman" w:hAnsi="Times New Roman" w:cs="Times New Roman"/>
          <w:bCs/>
          <w:sz w:val="28"/>
          <w:szCs w:val="28"/>
        </w:rPr>
        <w:t>-</w:t>
      </w:r>
      <w:r w:rsidRPr="001B542E">
        <w:rPr>
          <w:rFonts w:ascii="Times New Roman" w:eastAsia="Times New Roman" w:hAnsi="Times New Roman" w:cs="Times New Roman"/>
          <w:bCs/>
          <w:sz w:val="28"/>
          <w:szCs w:val="28"/>
        </w:rPr>
        <w:t>70</w:t>
      </w:r>
      <w:r>
        <w:rPr>
          <w:rFonts w:ascii="Times New Roman" w:eastAsia="Times New Roman" w:hAnsi="Times New Roman" w:cs="Times New Roman"/>
          <w:bCs/>
          <w:sz w:val="28"/>
          <w:szCs w:val="28"/>
        </w:rPr>
        <w:t>.</w:t>
      </w:r>
      <w:r w:rsidRPr="001B542E">
        <w:rPr>
          <w:rFonts w:ascii="Times New Roman" w:eastAsia="Times New Roman" w:hAnsi="Times New Roman" w:cs="Times New Roman"/>
          <w:bCs/>
          <w:sz w:val="28"/>
          <w:szCs w:val="28"/>
        </w:rPr>
        <w:t xml:space="preserve"> Проволока стальная сварочная. Технические условия.</w:t>
      </w:r>
    </w:p>
    <w:p w:rsidR="009E217F" w:rsidRPr="001B542E" w:rsidRDefault="009E217F" w:rsidP="009E217F">
      <w:pPr>
        <w:spacing w:after="0" w:line="240" w:lineRule="auto"/>
        <w:ind w:firstLine="851"/>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ГОСТ 3882</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74</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Сплавы твердые спеченные. Марки.</w:t>
      </w:r>
    </w:p>
    <w:p w:rsidR="009E217F" w:rsidRPr="001B542E" w:rsidRDefault="009E217F" w:rsidP="009E217F">
      <w:pPr>
        <w:spacing w:after="0" w:line="240" w:lineRule="auto"/>
        <w:ind w:firstLine="851"/>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ГОСТ 4543</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2016</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Металлопродукция из конструкционной легированной стали. Технические условия.</w:t>
      </w:r>
    </w:p>
    <w:p w:rsidR="009E217F" w:rsidRPr="001B542E" w:rsidRDefault="009E217F" w:rsidP="009E217F">
      <w:pPr>
        <w:spacing w:after="0" w:line="240" w:lineRule="auto"/>
        <w:ind w:firstLine="851"/>
        <w:jc w:val="both"/>
        <w:rPr>
          <w:rFonts w:ascii="Times New Roman" w:eastAsia="Times New Roman" w:hAnsi="Times New Roman" w:cs="Times New Roman"/>
          <w:bCs/>
          <w:sz w:val="28"/>
          <w:szCs w:val="28"/>
        </w:rPr>
      </w:pPr>
      <w:r w:rsidRPr="001B542E">
        <w:rPr>
          <w:rFonts w:ascii="Times New Roman" w:eastAsia="Times New Roman" w:hAnsi="Times New Roman" w:cs="Times New Roman"/>
          <w:bCs/>
          <w:sz w:val="28"/>
          <w:szCs w:val="28"/>
        </w:rPr>
        <w:t>ГОСТ 2999-75 (СТ СЭВ 470-77)</w:t>
      </w:r>
      <w:r>
        <w:rPr>
          <w:rFonts w:ascii="Times New Roman" w:eastAsia="Times New Roman" w:hAnsi="Times New Roman" w:cs="Times New Roman"/>
          <w:bCs/>
          <w:sz w:val="28"/>
          <w:szCs w:val="28"/>
        </w:rPr>
        <w:t>.</w:t>
      </w:r>
      <w:r w:rsidRPr="001B542E">
        <w:rPr>
          <w:rFonts w:ascii="Times New Roman" w:eastAsia="Times New Roman" w:hAnsi="Times New Roman" w:cs="Times New Roman"/>
          <w:bCs/>
          <w:sz w:val="28"/>
          <w:szCs w:val="28"/>
        </w:rPr>
        <w:t xml:space="preserve"> Металлы и сплавы. Метод измерения твердости по Виккерсу.</w:t>
      </w:r>
    </w:p>
    <w:p w:rsidR="009E217F" w:rsidRPr="001B542E" w:rsidRDefault="009E217F" w:rsidP="009E217F">
      <w:pPr>
        <w:spacing w:after="0" w:line="240" w:lineRule="auto"/>
        <w:ind w:firstLine="851"/>
        <w:jc w:val="both"/>
        <w:rPr>
          <w:rFonts w:ascii="Times New Roman" w:eastAsia="Times New Roman" w:hAnsi="Times New Roman" w:cs="Times New Roman"/>
          <w:bCs/>
          <w:sz w:val="28"/>
          <w:szCs w:val="28"/>
        </w:rPr>
      </w:pPr>
      <w:r w:rsidRPr="001B542E">
        <w:rPr>
          <w:rFonts w:ascii="Times New Roman" w:eastAsia="Calibri" w:hAnsi="Times New Roman" w:cs="Times New Roman"/>
          <w:bCs/>
          <w:sz w:val="28"/>
          <w:szCs w:val="28"/>
        </w:rPr>
        <w:t>ГОСТ 5348</w:t>
      </w:r>
      <w:r>
        <w:rPr>
          <w:rFonts w:ascii="Times New Roman" w:eastAsia="Calibri" w:hAnsi="Times New Roman" w:cs="Times New Roman"/>
          <w:bCs/>
          <w:sz w:val="28"/>
          <w:szCs w:val="28"/>
        </w:rPr>
        <w:t>-</w:t>
      </w:r>
      <w:r w:rsidRPr="001B542E">
        <w:rPr>
          <w:rFonts w:ascii="Times New Roman" w:eastAsia="Calibri" w:hAnsi="Times New Roman" w:cs="Times New Roman"/>
          <w:bCs/>
          <w:sz w:val="28"/>
          <w:szCs w:val="28"/>
        </w:rPr>
        <w:t>69</w:t>
      </w:r>
      <w:r>
        <w:rPr>
          <w:rFonts w:ascii="Times New Roman" w:eastAsia="Calibri" w:hAnsi="Times New Roman" w:cs="Times New Roman"/>
          <w:bCs/>
          <w:sz w:val="28"/>
          <w:szCs w:val="28"/>
        </w:rPr>
        <w:t>.</w:t>
      </w:r>
      <w:r w:rsidRPr="001B542E">
        <w:rPr>
          <w:rFonts w:ascii="Times New Roman" w:eastAsia="Calibri" w:hAnsi="Times New Roman" w:cs="Times New Roman"/>
          <w:bCs/>
          <w:sz w:val="28"/>
          <w:szCs w:val="28"/>
        </w:rPr>
        <w:t xml:space="preserve"> Фрезы дисковые трехсторонние со вставными ножами, оснащенными твердым сплавом. Конструкция и размеры.</w:t>
      </w:r>
    </w:p>
    <w:p w:rsidR="009E217F" w:rsidRPr="001B542E" w:rsidRDefault="009E217F" w:rsidP="009E217F">
      <w:pPr>
        <w:spacing w:after="0" w:line="240" w:lineRule="auto"/>
        <w:ind w:firstLine="851"/>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ГОСТ 9472</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90</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Крепление инструментов на оправках. Типы и размеры.</w:t>
      </w:r>
    </w:p>
    <w:p w:rsidR="009E217F" w:rsidRDefault="009E217F" w:rsidP="009E217F">
      <w:pPr>
        <w:spacing w:after="0" w:line="240" w:lineRule="auto"/>
        <w:ind w:firstLine="851"/>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ГОСТ 14.201-83</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Обеспечение технологичности конструкции изделий. Общие требования.</w:t>
      </w:r>
    </w:p>
    <w:p w:rsidR="009E217F" w:rsidRPr="001B542E" w:rsidRDefault="009E217F" w:rsidP="009E217F">
      <w:pPr>
        <w:spacing w:after="0" w:line="24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ИСО 15641:2001. </w:t>
      </w:r>
      <w:r w:rsidRPr="00332A32">
        <w:rPr>
          <w:rFonts w:ascii="Times New Roman" w:eastAsia="Times New Roman" w:hAnsi="Times New Roman" w:cs="Times New Roman"/>
          <w:bCs/>
          <w:sz w:val="28"/>
          <w:szCs w:val="28"/>
        </w:rPr>
        <w:t>Фрезы для высокоскоростной обработки. Требования без</w:t>
      </w:r>
      <w:r>
        <w:rPr>
          <w:rFonts w:ascii="Times New Roman" w:eastAsia="Times New Roman" w:hAnsi="Times New Roman" w:cs="Times New Roman"/>
          <w:bCs/>
          <w:sz w:val="28"/>
          <w:szCs w:val="28"/>
        </w:rPr>
        <w:t>опасности.</w:t>
      </w:r>
    </w:p>
    <w:p w:rsidR="009E217F" w:rsidRPr="001B542E" w:rsidRDefault="009E217F" w:rsidP="009E217F">
      <w:pPr>
        <w:spacing w:after="0" w:line="240" w:lineRule="auto"/>
        <w:jc w:val="center"/>
        <w:rPr>
          <w:rFonts w:ascii="Times New Roman" w:eastAsia="Times New Roman" w:hAnsi="Times New Roman" w:cs="Times New Roman"/>
          <w:b/>
          <w:bCs/>
          <w:sz w:val="28"/>
          <w:szCs w:val="28"/>
        </w:rPr>
      </w:pPr>
      <w:r>
        <w:rPr>
          <w:rFonts w:ascii="Calibri" w:eastAsia="Calibri" w:hAnsi="Calibri" w:cs="Times New Roman"/>
          <w:noProof/>
          <w:lang w:eastAsia="ru-RU"/>
        </w:rPr>
        <mc:AlternateContent>
          <mc:Choice Requires="wps">
            <w:drawing>
              <wp:anchor distT="0" distB="0" distL="114300" distR="114300" simplePos="0" relativeHeight="251744256" behindDoc="0" locked="0" layoutInCell="1" allowOverlap="1" wp14:anchorId="25C696AE" wp14:editId="4E8F5B17">
                <wp:simplePos x="0" y="0"/>
                <wp:positionH relativeFrom="column">
                  <wp:posOffset>2897505</wp:posOffset>
                </wp:positionH>
                <wp:positionV relativeFrom="paragraph">
                  <wp:posOffset>5229860</wp:posOffset>
                </wp:positionV>
                <wp:extent cx="504825" cy="421005"/>
                <wp:effectExtent l="0" t="0" r="28575" b="17145"/>
                <wp:wrapNone/>
                <wp:docPr id="69" name="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42100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3CC45E" id="Прямоугольник 69" o:spid="_x0000_s1026" style="position:absolute;margin-left:228.15pt;margin-top:411.8pt;width:39.75pt;height:33.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jPoQIAADwFAAAOAAAAZHJzL2Uyb0RvYy54bWysVM1qGzEQvhf6DkL3ZtfGzs+SdTAJLgWT&#10;BJySs6zVekX1V0n22j0Vei30EfoQvZT+5BnWb9SRdp04aU+hOogZzWh+Pn2j07O1FGjFrONa5bh3&#10;kGLEFNUFV4scv72ZvDrGyHmiCiK0YjneMIfPRi9fnNYmY31daVEwiyCIclltclx5b7IkcbRikrgD&#10;bZgCY6mtJB5Uu0gKS2qILkXST9PDpNa2MFZT5hycXrRGPIrxy5JRf1WWjnkkcgy1+bjbuM/DnoxO&#10;SbawxFScdmWQZ1QhCVeQ9D7UBfEELS3/K5Tk1GqnS39AtUx0WXLKYg/QTS990s2sIobFXgAcZ+5h&#10;cv8vLL1cXVvEixwfnmCkiIQ3ar5uP26/NL+au+2n5ltz1/zcfm5+N9+bHwicALHauAwuzsy1DT07&#10;M9X0nQND8sgSFNf5rEsrgy90jNYR/s09/GztEYXDYTo47g8xomAa9HtpOgzJEpLtLhvr/GumJQpC&#10;ji28bgSdrKbOt647l1iXFryYcCGisnHnwqIVASIAfwpdYySI83CY40lcXTa3f00oVAOv+0cpsIcS&#10;YGgpiAdRGsDMqQVGRCyA+tTbWMuj2+55SUMTF8RVbbUxYktUyT1Mi+Ayx8dpWF3JQoUWWeR7B8UD&#10;+EGa62ID72x1OwDO0AmHJFMA4JpYYDx0B1Psr2ArhYaWdSdhVGn74V/nwR+ICFaMapgggOP9klgG&#10;uL5RQNGT3mAQRi4qg+FRHxS7b5nvW9RSnmt4mx78F4ZGMfh7sRNLq+UtDPs4ZAUTURRyt8B3yrlv&#10;Jxu+C8rG4+gGY2aIn6qZoSF4wCnAe7O+JdZ0RPLAwEu9mzaSPeFT6xtuKj1eel3ySLYHXDviw4hG&#10;unbfSfgD9vXo9fDpjf4AAAD//wMAUEsDBBQABgAIAAAAIQAxkkFy3gAAAAsBAAAPAAAAZHJzL2Rv&#10;d25yZXYueG1sTI/BToNAEIbvJr7DZky82cUiBJClaTTebdHE45YdgcrOEnZp6ds7nuxxZr788/3l&#10;ZrGDOOHke0cKHlcRCKTGmZ5aBR/120MGwgdNRg+OUMEFPWyq25tSF8adaYenfWgFh5AvtIIuhLGQ&#10;0jcdWu1XbkTi27ebrA48Tq00kz5zuB3kOopSaXVP/KHTI7502PzsZ6tg91WP8TvOzTb3n/FR1q+R&#10;uRyVur9bts8gAi7hH4Y/fVaHip0ObibjxaDgKUljRhVk6zgFwUQSJ1zmwJssz0FWpbzuUP0CAAD/&#10;/wMAUEsBAi0AFAAGAAgAAAAhALaDOJL+AAAA4QEAABMAAAAAAAAAAAAAAAAAAAAAAFtDb250ZW50&#10;X1R5cGVzXS54bWxQSwECLQAUAAYACAAAACEAOP0h/9YAAACUAQAACwAAAAAAAAAAAAAAAAAvAQAA&#10;X3JlbHMvLnJlbHNQSwECLQAUAAYACAAAACEAP2/Iz6ECAAA8BQAADgAAAAAAAAAAAAAAAAAuAgAA&#10;ZHJzL2Uyb0RvYy54bWxQSwECLQAUAAYACAAAACEAMZJBct4AAAALAQAADwAAAAAAAAAAAAAAAAD7&#10;BAAAZHJzL2Rvd25yZXYueG1sUEsFBgAAAAAEAAQA8wAAAAYGAAAAAA==&#10;" fillcolor="window" strokecolor="window" strokeweight="1pt">
                <v:path arrowok="t"/>
              </v:rect>
            </w:pict>
          </mc:Fallback>
        </mc:AlternateContent>
      </w:r>
      <w:r>
        <w:rPr>
          <w:rFonts w:ascii="Calibri" w:eastAsia="Calibri" w:hAnsi="Calibri" w:cs="Times New Roman"/>
          <w:noProof/>
          <w:lang w:eastAsia="ru-RU"/>
        </w:rPr>
        <mc:AlternateContent>
          <mc:Choice Requires="wps">
            <w:drawing>
              <wp:anchor distT="0" distB="0" distL="114300" distR="114300" simplePos="0" relativeHeight="251747328" behindDoc="0" locked="0" layoutInCell="1" allowOverlap="1" wp14:anchorId="6CA66A71" wp14:editId="474E548E">
                <wp:simplePos x="0" y="0"/>
                <wp:positionH relativeFrom="column">
                  <wp:posOffset>3832852</wp:posOffset>
                </wp:positionH>
                <wp:positionV relativeFrom="paragraph">
                  <wp:posOffset>4908236</wp:posOffset>
                </wp:positionV>
                <wp:extent cx="504825" cy="314325"/>
                <wp:effectExtent l="0" t="0" r="28575" b="28575"/>
                <wp:wrapNone/>
                <wp:docPr id="74" name="Прямоугольник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31432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5025E01" id="Прямоугольник 74" o:spid="_x0000_s1026" style="position:absolute;margin-left:301.8pt;margin-top:386.5pt;width:39.75pt;height:24.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kzoAIAADwFAAAOAAAAZHJzL2Uyb0RvYy54bWysVM1uEzEQviPxDpbvdDdpSsuqmypqFYQU&#10;tZFa1LPr9WYt/IftZBNOSFyReAQeggvip8+weSPG3s1PC6cKH6wZz3h+Pn/j07OlFGjBrONa5bh3&#10;kGLEFNUFV7Mcv70ZvzjByHmiCiK0YjleMYfPhs+fndYmY31daVEwiyCIclltclx5b7IkcbRikrgD&#10;bZgCY6mtJB5UO0sKS2qILkXST9OXSa1tYaymzDk4vWiNeBjjlyWj/qosHfNI5Bhq83G3cb8LezI8&#10;JdnMElNx2pVBnlCFJFxB0m2oC+IJmlv+VyjJqdVOl/6AapnosuSUxR6gm176qJvrihgWewFwnNnC&#10;5P5fWHq5mFrEixwfDzBSRMIbNV/XH9dfml/N/fpT8625b36uPze/m+/NDwROgFhtXAYXr83Uhp6d&#10;mWj6zoEheWAJiut8lqWVwRc6RssI/2oLP1t6ROHwKB2c9I8womA67A0OQQ4xSba5bKzzr5mWKAg5&#10;tvC6EXSymDjfum5cYl1a8GLMhYjKyp0LixYEiAD8KXSNkSDOw2GOx3F12dz+NaFQDbzuH6fAHkqA&#10;oaUgHkRpADOnZhgRMQPqU29jLQ9uu6clDU1cEFe11caILVEl9zAtgsscn6RhdSULFVpkke8dFDvw&#10;g3SnixW8s9XtADhDxxySTACAKbHAeOgOpthfwVYKDS3rTsKo0vbDv86DPxARrBjVMEEAx/s5sQxw&#10;faOAoq96g0EYuagMjo77oNh9y92+Rc3luYa36cF/YWgUg78XG7G0Wt7CsI9CVjARRSF3C3ynnPt2&#10;suG7oGw0im4wZob4ibo2NAQPOAV4b5a3xJqOSB4YeKk300ayR3xqfcNNpUdzr0seybbDtSM+jGik&#10;a/edhD9gX49eu09v+AcAAP//AwBQSwMEFAAGAAgAAAAhAOIt3UrfAAAACwEAAA8AAABkcnMvZG93&#10;bnJldi54bWxMj8FOwzAQRO9I/IO1SNyo3VikIc2mqkDcaQMSRzfeJimxHcVOm/495kSPq32aeVNs&#10;ZtOzM42+cxZhuRDAyNZOd7ZB+KzenzJgPiirVe8sIVzJw6a8vytUrt3F7ui8Dw2LIdbnCqENYcg5&#10;93VLRvmFG8jG39GNRoV4jg3Xo7rEcNPzRIiUG9XZ2NCqgV5bqn/2k0HYfVeD/KCp3r74L3ni1ZvQ&#10;1xPi48O8XQMLNId/GP70ozqU0engJqs96xFSIdOIIqxWMo6KRJrJJbADQpYkz8DLgt9uKH8BAAD/&#10;/wMAUEsBAi0AFAAGAAgAAAAhALaDOJL+AAAA4QEAABMAAAAAAAAAAAAAAAAAAAAAAFtDb250ZW50&#10;X1R5cGVzXS54bWxQSwECLQAUAAYACAAAACEAOP0h/9YAAACUAQAACwAAAAAAAAAAAAAAAAAvAQAA&#10;X3JlbHMvLnJlbHNQSwECLQAUAAYACAAAACEAnUzJM6ACAAA8BQAADgAAAAAAAAAAAAAAAAAuAgAA&#10;ZHJzL2Uyb0RvYy54bWxQSwECLQAUAAYACAAAACEA4i3dSt8AAAALAQAADwAAAAAAAAAAAAAAAAD6&#10;BAAAZHJzL2Rvd25yZXYueG1sUEsFBgAAAAAEAAQA8wAAAAYGAAAAAA==&#10;" fillcolor="window" strokecolor="window" strokeweight="1pt">
                <v:path arrowok="t"/>
              </v:rect>
            </w:pict>
          </mc:Fallback>
        </mc:AlternateContent>
      </w:r>
      <w:r w:rsidRPr="001B542E">
        <w:rPr>
          <w:rFonts w:ascii="Times New Roman" w:eastAsia="Times New Roman" w:hAnsi="Times New Roman" w:cs="Times New Roman"/>
          <w:b/>
          <w:bCs/>
          <w:sz w:val="28"/>
          <w:szCs w:val="28"/>
        </w:rPr>
        <w:br w:type="page"/>
        <w:t>ОБОЗНАЧЕНИЯ И СОКРАЩЕНИЯ</w:t>
      </w:r>
    </w:p>
    <w:p w:rsidR="009E217F" w:rsidRDefault="009E217F" w:rsidP="009E217F">
      <w:pPr>
        <w:spacing w:after="0" w:line="240" w:lineRule="auto"/>
        <w:jc w:val="right"/>
        <w:rPr>
          <w:rFonts w:ascii="Times New Roman" w:eastAsia="Times New Roman" w:hAnsi="Times New Roman" w:cs="Times New Roman"/>
          <w:b/>
          <w:bCs/>
          <w:sz w:val="28"/>
          <w:szCs w:val="28"/>
        </w:rPr>
      </w:pPr>
    </w:p>
    <w:tbl>
      <w:tblPr>
        <w:tblStyle w:val="a4"/>
        <w:tblW w:w="0" w:type="auto"/>
        <w:tblInd w:w="1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7"/>
        <w:gridCol w:w="8045"/>
      </w:tblGrid>
      <w:tr w:rsidR="009E217F" w:rsidTr="00B3020C">
        <w:tc>
          <w:tcPr>
            <w:tcW w:w="1617" w:type="dxa"/>
          </w:tcPr>
          <w:p w:rsidR="009E217F" w:rsidRPr="00A835D7" w:rsidRDefault="009E217F" w:rsidP="00B3020C">
            <w:pPr>
              <w:spacing w:after="0" w:line="240" w:lineRule="auto"/>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КарТУ</w:t>
            </w:r>
          </w:p>
        </w:tc>
        <w:tc>
          <w:tcPr>
            <w:tcW w:w="8045" w:type="dxa"/>
          </w:tcPr>
          <w:p w:rsidR="009E217F" w:rsidRPr="00A835D7" w:rsidRDefault="009E217F" w:rsidP="00B3020C">
            <w:pPr>
              <w:spacing w:after="0" w:line="240" w:lineRule="auto"/>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 Карагандинский технический университет</w:t>
            </w:r>
          </w:p>
        </w:tc>
      </w:tr>
      <w:tr w:rsidR="009E217F" w:rsidTr="00B3020C">
        <w:tc>
          <w:tcPr>
            <w:tcW w:w="1617" w:type="dxa"/>
          </w:tcPr>
          <w:p w:rsidR="009E217F" w:rsidRPr="00887750" w:rsidRDefault="009E217F" w:rsidP="00B3020C">
            <w:pPr>
              <w:spacing w:after="0" w:line="240" w:lineRule="auto"/>
              <w:rPr>
                <w:rFonts w:ascii="Times New Roman" w:eastAsia="Times New Roman" w:hAnsi="Times New Roman" w:cs="Times New Roman"/>
                <w:bCs/>
                <w:sz w:val="28"/>
                <w:szCs w:val="28"/>
              </w:rPr>
            </w:pPr>
            <w:r w:rsidRPr="00887750">
              <w:rPr>
                <w:rFonts w:ascii="Times New Roman" w:eastAsia="Times New Roman" w:hAnsi="Times New Roman" w:cs="Times New Roman"/>
                <w:bCs/>
                <w:sz w:val="28"/>
                <w:szCs w:val="28"/>
              </w:rPr>
              <w:t xml:space="preserve">HB </w:t>
            </w:r>
          </w:p>
        </w:tc>
        <w:tc>
          <w:tcPr>
            <w:tcW w:w="8045" w:type="dxa"/>
          </w:tcPr>
          <w:p w:rsidR="009E217F" w:rsidRPr="00A448CD" w:rsidRDefault="009E217F" w:rsidP="00B3020C">
            <w:pPr>
              <w:spacing w:after="0" w:line="240" w:lineRule="auto"/>
              <w:rPr>
                <w:rFonts w:ascii="Times New Roman" w:eastAsia="Times New Roman" w:hAnsi="Times New Roman" w:cs="Times New Roman"/>
                <w:bCs/>
                <w:sz w:val="28"/>
                <w:szCs w:val="28"/>
              </w:rPr>
            </w:pPr>
            <w:r w:rsidRPr="00A448CD">
              <w:rPr>
                <w:rFonts w:ascii="Times New Roman" w:eastAsia="Times New Roman" w:hAnsi="Times New Roman" w:cs="Times New Roman"/>
                <w:bCs/>
                <w:sz w:val="28"/>
                <w:szCs w:val="28"/>
              </w:rPr>
              <w:t>– твердость по Бринеллю</w:t>
            </w:r>
          </w:p>
        </w:tc>
      </w:tr>
      <w:tr w:rsidR="009E217F" w:rsidTr="00B3020C">
        <w:tc>
          <w:tcPr>
            <w:tcW w:w="1617" w:type="dxa"/>
          </w:tcPr>
          <w:p w:rsidR="009E217F" w:rsidRPr="00887750" w:rsidRDefault="009E217F" w:rsidP="00B3020C">
            <w:pPr>
              <w:spacing w:after="0" w:line="240" w:lineRule="auto"/>
              <w:rPr>
                <w:rFonts w:ascii="Times New Roman" w:eastAsia="Times New Roman" w:hAnsi="Times New Roman" w:cs="Times New Roman"/>
                <w:bCs/>
                <w:sz w:val="28"/>
                <w:szCs w:val="28"/>
              </w:rPr>
            </w:pPr>
            <w:r w:rsidRPr="00887750">
              <w:rPr>
                <w:rFonts w:ascii="Times New Roman" w:eastAsia="Times New Roman" w:hAnsi="Times New Roman" w:cs="Times New Roman"/>
                <w:bCs/>
                <w:sz w:val="28"/>
                <w:szCs w:val="28"/>
              </w:rPr>
              <w:t>HV</w:t>
            </w:r>
          </w:p>
        </w:tc>
        <w:tc>
          <w:tcPr>
            <w:tcW w:w="8045" w:type="dxa"/>
          </w:tcPr>
          <w:p w:rsidR="009E217F" w:rsidRPr="00A448CD" w:rsidRDefault="009E217F" w:rsidP="00B3020C">
            <w:pPr>
              <w:spacing w:after="0" w:line="240" w:lineRule="auto"/>
              <w:rPr>
                <w:rFonts w:ascii="Times New Roman" w:eastAsia="Times New Roman" w:hAnsi="Times New Roman" w:cs="Times New Roman"/>
                <w:bCs/>
                <w:sz w:val="28"/>
                <w:szCs w:val="28"/>
              </w:rPr>
            </w:pPr>
            <w:r w:rsidRPr="00A448CD">
              <w:rPr>
                <w:rFonts w:ascii="Times New Roman" w:eastAsia="Times New Roman" w:hAnsi="Times New Roman" w:cs="Times New Roman"/>
                <w:bCs/>
                <w:sz w:val="28"/>
                <w:szCs w:val="28"/>
              </w:rPr>
              <w:t>– твердость по Виккерсу</w:t>
            </w:r>
          </w:p>
        </w:tc>
      </w:tr>
      <w:tr w:rsidR="009E217F" w:rsidTr="00B3020C">
        <w:tc>
          <w:tcPr>
            <w:tcW w:w="1617" w:type="dxa"/>
          </w:tcPr>
          <w:p w:rsidR="009E217F" w:rsidRPr="00887750" w:rsidRDefault="009E217F" w:rsidP="00B3020C">
            <w:pPr>
              <w:spacing w:after="0" w:line="240" w:lineRule="auto"/>
              <w:rPr>
                <w:rFonts w:ascii="Times New Roman" w:eastAsia="Times New Roman" w:hAnsi="Times New Roman" w:cs="Times New Roman"/>
                <w:bCs/>
                <w:sz w:val="28"/>
                <w:szCs w:val="28"/>
              </w:rPr>
            </w:pPr>
            <w:r w:rsidRPr="00887750">
              <w:rPr>
                <w:rFonts w:ascii="Times New Roman" w:eastAsia="Times New Roman" w:hAnsi="Times New Roman" w:cs="Times New Roman"/>
                <w:bCs/>
                <w:sz w:val="28"/>
                <w:szCs w:val="28"/>
              </w:rPr>
              <w:t>HRC</w:t>
            </w:r>
          </w:p>
        </w:tc>
        <w:tc>
          <w:tcPr>
            <w:tcW w:w="8045" w:type="dxa"/>
          </w:tcPr>
          <w:p w:rsidR="009E217F" w:rsidRPr="00A448CD" w:rsidRDefault="009E217F" w:rsidP="00B3020C">
            <w:pPr>
              <w:spacing w:after="0" w:line="240" w:lineRule="auto"/>
              <w:rPr>
                <w:rFonts w:ascii="Times New Roman" w:eastAsia="Times New Roman" w:hAnsi="Times New Roman" w:cs="Times New Roman"/>
                <w:bCs/>
                <w:sz w:val="28"/>
                <w:szCs w:val="28"/>
              </w:rPr>
            </w:pPr>
            <w:r w:rsidRPr="00A448CD">
              <w:rPr>
                <w:rFonts w:ascii="Times New Roman" w:eastAsia="Times New Roman" w:hAnsi="Times New Roman" w:cs="Times New Roman"/>
                <w:bCs/>
                <w:sz w:val="28"/>
                <w:szCs w:val="28"/>
              </w:rPr>
              <w:t>–</w:t>
            </w:r>
            <w:r w:rsidRPr="00A448CD">
              <w:rPr>
                <w:rFonts w:ascii="Times New Roman" w:eastAsia="Times New Roman" w:hAnsi="Times New Roman" w:cs="Times New Roman"/>
                <w:b/>
                <w:bCs/>
                <w:sz w:val="28"/>
                <w:szCs w:val="28"/>
              </w:rPr>
              <w:t xml:space="preserve"> </w:t>
            </w:r>
            <w:r w:rsidRPr="00A448CD">
              <w:rPr>
                <w:rFonts w:ascii="Times New Roman" w:eastAsia="Times New Roman" w:hAnsi="Times New Roman" w:cs="Times New Roman"/>
                <w:bCs/>
                <w:sz w:val="28"/>
                <w:szCs w:val="28"/>
              </w:rPr>
              <w:t>твердость по Рокве</w:t>
            </w:r>
            <w:r>
              <w:rPr>
                <w:rFonts w:ascii="Times New Roman" w:eastAsia="Times New Roman" w:hAnsi="Times New Roman" w:cs="Times New Roman"/>
                <w:bCs/>
                <w:sz w:val="28"/>
                <w:szCs w:val="28"/>
                <w:lang w:val="ru-RU"/>
              </w:rPr>
              <w:t>л</w:t>
            </w:r>
            <w:r w:rsidRPr="00A448CD">
              <w:rPr>
                <w:rFonts w:ascii="Times New Roman" w:eastAsia="Times New Roman" w:hAnsi="Times New Roman" w:cs="Times New Roman"/>
                <w:bCs/>
                <w:sz w:val="28"/>
                <w:szCs w:val="28"/>
              </w:rPr>
              <w:t>лу</w:t>
            </w:r>
          </w:p>
        </w:tc>
      </w:tr>
      <w:tr w:rsidR="009E217F" w:rsidTr="00B3020C">
        <w:tc>
          <w:tcPr>
            <w:tcW w:w="1617" w:type="dxa"/>
          </w:tcPr>
          <w:p w:rsidR="009E217F" w:rsidRPr="00887750" w:rsidRDefault="009E217F" w:rsidP="00B3020C">
            <w:pPr>
              <w:spacing w:after="0" w:line="240" w:lineRule="auto"/>
              <w:rPr>
                <w:rFonts w:ascii="Times New Roman" w:eastAsia="Times New Roman" w:hAnsi="Times New Roman" w:cs="Times New Roman"/>
                <w:bCs/>
                <w:sz w:val="28"/>
                <w:szCs w:val="28"/>
              </w:rPr>
            </w:pPr>
            <w:r w:rsidRPr="00887750">
              <w:rPr>
                <w:rFonts w:ascii="Times New Roman" w:eastAsia="Times New Roman" w:hAnsi="Times New Roman" w:cs="Times New Roman"/>
                <w:bCs/>
                <w:sz w:val="28"/>
                <w:szCs w:val="28"/>
              </w:rPr>
              <w:t>СТМ</w:t>
            </w:r>
          </w:p>
        </w:tc>
        <w:tc>
          <w:tcPr>
            <w:tcW w:w="8045" w:type="dxa"/>
          </w:tcPr>
          <w:p w:rsidR="009E217F" w:rsidRPr="00630975" w:rsidRDefault="009E217F" w:rsidP="00B3020C">
            <w:pPr>
              <w:spacing w:after="0" w:line="240" w:lineRule="auto"/>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rPr>
              <w:t>–</w:t>
            </w:r>
            <w:r w:rsidRPr="00A448CD">
              <w:rPr>
                <w:rFonts w:ascii="Times New Roman" w:eastAsia="Times New Roman" w:hAnsi="Times New Roman" w:cs="Times New Roman"/>
                <w:b/>
                <w:bCs/>
                <w:sz w:val="28"/>
                <w:szCs w:val="28"/>
              </w:rPr>
              <w:t xml:space="preserve"> </w:t>
            </w:r>
            <w:r w:rsidRPr="00A448CD">
              <w:rPr>
                <w:rFonts w:ascii="Times New Roman" w:eastAsia="Times New Roman" w:hAnsi="Times New Roman" w:cs="Times New Roman"/>
                <w:bCs/>
                <w:sz w:val="28"/>
                <w:szCs w:val="28"/>
              </w:rPr>
              <w:t>сверхтверды</w:t>
            </w:r>
            <w:r>
              <w:rPr>
                <w:rFonts w:ascii="Times New Roman" w:eastAsia="Times New Roman" w:hAnsi="Times New Roman" w:cs="Times New Roman"/>
                <w:bCs/>
                <w:sz w:val="28"/>
                <w:szCs w:val="28"/>
                <w:lang w:val="ru-RU"/>
              </w:rPr>
              <w:t>е</w:t>
            </w:r>
            <w:r>
              <w:rPr>
                <w:rFonts w:ascii="Times New Roman" w:eastAsia="Times New Roman" w:hAnsi="Times New Roman" w:cs="Times New Roman"/>
                <w:bCs/>
                <w:sz w:val="28"/>
                <w:szCs w:val="28"/>
              </w:rPr>
              <w:t xml:space="preserve"> материал</w:t>
            </w:r>
            <w:r>
              <w:rPr>
                <w:rFonts w:ascii="Times New Roman" w:eastAsia="Times New Roman" w:hAnsi="Times New Roman" w:cs="Times New Roman"/>
                <w:bCs/>
                <w:sz w:val="28"/>
                <w:szCs w:val="28"/>
                <w:lang w:val="ru-RU"/>
              </w:rPr>
              <w:t>ы</w:t>
            </w:r>
          </w:p>
        </w:tc>
      </w:tr>
      <w:tr w:rsidR="009E217F" w:rsidTr="00B3020C">
        <w:tc>
          <w:tcPr>
            <w:tcW w:w="1617" w:type="dxa"/>
          </w:tcPr>
          <w:p w:rsidR="009E217F" w:rsidRPr="00887750" w:rsidRDefault="009E217F" w:rsidP="00B3020C">
            <w:pPr>
              <w:spacing w:after="0" w:line="240" w:lineRule="auto"/>
              <w:rPr>
                <w:rFonts w:ascii="Times New Roman" w:eastAsia="Times New Roman" w:hAnsi="Times New Roman" w:cs="Times New Roman"/>
                <w:bCs/>
                <w:sz w:val="28"/>
                <w:szCs w:val="28"/>
              </w:rPr>
            </w:pPr>
            <w:r w:rsidRPr="00887750">
              <w:rPr>
                <w:rFonts w:ascii="Times New Roman" w:eastAsia="Calibri" w:hAnsi="Times New Roman" w:cs="Times New Roman"/>
                <w:sz w:val="28"/>
                <w:szCs w:val="28"/>
                <w:shd w:val="clear" w:color="auto" w:fill="FFFFFF"/>
              </w:rPr>
              <w:t>СМП</w:t>
            </w:r>
            <w:r w:rsidRPr="00887750">
              <w:rPr>
                <w:rFonts w:ascii="Times New Roman" w:eastAsia="Times New Roman" w:hAnsi="Times New Roman" w:cs="Times New Roman"/>
                <w:bCs/>
                <w:sz w:val="28"/>
                <w:szCs w:val="28"/>
              </w:rPr>
              <w:t xml:space="preserve"> </w:t>
            </w:r>
          </w:p>
        </w:tc>
        <w:tc>
          <w:tcPr>
            <w:tcW w:w="8045" w:type="dxa"/>
          </w:tcPr>
          <w:p w:rsidR="009E217F" w:rsidRPr="00630975" w:rsidRDefault="009E217F" w:rsidP="00B3020C">
            <w:pPr>
              <w:spacing w:after="0" w:line="240" w:lineRule="auto"/>
              <w:rPr>
                <w:rFonts w:ascii="Times New Roman" w:eastAsia="Times New Roman" w:hAnsi="Times New Roman" w:cs="Times New Roman"/>
                <w:bCs/>
                <w:sz w:val="28"/>
                <w:szCs w:val="28"/>
                <w:lang w:val="ru-RU"/>
              </w:rPr>
            </w:pPr>
            <w:r>
              <w:rPr>
                <w:rFonts w:ascii="Times New Roman" w:eastAsia="Calibri" w:hAnsi="Times New Roman" w:cs="Times New Roman"/>
                <w:sz w:val="28"/>
                <w:szCs w:val="28"/>
                <w:shd w:val="clear" w:color="auto" w:fill="FFFFFF"/>
              </w:rPr>
              <w:t>–</w:t>
            </w:r>
            <w:r w:rsidRPr="00A448CD">
              <w:rPr>
                <w:rFonts w:ascii="Times New Roman" w:eastAsia="Times New Roman" w:hAnsi="Times New Roman" w:cs="Times New Roman"/>
                <w:bCs/>
                <w:sz w:val="28"/>
                <w:szCs w:val="28"/>
              </w:rPr>
              <w:t xml:space="preserve"> сменны</w:t>
            </w:r>
            <w:r>
              <w:rPr>
                <w:rFonts w:ascii="Times New Roman" w:eastAsia="Times New Roman" w:hAnsi="Times New Roman" w:cs="Times New Roman"/>
                <w:bCs/>
                <w:sz w:val="28"/>
                <w:szCs w:val="28"/>
                <w:lang w:val="ru-RU"/>
              </w:rPr>
              <w:t>е</w:t>
            </w:r>
            <w:r w:rsidRPr="00A448CD">
              <w:rPr>
                <w:rFonts w:ascii="Times New Roman" w:eastAsia="Times New Roman" w:hAnsi="Times New Roman" w:cs="Times New Roman"/>
                <w:bCs/>
                <w:sz w:val="28"/>
                <w:szCs w:val="28"/>
              </w:rPr>
              <w:t xml:space="preserve"> многогранны</w:t>
            </w:r>
            <w:r>
              <w:rPr>
                <w:rFonts w:ascii="Times New Roman" w:eastAsia="Times New Roman" w:hAnsi="Times New Roman" w:cs="Times New Roman"/>
                <w:bCs/>
                <w:sz w:val="28"/>
                <w:szCs w:val="28"/>
                <w:lang w:val="ru-RU"/>
              </w:rPr>
              <w:t>е</w:t>
            </w:r>
            <w:r w:rsidRPr="00A448CD">
              <w:rPr>
                <w:rFonts w:ascii="Times New Roman" w:eastAsia="Times New Roman" w:hAnsi="Times New Roman" w:cs="Times New Roman"/>
                <w:bCs/>
                <w:sz w:val="28"/>
                <w:szCs w:val="28"/>
              </w:rPr>
              <w:t xml:space="preserve"> пластин</w:t>
            </w:r>
            <w:r>
              <w:rPr>
                <w:rFonts w:ascii="Times New Roman" w:eastAsia="Times New Roman" w:hAnsi="Times New Roman" w:cs="Times New Roman"/>
                <w:bCs/>
                <w:sz w:val="28"/>
                <w:szCs w:val="28"/>
                <w:lang w:val="ru-RU"/>
              </w:rPr>
              <w:t>ы</w:t>
            </w:r>
          </w:p>
        </w:tc>
      </w:tr>
      <w:tr w:rsidR="009E217F" w:rsidTr="00B3020C">
        <w:tc>
          <w:tcPr>
            <w:tcW w:w="1617" w:type="dxa"/>
          </w:tcPr>
          <w:p w:rsidR="009E217F" w:rsidRPr="00A045BB" w:rsidRDefault="009E217F" w:rsidP="00B3020C">
            <w:pPr>
              <w:spacing w:after="0" w:line="240" w:lineRule="auto"/>
              <w:rPr>
                <w:rFonts w:ascii="Times New Roman" w:eastAsia="Times New Roman" w:hAnsi="Times New Roman" w:cs="Times New Roman"/>
                <w:bCs/>
                <w:sz w:val="28"/>
                <w:szCs w:val="28"/>
                <w:lang w:val="ru-RU"/>
              </w:rPr>
            </w:pPr>
            <w:r w:rsidRPr="00A045BB">
              <w:rPr>
                <w:rFonts w:ascii="Times New Roman" w:eastAsia="Times New Roman" w:hAnsi="Times New Roman" w:cs="Times New Roman"/>
                <w:bCs/>
                <w:sz w:val="28"/>
                <w:szCs w:val="28"/>
                <w:lang w:val="ru-RU"/>
              </w:rPr>
              <w:t>СПИД</w:t>
            </w:r>
          </w:p>
        </w:tc>
        <w:tc>
          <w:tcPr>
            <w:tcW w:w="8045" w:type="dxa"/>
          </w:tcPr>
          <w:p w:rsidR="009E217F" w:rsidRPr="00A045BB" w:rsidRDefault="009E217F" w:rsidP="00B3020C">
            <w:pPr>
              <w:spacing w:after="0" w:line="240" w:lineRule="auto"/>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w:t>
            </w:r>
            <w:r w:rsidRPr="00A045BB">
              <w:rPr>
                <w:rFonts w:ascii="Times New Roman" w:eastAsia="Times New Roman" w:hAnsi="Times New Roman" w:cs="Times New Roman"/>
                <w:bCs/>
                <w:sz w:val="28"/>
                <w:szCs w:val="28"/>
                <w:lang w:val="ru-RU"/>
              </w:rPr>
              <w:t xml:space="preserve"> станок, приспособление, инструмент, деталь</w:t>
            </w:r>
          </w:p>
        </w:tc>
      </w:tr>
      <w:tr w:rsidR="009E217F" w:rsidTr="00B3020C">
        <w:tc>
          <w:tcPr>
            <w:tcW w:w="1617" w:type="dxa"/>
          </w:tcPr>
          <w:p w:rsidR="009E217F" w:rsidRPr="00A045BB" w:rsidRDefault="009E217F" w:rsidP="00B3020C">
            <w:pPr>
              <w:spacing w:after="0" w:line="240" w:lineRule="auto"/>
              <w:rPr>
                <w:rFonts w:ascii="Times New Roman" w:eastAsia="Times New Roman" w:hAnsi="Times New Roman" w:cs="Times New Roman"/>
                <w:bCs/>
                <w:sz w:val="28"/>
                <w:szCs w:val="28"/>
                <w:lang w:val="ru-RU"/>
              </w:rPr>
            </w:pPr>
            <w:r w:rsidRPr="00A045BB">
              <w:rPr>
                <w:rFonts w:ascii="Times New Roman" w:eastAsia="Times New Roman" w:hAnsi="Times New Roman" w:cs="Times New Roman"/>
                <w:bCs/>
                <w:sz w:val="28"/>
                <w:szCs w:val="28"/>
                <w:lang w:val="ru-RU"/>
              </w:rPr>
              <w:t>ИЛИП «КОРМС»</w:t>
            </w:r>
          </w:p>
        </w:tc>
        <w:tc>
          <w:tcPr>
            <w:tcW w:w="8045" w:type="dxa"/>
          </w:tcPr>
          <w:p w:rsidR="009E217F" w:rsidRPr="00A045BB" w:rsidRDefault="009E217F" w:rsidP="00B3020C">
            <w:pPr>
              <w:spacing w:after="0" w:line="240" w:lineRule="auto"/>
              <w:ind w:left="235" w:hanging="235"/>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 Испытательная</w:t>
            </w:r>
            <w:r w:rsidRPr="00A045BB">
              <w:rPr>
                <w:rFonts w:ascii="Times New Roman" w:eastAsia="Times New Roman" w:hAnsi="Times New Roman" w:cs="Times New Roman"/>
                <w:bCs/>
                <w:sz w:val="28"/>
                <w:szCs w:val="28"/>
                <w:lang w:val="ru-RU"/>
              </w:rPr>
              <w:t xml:space="preserve"> лаборатори</w:t>
            </w:r>
            <w:r>
              <w:rPr>
                <w:rFonts w:ascii="Times New Roman" w:eastAsia="Times New Roman" w:hAnsi="Times New Roman" w:cs="Times New Roman"/>
                <w:bCs/>
                <w:sz w:val="28"/>
                <w:szCs w:val="28"/>
                <w:lang w:val="ru-RU"/>
              </w:rPr>
              <w:t>я</w:t>
            </w:r>
            <w:r w:rsidRPr="00A045BB">
              <w:rPr>
                <w:rFonts w:ascii="Times New Roman" w:eastAsia="Times New Roman" w:hAnsi="Times New Roman" w:cs="Times New Roman"/>
                <w:bCs/>
                <w:sz w:val="28"/>
                <w:szCs w:val="28"/>
                <w:lang w:val="ru-RU"/>
              </w:rPr>
              <w:t xml:space="preserve"> инженерного профиля «Комплексное освоение ресурсов минерального сырья»</w:t>
            </w:r>
          </w:p>
        </w:tc>
      </w:tr>
      <w:tr w:rsidR="009E217F" w:rsidTr="00B3020C">
        <w:tc>
          <w:tcPr>
            <w:tcW w:w="1617" w:type="dxa"/>
          </w:tcPr>
          <w:p w:rsidR="009E217F" w:rsidRDefault="009E217F" w:rsidP="00B3020C">
            <w:pPr>
              <w:spacing w:after="0" w:line="240" w:lineRule="auto"/>
            </w:pPr>
            <w:r w:rsidRPr="00887750">
              <w:rPr>
                <w:rFonts w:ascii="Times New Roman" w:eastAsia="Times New Roman" w:hAnsi="Times New Roman" w:cs="Times New Roman"/>
                <w:bCs/>
                <w:sz w:val="28"/>
                <w:szCs w:val="28"/>
              </w:rPr>
              <w:t>МКЭ</w:t>
            </w:r>
          </w:p>
        </w:tc>
        <w:tc>
          <w:tcPr>
            <w:tcW w:w="8045" w:type="dxa"/>
          </w:tcPr>
          <w:p w:rsidR="009E217F" w:rsidRDefault="009E217F" w:rsidP="00B3020C">
            <w:pPr>
              <w:spacing w:after="0" w:line="240" w:lineRule="auto"/>
            </w:pPr>
            <w:r w:rsidRPr="00A448CD">
              <w:rPr>
                <w:rFonts w:ascii="Times New Roman" w:eastAsia="Times New Roman" w:hAnsi="Times New Roman" w:cs="Times New Roman"/>
                <w:bCs/>
                <w:sz w:val="28"/>
                <w:szCs w:val="28"/>
              </w:rPr>
              <w:t>– метод конечных элементов</w:t>
            </w:r>
          </w:p>
        </w:tc>
      </w:tr>
    </w:tbl>
    <w:p w:rsidR="009E217F" w:rsidRPr="001B542E" w:rsidRDefault="009E217F" w:rsidP="009E217F">
      <w:pPr>
        <w:spacing w:after="0" w:line="240" w:lineRule="auto"/>
        <w:rPr>
          <w:rFonts w:ascii="Times New Roman" w:eastAsia="Times New Roman" w:hAnsi="Times New Roman" w:cs="Times New Roman"/>
          <w:b/>
          <w:bCs/>
          <w:sz w:val="28"/>
          <w:szCs w:val="28"/>
        </w:rPr>
      </w:pPr>
    </w:p>
    <w:p w:rsidR="009E217F" w:rsidRDefault="009E217F" w:rsidP="009E217F">
      <w:pPr>
        <w:spacing w:after="0" w:line="240" w:lineRule="auto"/>
        <w:ind w:firstLine="567"/>
        <w:rPr>
          <w:rFonts w:ascii="Times New Roman" w:eastAsia="Times New Roman" w:hAnsi="Times New Roman" w:cs="Times New Roman"/>
          <w:b/>
          <w:bCs/>
          <w:sz w:val="28"/>
          <w:szCs w:val="28"/>
        </w:rPr>
      </w:pPr>
      <w:r>
        <w:rPr>
          <w:rFonts w:ascii="Calibri" w:eastAsia="Calibri" w:hAnsi="Calibri" w:cs="Times New Roman"/>
          <w:noProof/>
          <w:lang w:eastAsia="ru-RU"/>
        </w:rPr>
        <mc:AlternateContent>
          <mc:Choice Requires="wps">
            <w:drawing>
              <wp:anchor distT="0" distB="0" distL="114300" distR="114300" simplePos="0" relativeHeight="251745280" behindDoc="0" locked="0" layoutInCell="1" allowOverlap="1" wp14:anchorId="230EADD2" wp14:editId="052F09CA">
                <wp:simplePos x="0" y="0"/>
                <wp:positionH relativeFrom="column">
                  <wp:posOffset>2856407</wp:posOffset>
                </wp:positionH>
                <wp:positionV relativeFrom="paragraph">
                  <wp:posOffset>6715125</wp:posOffset>
                </wp:positionV>
                <wp:extent cx="504825" cy="314325"/>
                <wp:effectExtent l="0" t="0" r="28575" b="28575"/>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31432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A9EA63E" id="Прямоугольник 71" o:spid="_x0000_s1026" style="position:absolute;margin-left:224.9pt;margin-top:528.75pt;width:39.75pt;height:24.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hgdoAIAADwFAAAOAAAAZHJzL2Uyb0RvYy54bWysVM1uEzEQviPxDpbvdDdpSsuqmypqFYQU&#10;tZFa1LPr9WYt/IftZBNOSFyReAQeggvip8+weSPG3s1PC6cKH6wZz3h+Pn/j07OlFGjBrONa5bh3&#10;kGLEFNUFV7Mcv70ZvzjByHmiCiK0YjleMYfPhs+fndYmY31daVEwiyCIclltclx5b7IkcbRikrgD&#10;bZgCY6mtJB5UO0sKS2qILkXST9OXSa1tYaymzDk4vWiNeBjjlyWj/qosHfNI5Bhq83G3cb8LezI8&#10;JdnMElNx2pVBnlCFJFxB0m2oC+IJmlv+VyjJqdVOl/6AapnosuSUxR6gm176qJvrihgWewFwnNnC&#10;5P5fWHq5mFrEixwf9zBSRMIbNV/XH9dfml/N/fpT8625b36uPze/m+/NDwROgFhtXAYXr83Uhp6d&#10;mWj6zoEheWAJiut8lqWVwRc6RssI/2oLP1t6ROHwKB2c9I8womA67A0OQQ4xSba5bKzzr5mWKAg5&#10;tvC6EXSymDjfum5cYl1a8GLMhYjKyp0LixYEiAD8KXSNkSDOw2GOx3F12dz+NaFQDbzuH6fAHkqA&#10;oaUgHkRpADOnZhgRMQPqU29jLQ9uu6clDU1cEFe11caILVEl9zAtgsscn6RhdSULFVpkke8dFDvw&#10;g3SnixW8s9XtADhDxxySTACAKbHAeOgOpthfwVYKDS3rTsKo0vbDv86DPxARrBjVMEEAx/s5sQxw&#10;faOAoq96g0EYuagMjo77oNh9y92+Rc3luYa3ARZCdVEM/l5sxNJqeQvDPgpZwUQUhdwt8J1y7tvJ&#10;hu+CstEousGYGeIn6trQEDzgFOC9Wd4SazoieWDgpd5MG8ke8an1DTeVHs29Lnkk2w7XjvgwopGu&#10;3XcS/oB9PXrtPr3hHwAAAP//AwBQSwMEFAAGAAgAAAAhAH/jta/gAAAADQEAAA8AAABkcnMvZG93&#10;bnJldi54bWxMj81OwzAQhO9IvIO1SNyo3Z9QEuJUFYg7bUDi6MZLkhKvo9hp07dnOdHj7Ixmvs03&#10;k+vECYfQetIwnykQSJW3LdUaPsq3hycQIRqypvOEGi4YYFPc3uQms/5MOzztYy24hEJmNDQx9pmU&#10;oWrQmTDzPRJ7335wJrIcamkHc+Zy18mFUo/SmZZ4oTE9vjRY/exHp2H3VfbLdxyrbRo+l0dZvip7&#10;OWp9fzdtn0FEnOJ/GP7wGR0KZjr4kWwQnYbVKmX0yIZK1gkIjiSLdAniwKe5WiuQRS6vvyh+AQAA&#10;//8DAFBLAQItABQABgAIAAAAIQC2gziS/gAAAOEBAAATAAAAAAAAAAAAAAAAAAAAAABbQ29udGVu&#10;dF9UeXBlc10ueG1sUEsBAi0AFAAGAAgAAAAhADj9If/WAAAAlAEAAAsAAAAAAAAAAAAAAAAALwEA&#10;AF9yZWxzLy5yZWxzUEsBAi0AFAAGAAgAAAAhAKGGGB2gAgAAPAUAAA4AAAAAAAAAAAAAAAAALgIA&#10;AGRycy9lMm9Eb2MueG1sUEsBAi0AFAAGAAgAAAAhAH/jta/gAAAADQEAAA8AAAAAAAAAAAAAAAAA&#10;+gQAAGRycy9kb3ducmV2LnhtbFBLBQYAAAAABAAEAPMAAAAHBgAAAAA=&#10;" fillcolor="window" strokecolor="window" strokeweight="1pt">
                <v:path arrowok="t"/>
              </v:rect>
            </w:pict>
          </mc:Fallback>
        </mc:AlternateContent>
      </w:r>
      <w:r>
        <w:rPr>
          <w:rFonts w:ascii="Times New Roman" w:eastAsia="Times New Roman" w:hAnsi="Times New Roman" w:cs="Times New Roman"/>
          <w:b/>
          <w:bCs/>
          <w:sz w:val="28"/>
          <w:szCs w:val="28"/>
        </w:rPr>
        <w:br w:type="page"/>
      </w:r>
    </w:p>
    <w:p w:rsidR="009E217F" w:rsidRPr="007D6000" w:rsidRDefault="009E217F" w:rsidP="009E217F">
      <w:pPr>
        <w:spacing w:after="0" w:line="240" w:lineRule="auto"/>
        <w:jc w:val="center"/>
        <w:rPr>
          <w:rFonts w:ascii="Times New Roman" w:eastAsia="Times New Roman" w:hAnsi="Times New Roman" w:cs="Times New Roman"/>
          <w:b/>
          <w:bCs/>
          <w:sz w:val="28"/>
          <w:szCs w:val="28"/>
        </w:rPr>
      </w:pPr>
      <w:r w:rsidRPr="007D6000">
        <w:rPr>
          <w:rFonts w:ascii="Times New Roman" w:eastAsia="Times New Roman" w:hAnsi="Times New Roman" w:cs="Times New Roman"/>
          <w:b/>
          <w:bCs/>
          <w:sz w:val="28"/>
          <w:szCs w:val="28"/>
        </w:rPr>
        <w:t>ВВЕДЕНИЕ</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25D0C" w:rsidRDefault="009E217F" w:rsidP="009E217F">
      <w:pPr>
        <w:spacing w:after="0" w:line="240" w:lineRule="auto"/>
        <w:ind w:firstLine="709"/>
        <w:jc w:val="both"/>
        <w:rPr>
          <w:rFonts w:ascii="Times New Roman" w:eastAsia="Times New Roman" w:hAnsi="Times New Roman" w:cs="Times New Roman"/>
          <w:sz w:val="28"/>
          <w:szCs w:val="28"/>
        </w:rPr>
      </w:pPr>
      <w:r w:rsidRPr="00125D0C">
        <w:rPr>
          <w:rFonts w:ascii="Times New Roman" w:eastAsia="Times New Roman" w:hAnsi="Times New Roman" w:cs="Times New Roman"/>
          <w:sz w:val="28"/>
          <w:szCs w:val="28"/>
        </w:rPr>
        <w:t>Диссертация выполнена в рамках Государственной программы индустриально-инновационного р</w:t>
      </w:r>
      <w:r>
        <w:rPr>
          <w:rFonts w:ascii="Times New Roman" w:eastAsia="Times New Roman" w:hAnsi="Times New Roman" w:cs="Times New Roman"/>
          <w:sz w:val="28"/>
          <w:szCs w:val="28"/>
        </w:rPr>
        <w:t xml:space="preserve">азвития Республики Казахстан </w:t>
      </w:r>
      <w:r w:rsidRPr="00125D0C">
        <w:rPr>
          <w:rFonts w:ascii="Times New Roman" w:eastAsia="Times New Roman" w:hAnsi="Times New Roman" w:cs="Times New Roman"/>
          <w:sz w:val="28"/>
          <w:szCs w:val="28"/>
        </w:rPr>
        <w:t>на 2015-2019 и 2020-2025 годы, а также «Проекта по усилению промышленной безопасности в Центральной Азии», на соискание степени доктора философии PhD по направлению подготовки 8D071 - «Инженерия и инженерное дело», по образовательной программе 8D07101 - «Машиностроение».</w:t>
      </w:r>
    </w:p>
    <w:p w:rsidR="009E217F" w:rsidRPr="00125D0C" w:rsidRDefault="009E217F" w:rsidP="009E217F">
      <w:pPr>
        <w:spacing w:after="0" w:line="240" w:lineRule="auto"/>
        <w:ind w:firstLine="709"/>
        <w:jc w:val="both"/>
        <w:rPr>
          <w:rFonts w:ascii="Times New Roman" w:eastAsia="Times New Roman" w:hAnsi="Times New Roman" w:cs="Times New Roman"/>
          <w:sz w:val="28"/>
          <w:szCs w:val="28"/>
        </w:rPr>
      </w:pPr>
      <w:r w:rsidRPr="00125D0C">
        <w:rPr>
          <w:rFonts w:ascii="Times New Roman" w:eastAsia="Times New Roman" w:hAnsi="Times New Roman" w:cs="Times New Roman"/>
          <w:sz w:val="28"/>
          <w:szCs w:val="28"/>
        </w:rPr>
        <w:t>В современном машиностроении особая роль отводится ремонтному производству в виду того, что на сегодняшний день более 40% импорта в Казахстане составляет продукция машиностроения, которая включает в себя оборудование горно-металлургического комплекса, сельхозтехнику, автомобили и многое другое.</w:t>
      </w:r>
    </w:p>
    <w:p w:rsidR="009E217F" w:rsidRPr="00125D0C" w:rsidRDefault="009E217F" w:rsidP="009E217F">
      <w:pPr>
        <w:spacing w:after="0" w:line="240" w:lineRule="auto"/>
        <w:ind w:firstLine="709"/>
        <w:jc w:val="both"/>
        <w:rPr>
          <w:rFonts w:ascii="Times New Roman" w:eastAsia="Times New Roman" w:hAnsi="Times New Roman" w:cs="Times New Roman"/>
          <w:sz w:val="28"/>
          <w:szCs w:val="28"/>
        </w:rPr>
      </w:pPr>
      <w:r w:rsidRPr="00125D0C">
        <w:rPr>
          <w:rFonts w:ascii="Times New Roman" w:eastAsia="Times New Roman" w:hAnsi="Times New Roman" w:cs="Times New Roman"/>
          <w:sz w:val="28"/>
          <w:szCs w:val="28"/>
        </w:rPr>
        <w:t xml:space="preserve">Основные показатели качества машин, механизмов, деталей и узлов закладываются на стадиях жизненного цикла изделия </w:t>
      </w:r>
      <w:r>
        <w:rPr>
          <w:rFonts w:ascii="Times New Roman" w:eastAsia="Times New Roman" w:hAnsi="Times New Roman" w:cs="Times New Roman"/>
          <w:sz w:val="28"/>
          <w:szCs w:val="28"/>
        </w:rPr>
        <w:t>–</w:t>
      </w:r>
      <w:r w:rsidRPr="00125D0C">
        <w:rPr>
          <w:rFonts w:ascii="Times New Roman" w:eastAsia="Times New Roman" w:hAnsi="Times New Roman" w:cs="Times New Roman"/>
          <w:sz w:val="28"/>
          <w:szCs w:val="28"/>
        </w:rPr>
        <w:t xml:space="preserve"> это этапы проектирования, конструирования, производства, но дефекты возникают зачастую на этапе эксплуатации. Большинство этих деталей изготавливают из труднообрабатываемых материалов, обрабатываемость которых в разы хуже, чем у обычных конструкционных материалов. Поэтому организация ремонта и управление ремонтным хозяйством занимает важное место в производственной инфраструктуре любого предприятия, а развитие данной отрасли является важным вопросом для обеспечения экономической основы страны.</w:t>
      </w:r>
    </w:p>
    <w:p w:rsidR="009E217F" w:rsidRPr="00125D0C" w:rsidRDefault="009E217F" w:rsidP="009E217F">
      <w:pPr>
        <w:spacing w:after="0" w:line="240" w:lineRule="auto"/>
        <w:ind w:firstLine="709"/>
        <w:jc w:val="both"/>
        <w:rPr>
          <w:rFonts w:ascii="Times New Roman" w:eastAsia="Times New Roman" w:hAnsi="Times New Roman" w:cs="Times New Roman"/>
          <w:sz w:val="28"/>
          <w:szCs w:val="28"/>
        </w:rPr>
      </w:pPr>
      <w:r w:rsidRPr="00125D0C">
        <w:rPr>
          <w:rFonts w:ascii="Times New Roman" w:eastAsia="Times New Roman" w:hAnsi="Times New Roman" w:cs="Times New Roman"/>
          <w:sz w:val="28"/>
          <w:szCs w:val="28"/>
        </w:rPr>
        <w:t>Изучая работу ремонтных предприятий Карагандинского региона, было установлено, что чаще всего ремонту подлежат детали типа тел вращения динамического оборудования сложной геомет</w:t>
      </w:r>
      <w:r>
        <w:rPr>
          <w:rFonts w:ascii="Times New Roman" w:eastAsia="Times New Roman" w:hAnsi="Times New Roman" w:cs="Times New Roman"/>
          <w:sz w:val="28"/>
          <w:szCs w:val="28"/>
        </w:rPr>
        <w:t>рии иностранного производства. 6</w:t>
      </w:r>
      <w:r w:rsidRPr="00125D0C">
        <w:rPr>
          <w:rFonts w:ascii="Times New Roman" w:eastAsia="Times New Roman" w:hAnsi="Times New Roman" w:cs="Times New Roman"/>
          <w:sz w:val="28"/>
          <w:szCs w:val="28"/>
        </w:rPr>
        <w:t>0% деталей типа тел вращения в настоящее время направляется на ремонт и восстановление после износа в результате эксплуатации для использования их остаточного ресурса.</w:t>
      </w:r>
    </w:p>
    <w:p w:rsidR="009E217F" w:rsidRPr="00125D0C" w:rsidRDefault="009E217F" w:rsidP="009E217F">
      <w:pPr>
        <w:spacing w:after="0" w:line="240" w:lineRule="auto"/>
        <w:ind w:firstLine="709"/>
        <w:jc w:val="both"/>
        <w:rPr>
          <w:rFonts w:ascii="Times New Roman" w:eastAsia="Times New Roman" w:hAnsi="Times New Roman" w:cs="Times New Roman"/>
          <w:sz w:val="28"/>
          <w:szCs w:val="28"/>
        </w:rPr>
      </w:pPr>
      <w:r w:rsidRPr="00125D0C">
        <w:rPr>
          <w:rFonts w:ascii="Times New Roman" w:eastAsia="Times New Roman" w:hAnsi="Times New Roman" w:cs="Times New Roman"/>
          <w:sz w:val="28"/>
          <w:szCs w:val="28"/>
        </w:rPr>
        <w:t>Восстанавливая такие детали, машиностроительные и ремонтные предприятия Карагандинского региона, тратят большое количество наплавочного материала из-за полного восстановления всей детали и большого количества режущего инструмента, поскольку восстанавливаемые поверхности обладают высокой твердостью, и поэтому необходима разработка ресурсосберегающей технологии восстановления, обеспечивающей качественные характеристики восстановленных деталей.</w:t>
      </w:r>
    </w:p>
    <w:p w:rsidR="009E217F" w:rsidRPr="00125D0C" w:rsidRDefault="009E217F" w:rsidP="009E217F">
      <w:pPr>
        <w:spacing w:after="0" w:line="240" w:lineRule="auto"/>
        <w:ind w:firstLine="709"/>
        <w:jc w:val="both"/>
        <w:rPr>
          <w:rFonts w:ascii="Times New Roman" w:eastAsia="Times New Roman" w:hAnsi="Times New Roman" w:cs="Times New Roman"/>
          <w:sz w:val="28"/>
          <w:szCs w:val="28"/>
        </w:rPr>
      </w:pPr>
      <w:r w:rsidRPr="00125D0C">
        <w:rPr>
          <w:rFonts w:ascii="Times New Roman" w:eastAsia="Times New Roman" w:hAnsi="Times New Roman" w:cs="Times New Roman"/>
          <w:sz w:val="28"/>
          <w:szCs w:val="28"/>
        </w:rPr>
        <w:t>Одним из наиболее распространенных соединений, во многом определяющий ресурс ходовой части и машины в целом, являются шлицевые соединения. В процессе эксплуатации детали этих соединений приобретают большое количество разнообразных дефектов: смятие и износ рабочих поверхностей зубьев ступицы и вала, поломка зубьев, заедание и т.п.</w:t>
      </w:r>
    </w:p>
    <w:p w:rsidR="009E217F" w:rsidRPr="00125D0C" w:rsidRDefault="009E217F" w:rsidP="009E217F">
      <w:pPr>
        <w:spacing w:after="0" w:line="240" w:lineRule="auto"/>
        <w:ind w:firstLine="709"/>
        <w:jc w:val="both"/>
        <w:rPr>
          <w:rFonts w:ascii="Times New Roman" w:eastAsia="Times New Roman" w:hAnsi="Times New Roman" w:cs="Times New Roman"/>
          <w:sz w:val="28"/>
          <w:szCs w:val="28"/>
        </w:rPr>
      </w:pPr>
      <w:r>
        <w:rPr>
          <w:rFonts w:ascii="Calibri" w:eastAsia="Calibri" w:hAnsi="Calibri" w:cs="Times New Roman"/>
          <w:noProof/>
          <w:lang w:eastAsia="ru-RU"/>
        </w:rPr>
        <mc:AlternateContent>
          <mc:Choice Requires="wps">
            <w:drawing>
              <wp:anchor distT="0" distB="0" distL="114300" distR="114300" simplePos="0" relativeHeight="251746304" behindDoc="0" locked="0" layoutInCell="1" allowOverlap="1" wp14:anchorId="78973C35" wp14:editId="5CEDB570">
                <wp:simplePos x="0" y="0"/>
                <wp:positionH relativeFrom="column">
                  <wp:posOffset>2813685</wp:posOffset>
                </wp:positionH>
                <wp:positionV relativeFrom="paragraph">
                  <wp:posOffset>1137920</wp:posOffset>
                </wp:positionV>
                <wp:extent cx="504825" cy="314325"/>
                <wp:effectExtent l="0" t="0" r="28575" b="28575"/>
                <wp:wrapNone/>
                <wp:docPr id="72" name="Прямоугольник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31432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19C7F1" id="Прямоугольник 72" o:spid="_x0000_s1026" style="position:absolute;margin-left:221.55pt;margin-top:89.6pt;width:39.75pt;height:24.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FcHoAIAADwFAAAOAAAAZHJzL2Uyb0RvYy54bWysVM1uEzEQviPxDpbvdDdpSsuqmypqFYQU&#10;tZFa1LPr9WYt/IftZBNOSFyReAQeggvip8+weSPG3s1PC6cKH6wZz3h+Pn/j07OlFGjBrONa5bh3&#10;kGLEFNUFV7Mcv70ZvzjByHmiCiK0YjleMYfPhs+fndYmY31daVEwiyCIclltclx5b7IkcbRikrgD&#10;bZgCY6mtJB5UO0sKS2qILkXST9OXSa1tYaymzDk4vWiNeBjjlyWj/qosHfNI5Bhq83G3cb8LezI8&#10;JdnMElNx2pVBnlCFJFxB0m2oC+IJmlv+VyjJqdVOl/6AapnosuSUxR6gm176qJvrihgWewFwnNnC&#10;5P5fWHq5mFrEixwf9zFSRMIbNV/XH9dfml/N/fpT8625b36uPze/m+/NDwROgFhtXAYXr83Uhp6d&#10;mWj6zoEheWAJiut8lqWVwRc6RssI/2oLP1t6ROHwKB2c9I8womA67A0OQQ4xSba5bKzzr5mWKAg5&#10;tvC6EXSymDjfum5cYl1a8GLMhYjKyp0LixYEiAD8KXSNkSDOw2GOx3F12dz+NaFQDbzuH6fAHkqA&#10;oaUgHkRpADOnZhgRMQPqU29jLQ9uu6clDU1cEFe11caILVEl9zAtgsscn6RhdSULFVpkke8dFDvw&#10;g3SnixW8s9XtADhDxxySTACAKbHAeOgOpthfwVYKDS3rTsKo0vbDv86DPxARrBjVMEEAx/s5sQxw&#10;faOAoq96g0EYuagMjo77oNh9y92+Rc3luYa36cF/YWgUg78XG7G0Wt7CsI9CVjARRSF3C3ynnPt2&#10;suG7oGw0im4wZob4ibo2NAQPOAV4b5a3xJqOSB4YeKk300ayR3xqfcNNpUdzr0seybbDtSM+jGik&#10;a/edhD9gX49eu09v+AcAAP//AwBQSwMEFAAGAAgAAAAhAGvOHKXfAAAACwEAAA8AAABkcnMvZG93&#10;bnJldi54bWxMj8tOwzAQRfdI/IM1SOyoU6f0EeJUFYg9bUBi6cZDkhKPo9hp079nWMFydI/uPZNv&#10;J9eJMw6h9aRhPktAIFXetlRreC9fH9YgQjRkTecJNVwxwLa4vclNZv2F9ng+xFpwCYXMaGhi7DMp&#10;Q9WgM2HmeyTOvvzgTORzqKUdzIXLXSdVkiylMy3xQmN6fG6w+j6MTsP+s+zTNxyr3SZ8pCdZviT2&#10;etL6/m7aPYGIOMU/GH71WR0Kdjr6kWwQnYbFIp0zysFqo0Aw8ajUEsRRg1LrFcgil/9/KH4AAAD/&#10;/wMAUEsBAi0AFAAGAAgAAAAhALaDOJL+AAAA4QEAABMAAAAAAAAAAAAAAAAAAAAAAFtDb250ZW50&#10;X1R5cGVzXS54bWxQSwECLQAUAAYACAAAACEAOP0h/9YAAACUAQAACwAAAAAAAAAAAAAAAAAvAQAA&#10;X3JlbHMvLnJlbHNQSwECLQAUAAYACAAAACEAtcBXB6ACAAA8BQAADgAAAAAAAAAAAAAAAAAuAgAA&#10;ZHJzL2Uyb0RvYy54bWxQSwECLQAUAAYACAAAACEAa84cpd8AAAALAQAADwAAAAAAAAAAAAAAAAD6&#10;BAAAZHJzL2Rvd25yZXYueG1sUEsFBgAAAAAEAAQA8wAAAAYGAAAAAA==&#10;" fillcolor="window" strokecolor="window" strokeweight="1pt">
                <v:path arrowok="t"/>
              </v:rect>
            </w:pict>
          </mc:Fallback>
        </mc:AlternateContent>
      </w:r>
      <w:r w:rsidRPr="00125D0C">
        <w:rPr>
          <w:rFonts w:ascii="Times New Roman" w:eastAsia="Times New Roman" w:hAnsi="Times New Roman" w:cs="Times New Roman"/>
          <w:sz w:val="28"/>
          <w:szCs w:val="28"/>
        </w:rPr>
        <w:t>В настоящее время почти нет машин и механизмов, в которых не было бы передачи зацеплением. Из различных типов передач шлицевые соединения получили широкое распространение в ряде областей машиностроения, что объясняется их высокой нагрузочной способностью, конструктивными и технологическими преимуществами перед другими видами соединений типа вал-втулка. Шлицевые соединения применяются для посадки на вал зубчатых колес, муфт, дисков, фланцев, маховиков, звездочек цепных передач и так далее. Надежность и качество работы машин и механизмов во многом зависят от работы шлицевых соединений.</w:t>
      </w:r>
    </w:p>
    <w:p w:rsidR="009E217F" w:rsidRPr="00125D0C" w:rsidRDefault="009E217F" w:rsidP="009E217F">
      <w:pPr>
        <w:spacing w:after="0" w:line="240" w:lineRule="auto"/>
        <w:ind w:firstLine="709"/>
        <w:jc w:val="both"/>
        <w:rPr>
          <w:rFonts w:ascii="Times New Roman" w:eastAsia="Times New Roman" w:hAnsi="Times New Roman" w:cs="Times New Roman"/>
          <w:sz w:val="28"/>
          <w:szCs w:val="28"/>
        </w:rPr>
      </w:pPr>
      <w:r w:rsidRPr="00125D0C">
        <w:rPr>
          <w:rFonts w:ascii="Times New Roman" w:eastAsia="Times New Roman" w:hAnsi="Times New Roman" w:cs="Times New Roman"/>
          <w:sz w:val="28"/>
          <w:szCs w:val="28"/>
        </w:rPr>
        <w:t>Шлицевые соединения отличаются большим разнообразием форм и размеров, являются напряженными и сложными деталями в конструктивном и технологическом отношении.</w:t>
      </w:r>
    </w:p>
    <w:p w:rsidR="009E217F" w:rsidRPr="00125D0C" w:rsidRDefault="009E217F" w:rsidP="009E217F">
      <w:pPr>
        <w:spacing w:after="0" w:line="240" w:lineRule="auto"/>
        <w:ind w:firstLine="709"/>
        <w:jc w:val="both"/>
        <w:rPr>
          <w:rFonts w:ascii="Times New Roman" w:eastAsia="Times New Roman" w:hAnsi="Times New Roman" w:cs="Times New Roman"/>
          <w:sz w:val="28"/>
          <w:szCs w:val="28"/>
        </w:rPr>
      </w:pPr>
      <w:r w:rsidRPr="00125D0C">
        <w:rPr>
          <w:rFonts w:ascii="Times New Roman" w:eastAsia="Times New Roman" w:hAnsi="Times New Roman" w:cs="Times New Roman"/>
          <w:sz w:val="28"/>
          <w:szCs w:val="28"/>
        </w:rPr>
        <w:t>При ремонте шлицевые валы и втулки после выбраковки, как правило, заменяют новыми. Это ведет к значительному повышению стоимости ремонта, а при многократной замене деталей в течение амортизационного периода работы машины стоимость их может превысить стоимость не только всего узла, но и машины. По этой причине вопрос о восстановлении деталей со шлицевыми поверхностями представляет определенный интерес, так как разработка технологии восстановления позволит снизить стоимость ремонта всей машины.</w:t>
      </w:r>
    </w:p>
    <w:p w:rsidR="009E217F" w:rsidRDefault="009E217F" w:rsidP="009E217F">
      <w:pPr>
        <w:spacing w:after="0" w:line="240" w:lineRule="auto"/>
        <w:ind w:firstLine="709"/>
        <w:jc w:val="both"/>
        <w:rPr>
          <w:rFonts w:ascii="Times New Roman" w:eastAsia="Times New Roman" w:hAnsi="Times New Roman" w:cs="Times New Roman"/>
          <w:b/>
          <w:bCs/>
          <w:sz w:val="28"/>
          <w:szCs w:val="28"/>
        </w:rPr>
      </w:pPr>
      <w:r w:rsidRPr="00125D0C">
        <w:rPr>
          <w:rFonts w:ascii="Times New Roman" w:eastAsia="Times New Roman" w:hAnsi="Times New Roman" w:cs="Times New Roman"/>
          <w:sz w:val="28"/>
          <w:szCs w:val="28"/>
        </w:rPr>
        <w:t xml:space="preserve">На сегодняшний день существует много исследований в области технологий ремонта шлицевых поверхностей, однако, несмотря на богатый опыт и результаты исследований, ремонт этих поверхностей c использованием ресурсосберегающих технологий остается стратегически важной задачей, особенно в контексте Казахстана. Известно, что ремонт и восстановление шлицевых поверхностей деталей типа тел вращения экономически более выгодны, чем закупка новых деталей. С учетом того, что Казахстан стремится к экономии ресурсов и оптимизации расходов, вопрос исследования эффективных ресурсосберегающих технологий ремонта является </w:t>
      </w:r>
      <w:r w:rsidRPr="005F1A89">
        <w:rPr>
          <w:rFonts w:ascii="Times New Roman" w:eastAsia="Times New Roman" w:hAnsi="Times New Roman" w:cs="Times New Roman"/>
          <w:b/>
          <w:bCs/>
          <w:sz w:val="28"/>
          <w:szCs w:val="28"/>
        </w:rPr>
        <w:t>актуальным.</w:t>
      </w:r>
    </w:p>
    <w:p w:rsidR="009E217F" w:rsidRPr="00AA2C50" w:rsidRDefault="009E217F" w:rsidP="009E217F">
      <w:pPr>
        <w:spacing w:after="0"/>
        <w:ind w:firstLine="709"/>
        <w:jc w:val="both"/>
        <w:rPr>
          <w:rFonts w:ascii="Times New Roman" w:hAnsi="Times New Roman" w:cs="Times New Roman"/>
          <w:sz w:val="28"/>
        </w:rPr>
      </w:pPr>
      <w:r w:rsidRPr="00404297">
        <w:rPr>
          <w:rFonts w:ascii="Times New Roman" w:hAnsi="Times New Roman" w:cs="Times New Roman"/>
          <w:b/>
          <w:sz w:val="28"/>
        </w:rPr>
        <w:t>Гипотезой исследования</w:t>
      </w:r>
      <w:r>
        <w:rPr>
          <w:rFonts w:ascii="Times New Roman" w:hAnsi="Times New Roman" w:cs="Times New Roman"/>
          <w:sz w:val="28"/>
        </w:rPr>
        <w:t xml:space="preserve"> является предположение о возможной </w:t>
      </w:r>
      <w:r w:rsidRPr="00AA2C50">
        <w:rPr>
          <w:rFonts w:ascii="Times New Roman" w:hAnsi="Times New Roman" w:cs="Times New Roman"/>
          <w:sz w:val="28"/>
        </w:rPr>
        <w:t xml:space="preserve">связи и закономерности между технологическими параметрами процессов наплавки и механической обработки с основными количественными показателями качества нанесенного и обработанного слоя при восстановлении. </w:t>
      </w:r>
    </w:p>
    <w:p w:rsidR="009E217F" w:rsidRDefault="009E217F" w:rsidP="009E217F">
      <w:pPr>
        <w:spacing w:after="0" w:line="240" w:lineRule="auto"/>
        <w:ind w:firstLine="709"/>
        <w:jc w:val="both"/>
        <w:rPr>
          <w:rFonts w:ascii="Times New Roman" w:eastAsia="Times New Roman" w:hAnsi="Times New Roman" w:cs="Times New Roman"/>
          <w:bCs/>
          <w:sz w:val="28"/>
          <w:szCs w:val="28"/>
        </w:rPr>
      </w:pPr>
      <w:r w:rsidRPr="007048FC">
        <w:rPr>
          <w:rFonts w:ascii="Times New Roman" w:eastAsia="Times New Roman" w:hAnsi="Times New Roman" w:cs="Times New Roman"/>
          <w:b/>
          <w:bCs/>
          <w:sz w:val="28"/>
          <w:szCs w:val="28"/>
        </w:rPr>
        <w:t xml:space="preserve">Цель работы: </w:t>
      </w:r>
      <w:r w:rsidRPr="007048FC">
        <w:rPr>
          <w:rFonts w:ascii="Times New Roman" w:eastAsia="Times New Roman" w:hAnsi="Times New Roman" w:cs="Times New Roman"/>
          <w:bCs/>
          <w:sz w:val="28"/>
          <w:szCs w:val="28"/>
        </w:rPr>
        <w:t xml:space="preserve">научное обоснование и экспериментальная разработка технологии и инструмента при восстановлении деталей типа тел вращения, на основе подбора оптимальных технологических режимов с учетом минимизации затрат. </w:t>
      </w:r>
    </w:p>
    <w:p w:rsidR="009E217F" w:rsidRPr="007048FC" w:rsidRDefault="009E217F" w:rsidP="009E217F">
      <w:pPr>
        <w:spacing w:after="0" w:line="240" w:lineRule="auto"/>
        <w:ind w:firstLine="709"/>
        <w:jc w:val="both"/>
        <w:rPr>
          <w:rFonts w:ascii="Times New Roman" w:eastAsia="Times New Roman" w:hAnsi="Times New Roman" w:cs="Times New Roman"/>
          <w:bCs/>
          <w:sz w:val="28"/>
          <w:szCs w:val="28"/>
        </w:rPr>
      </w:pPr>
      <w:r w:rsidRPr="007048FC">
        <w:rPr>
          <w:rFonts w:ascii="Times New Roman" w:eastAsia="Times New Roman" w:hAnsi="Times New Roman" w:cs="Times New Roman"/>
          <w:b/>
          <w:bCs/>
          <w:sz w:val="28"/>
          <w:szCs w:val="28"/>
        </w:rPr>
        <w:t xml:space="preserve">Объект исследования: </w:t>
      </w:r>
      <w:r w:rsidRPr="007048FC">
        <w:rPr>
          <w:rFonts w:ascii="Times New Roman" w:eastAsia="Times New Roman" w:hAnsi="Times New Roman" w:cs="Times New Roman"/>
          <w:bCs/>
          <w:sz w:val="28"/>
          <w:szCs w:val="28"/>
        </w:rPr>
        <w:t>технологические процессы восстановления изнош</w:t>
      </w:r>
      <w:r>
        <w:rPr>
          <w:rFonts w:ascii="Times New Roman" w:eastAsia="Times New Roman" w:hAnsi="Times New Roman" w:cs="Times New Roman"/>
          <w:bCs/>
          <w:sz w:val="28"/>
          <w:szCs w:val="28"/>
        </w:rPr>
        <w:t>енных поверхностей деталей типа</w:t>
      </w:r>
      <w:r w:rsidRPr="007048FC">
        <w:rPr>
          <w:rFonts w:ascii="Times New Roman" w:eastAsia="Times New Roman" w:hAnsi="Times New Roman" w:cs="Times New Roman"/>
          <w:bCs/>
          <w:sz w:val="28"/>
          <w:szCs w:val="28"/>
        </w:rPr>
        <w:t xml:space="preserve"> тел вращения.</w:t>
      </w:r>
    </w:p>
    <w:p w:rsidR="009E217F" w:rsidRPr="007048FC" w:rsidRDefault="009E217F" w:rsidP="009E217F">
      <w:pPr>
        <w:spacing w:after="0" w:line="240" w:lineRule="auto"/>
        <w:ind w:firstLine="709"/>
        <w:jc w:val="both"/>
        <w:rPr>
          <w:rFonts w:ascii="Times New Roman" w:eastAsia="Times New Roman" w:hAnsi="Times New Roman" w:cs="Times New Roman"/>
          <w:bCs/>
          <w:sz w:val="28"/>
          <w:szCs w:val="28"/>
        </w:rPr>
      </w:pPr>
      <w:r w:rsidRPr="007048FC">
        <w:rPr>
          <w:rFonts w:ascii="Times New Roman" w:eastAsia="Times New Roman" w:hAnsi="Times New Roman" w:cs="Times New Roman"/>
          <w:b/>
          <w:bCs/>
          <w:sz w:val="28"/>
          <w:szCs w:val="28"/>
        </w:rPr>
        <w:t xml:space="preserve">Предмет исследования: </w:t>
      </w:r>
      <w:r w:rsidRPr="007048FC">
        <w:rPr>
          <w:rFonts w:ascii="Times New Roman" w:eastAsia="Times New Roman" w:hAnsi="Times New Roman" w:cs="Times New Roman"/>
          <w:bCs/>
          <w:sz w:val="28"/>
          <w:szCs w:val="28"/>
        </w:rPr>
        <w:t>взаимосвязи и закономерности между технологическими параметрами режимов наплавки и механической обработки с основными количественными показателями качества нанесенного и обработанного слоя при восстановлении.</w:t>
      </w:r>
    </w:p>
    <w:p w:rsidR="009E217F" w:rsidRDefault="009E217F" w:rsidP="009E217F">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Повышение точности процессов наплавки, совершенствование ресурсосберегающих технологических способов наплавки при восстановлении деталей типа тел вращения, разработка нового инструмента для механической обработки наплавленных поверхностей с учетом ресурсосбережения, направленные на комплексное обеспечение качества с минимальными затратами в совокупности составляют </w:t>
      </w:r>
      <w:r>
        <w:rPr>
          <w:rFonts w:ascii="Times New Roman" w:eastAsia="Times New Roman" w:hAnsi="Times New Roman" w:cs="Times New Roman"/>
          <w:b/>
          <w:sz w:val="28"/>
          <w:szCs w:val="28"/>
        </w:rPr>
        <w:t>научную проблему.</w:t>
      </w:r>
    </w:p>
    <w:p w:rsidR="009E217F" w:rsidRDefault="009E217F" w:rsidP="009E217F">
      <w:pPr>
        <w:spacing w:after="0" w:line="240" w:lineRule="auto"/>
        <w:ind w:firstLine="709"/>
        <w:jc w:val="both"/>
      </w:pPr>
      <w:r w:rsidRPr="00BD1539">
        <w:rPr>
          <w:rFonts w:ascii="Times New Roman" w:eastAsia="Times New Roman" w:hAnsi="Times New Roman" w:cs="Times New Roman"/>
          <w:b/>
          <w:bCs/>
          <w:sz w:val="28"/>
          <w:szCs w:val="28"/>
        </w:rPr>
        <w:t xml:space="preserve">Методология исследования. </w:t>
      </w:r>
      <w:r w:rsidRPr="00BD1539">
        <w:rPr>
          <w:rFonts w:ascii="Times New Roman" w:eastAsia="Times New Roman" w:hAnsi="Times New Roman" w:cs="Times New Roman"/>
          <w:sz w:val="28"/>
          <w:szCs w:val="28"/>
        </w:rPr>
        <w:t>Постав</w:t>
      </w:r>
      <w:r>
        <w:rPr>
          <w:rFonts w:ascii="Times New Roman" w:eastAsia="Times New Roman" w:hAnsi="Times New Roman" w:cs="Times New Roman"/>
          <w:sz w:val="28"/>
          <w:szCs w:val="28"/>
        </w:rPr>
        <w:t xml:space="preserve">ленные в работе задачи решались </w:t>
      </w:r>
      <w:r w:rsidRPr="00BD1539">
        <w:rPr>
          <w:rFonts w:ascii="Times New Roman" w:eastAsia="Times New Roman" w:hAnsi="Times New Roman" w:cs="Times New Roman"/>
          <w:sz w:val="28"/>
          <w:szCs w:val="28"/>
        </w:rPr>
        <w:t>практическими и теоретическими методами</w:t>
      </w:r>
      <w:r>
        <w:rPr>
          <w:rFonts w:ascii="Times New Roman" w:eastAsia="Times New Roman" w:hAnsi="Times New Roman" w:cs="Times New Roman"/>
          <w:sz w:val="28"/>
          <w:szCs w:val="28"/>
        </w:rPr>
        <w:t>, методами математической статистики, планирования и обработки эксперимента.</w:t>
      </w:r>
      <w:r w:rsidRPr="00C103F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 теоретическим методам, которые использовались в данной диссертации, относятся методы проектирования и конструирования режущих инструментов,</w:t>
      </w:r>
      <w:r w:rsidRPr="00E807FC">
        <w:t xml:space="preserve"> </w:t>
      </w:r>
      <w:r w:rsidRPr="00E807FC">
        <w:rPr>
          <w:rFonts w:ascii="Times New Roman" w:eastAsia="Times New Roman" w:hAnsi="Times New Roman" w:cs="Times New Roman"/>
          <w:sz w:val="28"/>
          <w:szCs w:val="28"/>
        </w:rPr>
        <w:t xml:space="preserve">технологии </w:t>
      </w:r>
      <w:r>
        <w:rPr>
          <w:rFonts w:ascii="Times New Roman" w:eastAsia="Times New Roman" w:hAnsi="Times New Roman" w:cs="Times New Roman"/>
          <w:sz w:val="28"/>
          <w:szCs w:val="28"/>
        </w:rPr>
        <w:t>наплавки</w:t>
      </w:r>
      <w:r w:rsidRPr="00E807FC">
        <w:rPr>
          <w:rFonts w:ascii="Times New Roman" w:eastAsia="Times New Roman" w:hAnsi="Times New Roman" w:cs="Times New Roman"/>
          <w:sz w:val="28"/>
          <w:szCs w:val="28"/>
        </w:rPr>
        <w:t xml:space="preserve"> изношенных поверхностей, теория резания материалов, технологии обработки металлов, технологии машиностроения, </w:t>
      </w:r>
      <w:r>
        <w:rPr>
          <w:rFonts w:ascii="Times New Roman" w:eastAsia="Times New Roman" w:hAnsi="Times New Roman" w:cs="Times New Roman"/>
          <w:sz w:val="28"/>
          <w:szCs w:val="28"/>
        </w:rPr>
        <w:t>методы определения физико-механических свойств наплавки.</w:t>
      </w:r>
      <w:r w:rsidRPr="00E56168">
        <w:t xml:space="preserve"> </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E56168">
        <w:rPr>
          <w:rFonts w:ascii="Times New Roman" w:eastAsia="Times New Roman" w:hAnsi="Times New Roman" w:cs="Times New Roman"/>
          <w:sz w:val="28"/>
          <w:szCs w:val="28"/>
        </w:rPr>
        <w:t xml:space="preserve">Экспериментальные исследования </w:t>
      </w:r>
      <w:r>
        <w:rPr>
          <w:rFonts w:ascii="Times New Roman" w:eastAsia="Times New Roman" w:hAnsi="Times New Roman" w:cs="Times New Roman"/>
          <w:sz w:val="28"/>
          <w:szCs w:val="28"/>
        </w:rPr>
        <w:t xml:space="preserve">по наплавке </w:t>
      </w:r>
      <w:r w:rsidRPr="00E56168">
        <w:rPr>
          <w:rFonts w:ascii="Times New Roman" w:eastAsia="Times New Roman" w:hAnsi="Times New Roman" w:cs="Times New Roman"/>
          <w:sz w:val="28"/>
          <w:szCs w:val="28"/>
        </w:rPr>
        <w:t>проводились в условиях</w:t>
      </w:r>
      <w:r w:rsidRPr="0051302B">
        <w:t xml:space="preserve"> </w:t>
      </w:r>
      <w:r w:rsidRPr="00A96B3C">
        <w:rPr>
          <w:rFonts w:ascii="Times New Roman" w:hAnsi="Times New Roman" w:cs="Times New Roman"/>
          <w:sz w:val="28"/>
          <w:szCs w:val="28"/>
        </w:rPr>
        <w:t>лаборатории</w:t>
      </w:r>
      <w:r>
        <w:t xml:space="preserve"> </w:t>
      </w:r>
      <w:r w:rsidRPr="0051302B">
        <w:rPr>
          <w:rFonts w:ascii="Times New Roman" w:eastAsia="Times New Roman" w:hAnsi="Times New Roman" w:cs="Times New Roman"/>
          <w:sz w:val="28"/>
          <w:szCs w:val="28"/>
        </w:rPr>
        <w:t>Казахс</w:t>
      </w:r>
      <w:r>
        <w:rPr>
          <w:rFonts w:ascii="Times New Roman" w:eastAsia="Times New Roman" w:hAnsi="Times New Roman" w:cs="Times New Roman"/>
          <w:sz w:val="28"/>
          <w:szCs w:val="28"/>
        </w:rPr>
        <w:t>танск</w:t>
      </w:r>
      <w:r w:rsidRPr="0051302B">
        <w:rPr>
          <w:rFonts w:ascii="Times New Roman" w:eastAsia="Times New Roman" w:hAnsi="Times New Roman" w:cs="Times New Roman"/>
          <w:sz w:val="28"/>
          <w:szCs w:val="28"/>
        </w:rPr>
        <w:t>ого института сварки</w:t>
      </w:r>
      <w:r>
        <w:rPr>
          <w:rFonts w:ascii="Times New Roman" w:eastAsia="Times New Roman" w:hAnsi="Times New Roman" w:cs="Times New Roman"/>
          <w:sz w:val="28"/>
          <w:szCs w:val="28"/>
        </w:rPr>
        <w:t xml:space="preserve"> Карагандинского технического университета имени Абылкаса Сагинова с использованием </w:t>
      </w:r>
      <w:r w:rsidRPr="00300EA3">
        <w:rPr>
          <w:rFonts w:ascii="Times New Roman" w:eastAsia="Times New Roman" w:hAnsi="Times New Roman" w:cs="Times New Roman"/>
          <w:sz w:val="28"/>
          <w:szCs w:val="28"/>
        </w:rPr>
        <w:t>полуавтом</w:t>
      </w:r>
      <w:r>
        <w:rPr>
          <w:rFonts w:ascii="Times New Roman" w:eastAsia="Times New Roman" w:hAnsi="Times New Roman" w:cs="Times New Roman"/>
          <w:sz w:val="28"/>
          <w:szCs w:val="28"/>
        </w:rPr>
        <w:t>ат</w:t>
      </w:r>
      <w:r w:rsidRPr="00300EA3">
        <w:rPr>
          <w:rFonts w:ascii="Times New Roman" w:eastAsia="Times New Roman" w:hAnsi="Times New Roman" w:cs="Times New Roman"/>
          <w:sz w:val="28"/>
          <w:szCs w:val="28"/>
        </w:rPr>
        <w:t>иче</w:t>
      </w:r>
      <w:r>
        <w:rPr>
          <w:rFonts w:ascii="Times New Roman" w:eastAsia="Times New Roman" w:hAnsi="Times New Roman" w:cs="Times New Roman"/>
          <w:sz w:val="28"/>
          <w:szCs w:val="28"/>
        </w:rPr>
        <w:t>ского</w:t>
      </w:r>
      <w:r w:rsidRPr="00300EA3">
        <w:rPr>
          <w:rFonts w:ascii="Times New Roman" w:eastAsia="Times New Roman" w:hAnsi="Times New Roman" w:cs="Times New Roman"/>
          <w:sz w:val="28"/>
          <w:szCs w:val="28"/>
        </w:rPr>
        <w:t xml:space="preserve"> аппарат</w:t>
      </w:r>
      <w:r>
        <w:rPr>
          <w:rFonts w:ascii="Times New Roman" w:eastAsia="Times New Roman" w:hAnsi="Times New Roman" w:cs="Times New Roman"/>
          <w:sz w:val="28"/>
          <w:szCs w:val="28"/>
        </w:rPr>
        <w:t>а ПДГ-252 фирмы SELMA</w:t>
      </w:r>
      <w:r w:rsidRPr="00300EA3">
        <w:rPr>
          <w:rFonts w:ascii="Times New Roman" w:eastAsia="Times New Roman" w:hAnsi="Times New Roman" w:cs="Times New Roman"/>
          <w:sz w:val="28"/>
          <w:szCs w:val="28"/>
        </w:rPr>
        <w:t>.</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F330C6">
        <w:rPr>
          <w:rFonts w:ascii="Times New Roman" w:eastAsia="Times New Roman" w:hAnsi="Times New Roman" w:cs="Times New Roman"/>
          <w:sz w:val="28"/>
          <w:szCs w:val="28"/>
        </w:rPr>
        <w:t xml:space="preserve">Измерение твердости </w:t>
      </w:r>
      <w:r>
        <w:rPr>
          <w:rFonts w:ascii="Times New Roman" w:eastAsia="Times New Roman" w:hAnsi="Times New Roman" w:cs="Times New Roman"/>
          <w:sz w:val="28"/>
          <w:szCs w:val="28"/>
        </w:rPr>
        <w:t>наплавленного слоя</w:t>
      </w:r>
      <w:r w:rsidRPr="00F330C6">
        <w:rPr>
          <w:rFonts w:ascii="Times New Roman" w:eastAsia="Times New Roman" w:hAnsi="Times New Roman" w:cs="Times New Roman"/>
          <w:sz w:val="28"/>
          <w:szCs w:val="28"/>
        </w:rPr>
        <w:t xml:space="preserve"> проводились на оборудовании испытательной лаборатории инженерного профиля КарТУ </w:t>
      </w:r>
      <w:r>
        <w:rPr>
          <w:rFonts w:ascii="Times New Roman" w:eastAsia="Times New Roman" w:hAnsi="Times New Roman" w:cs="Times New Roman"/>
          <w:sz w:val="28"/>
          <w:szCs w:val="28"/>
        </w:rPr>
        <w:t xml:space="preserve">имени Абылкаса Сагинова </w:t>
      </w:r>
      <w:r w:rsidRPr="00F330C6">
        <w:rPr>
          <w:rFonts w:ascii="Times New Roman" w:eastAsia="Times New Roman" w:hAnsi="Times New Roman" w:cs="Times New Roman"/>
          <w:sz w:val="28"/>
          <w:szCs w:val="28"/>
        </w:rPr>
        <w:t>«Комплексное освоение полезных ископаемых».</w:t>
      </w:r>
      <w:r>
        <w:rPr>
          <w:rFonts w:ascii="Times New Roman" w:eastAsia="Times New Roman" w:hAnsi="Times New Roman" w:cs="Times New Roman"/>
          <w:sz w:val="28"/>
          <w:szCs w:val="28"/>
        </w:rPr>
        <w:t xml:space="preserve"> </w:t>
      </w:r>
    </w:p>
    <w:p w:rsidR="009E217F" w:rsidRPr="00F330C6"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Износостойкость наплавленных поверхностей определялась в лаборатории кафедры машиностроения и материаловедения Вильнюсского технического университета имени Гедиминаса.</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3529CB">
        <w:rPr>
          <w:rFonts w:ascii="Times New Roman" w:eastAsia="Times New Roman" w:hAnsi="Times New Roman" w:cs="Times New Roman"/>
          <w:sz w:val="28"/>
          <w:szCs w:val="28"/>
        </w:rPr>
        <w:t xml:space="preserve">Для достижения цели необходимо решить </w:t>
      </w:r>
      <w:r w:rsidRPr="003529CB">
        <w:rPr>
          <w:rFonts w:ascii="Times New Roman" w:eastAsia="Times New Roman" w:hAnsi="Times New Roman" w:cs="Times New Roman"/>
          <w:b/>
          <w:bCs/>
          <w:sz w:val="28"/>
          <w:szCs w:val="28"/>
        </w:rPr>
        <w:t>следующие задачи</w:t>
      </w:r>
      <w:r w:rsidRPr="003529CB">
        <w:rPr>
          <w:rFonts w:ascii="Times New Roman" w:eastAsia="Times New Roman" w:hAnsi="Times New Roman" w:cs="Times New Roman"/>
          <w:sz w:val="28"/>
          <w:szCs w:val="28"/>
        </w:rPr>
        <w:t>:</w:t>
      </w:r>
    </w:p>
    <w:p w:rsidR="009E217F" w:rsidRPr="007048FC"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048FC">
        <w:rPr>
          <w:rFonts w:ascii="Times New Roman" w:eastAsia="Times New Roman" w:hAnsi="Times New Roman" w:cs="Times New Roman"/>
          <w:sz w:val="28"/>
          <w:szCs w:val="28"/>
        </w:rPr>
        <w:t xml:space="preserve"> определить конструктивные особенности изношенных поверхностей деталей типа тел вращения, способы и технологии их восстановления; </w:t>
      </w:r>
    </w:p>
    <w:p w:rsidR="009E217F" w:rsidRPr="007048FC"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048FC">
        <w:rPr>
          <w:rFonts w:ascii="Times New Roman" w:eastAsia="Times New Roman" w:hAnsi="Times New Roman" w:cs="Times New Roman"/>
          <w:sz w:val="28"/>
          <w:szCs w:val="28"/>
        </w:rPr>
        <w:t xml:space="preserve"> разработать математическую модель, описывающую зависимость твердости наплавленного слоя от технологических параметров наплавки;</w:t>
      </w:r>
    </w:p>
    <w:p w:rsidR="009E217F" w:rsidRPr="007048FC"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048FC">
        <w:rPr>
          <w:rFonts w:ascii="Times New Roman" w:eastAsia="Times New Roman" w:hAnsi="Times New Roman" w:cs="Times New Roman"/>
          <w:sz w:val="28"/>
          <w:szCs w:val="28"/>
        </w:rPr>
        <w:t>исследовать износостойкость наплавленных поверхностей на различных режимах наплавки;</w:t>
      </w:r>
    </w:p>
    <w:p w:rsidR="009E217F" w:rsidRPr="007048FC"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048FC">
        <w:rPr>
          <w:rFonts w:ascii="Times New Roman" w:eastAsia="Times New Roman" w:hAnsi="Times New Roman" w:cs="Times New Roman"/>
          <w:sz w:val="28"/>
          <w:szCs w:val="28"/>
        </w:rPr>
        <w:t xml:space="preserve">исследовать тепловые и деформационные процессы наплавки деталей типа тел вращения; </w:t>
      </w:r>
    </w:p>
    <w:p w:rsidR="009E217F" w:rsidRPr="007048FC"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048FC">
        <w:rPr>
          <w:rFonts w:ascii="Times New Roman" w:eastAsia="Times New Roman" w:hAnsi="Times New Roman" w:cs="Times New Roman"/>
          <w:sz w:val="28"/>
          <w:szCs w:val="28"/>
        </w:rPr>
        <w:t>разработать инструмент для механической обработки повышенной износостойкости и определить его прочность;</w:t>
      </w:r>
    </w:p>
    <w:p w:rsidR="009E217F" w:rsidRPr="007048FC"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048FC">
        <w:rPr>
          <w:rFonts w:ascii="Times New Roman" w:eastAsia="Times New Roman" w:hAnsi="Times New Roman" w:cs="Times New Roman"/>
          <w:sz w:val="28"/>
          <w:szCs w:val="28"/>
        </w:rPr>
        <w:t xml:space="preserve">разработать ресурсосберегающую технологию восстановления </w:t>
      </w:r>
      <w:r w:rsidRPr="00630975">
        <w:rPr>
          <w:rFonts w:ascii="Times New Roman" w:eastAsia="Times New Roman" w:hAnsi="Times New Roman" w:cs="Times New Roman"/>
          <w:sz w:val="28"/>
          <w:szCs w:val="28"/>
        </w:rPr>
        <w:t>сопрягаемых поверхностей</w:t>
      </w:r>
      <w:r w:rsidRPr="007048FC">
        <w:rPr>
          <w:rFonts w:ascii="Times New Roman" w:eastAsia="Times New Roman" w:hAnsi="Times New Roman" w:cs="Times New Roman"/>
          <w:sz w:val="28"/>
          <w:szCs w:val="28"/>
        </w:rPr>
        <w:t xml:space="preserve"> деталей типа тел вращения с учетом определения оптимальных режимов наплавки и механической обработки;</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048FC">
        <w:rPr>
          <w:rFonts w:ascii="Times New Roman" w:eastAsia="Times New Roman" w:hAnsi="Times New Roman" w:cs="Times New Roman"/>
          <w:sz w:val="28"/>
          <w:szCs w:val="28"/>
        </w:rPr>
        <w:t xml:space="preserve">экономически обосновать разработанную ресурсосберегающую технологию восстановления </w:t>
      </w:r>
      <w:r w:rsidRPr="00630975">
        <w:rPr>
          <w:rFonts w:ascii="Times New Roman" w:eastAsia="Times New Roman" w:hAnsi="Times New Roman" w:cs="Times New Roman"/>
          <w:sz w:val="28"/>
          <w:szCs w:val="28"/>
        </w:rPr>
        <w:t>сопрягаемых поверхностей</w:t>
      </w:r>
      <w:r w:rsidRPr="007048FC">
        <w:rPr>
          <w:rFonts w:ascii="Times New Roman" w:eastAsia="Times New Roman" w:hAnsi="Times New Roman" w:cs="Times New Roman"/>
          <w:sz w:val="28"/>
          <w:szCs w:val="28"/>
        </w:rPr>
        <w:t xml:space="preserve"> деталей типа тел вращения.</w:t>
      </w:r>
    </w:p>
    <w:p w:rsidR="009E217F" w:rsidRDefault="009E217F" w:rsidP="009E217F">
      <w:pPr>
        <w:spacing w:after="0" w:line="240" w:lineRule="auto"/>
        <w:ind w:firstLine="709"/>
        <w:jc w:val="both"/>
        <w:rPr>
          <w:rFonts w:ascii="Times New Roman" w:eastAsia="Times New Roman" w:hAnsi="Times New Roman" w:cs="Times New Roman"/>
          <w:b/>
          <w:bCs/>
          <w:sz w:val="28"/>
          <w:szCs w:val="28"/>
        </w:rPr>
      </w:pPr>
      <w:r w:rsidRPr="00125D0C">
        <w:rPr>
          <w:rFonts w:ascii="Times New Roman" w:eastAsia="Times New Roman" w:hAnsi="Times New Roman" w:cs="Times New Roman"/>
          <w:b/>
          <w:bCs/>
          <w:sz w:val="28"/>
          <w:szCs w:val="28"/>
        </w:rPr>
        <w:t xml:space="preserve">Научная новизна работы </w:t>
      </w:r>
      <w:r w:rsidRPr="00CB1F8A">
        <w:rPr>
          <w:rFonts w:ascii="Times New Roman" w:eastAsia="Times New Roman" w:hAnsi="Times New Roman" w:cs="Times New Roman"/>
          <w:bCs/>
          <w:sz w:val="28"/>
          <w:szCs w:val="28"/>
        </w:rPr>
        <w:t>заключается в следующем:</w:t>
      </w:r>
    </w:p>
    <w:p w:rsidR="009E217F" w:rsidRDefault="009E217F" w:rsidP="009E217F">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 Создана технология восстановления сопрягаемых шлицевых поверхностей деталей типа тел вращения, которая включает:</w:t>
      </w:r>
    </w:p>
    <w:p w:rsidR="009E217F" w:rsidRDefault="009E217F" w:rsidP="009E217F">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совершенствование технологического процесса наплавки шлицевых поверхностей;</w:t>
      </w:r>
    </w:p>
    <w:p w:rsidR="009E217F" w:rsidRDefault="009E217F" w:rsidP="009E217F">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разработку конструкции сборной фрезы со сменными пластинами для размерной обработки шлицев.</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Получен</w:t>
      </w:r>
      <w:r w:rsidRPr="00125D0C">
        <w:rPr>
          <w:rFonts w:ascii="Times New Roman" w:eastAsia="Times New Roman" w:hAnsi="Times New Roman" w:cs="Times New Roman"/>
          <w:sz w:val="28"/>
          <w:szCs w:val="28"/>
        </w:rPr>
        <w:t>о уравнение для оценки твердости наплавленного слоя в зависимости от силы сварочного тока, сварочного напряжения, скорости подачи проволоки при полу</w:t>
      </w:r>
      <w:r>
        <w:rPr>
          <w:rFonts w:ascii="Times New Roman" w:eastAsia="Times New Roman" w:hAnsi="Times New Roman" w:cs="Times New Roman"/>
          <w:sz w:val="28"/>
          <w:szCs w:val="28"/>
        </w:rPr>
        <w:t>автоматическом способе наплавки.</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В</w:t>
      </w:r>
      <w:r w:rsidRPr="00125D0C">
        <w:rPr>
          <w:rFonts w:ascii="Times New Roman" w:eastAsia="Times New Roman" w:hAnsi="Times New Roman" w:cs="Times New Roman"/>
          <w:sz w:val="28"/>
          <w:szCs w:val="28"/>
        </w:rPr>
        <w:t>первые смоделировано тепловое и деформированное состояние наплавленных поверхностей с использованием программы ANSYS Workbench 19.2 и дополнительных расширений WeldingDistortion и MovingHeatSource и установлено, что при наплавке полуавтоматическим способом:</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25D0C">
        <w:rPr>
          <w:rFonts w:ascii="Times New Roman" w:eastAsia="Times New Roman" w:hAnsi="Times New Roman" w:cs="Times New Roman"/>
          <w:sz w:val="28"/>
          <w:szCs w:val="28"/>
        </w:rPr>
        <w:t>оптимальные технологические режимы уменьшают термическое влияние на восстанавливаемую поверхность;</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25D0C">
        <w:rPr>
          <w:rFonts w:ascii="Times New Roman" w:eastAsia="Times New Roman" w:hAnsi="Times New Roman" w:cs="Times New Roman"/>
          <w:sz w:val="28"/>
          <w:szCs w:val="28"/>
        </w:rPr>
        <w:t>оптимальные технологические режимы обеспеч</w:t>
      </w:r>
      <w:r>
        <w:rPr>
          <w:rFonts w:ascii="Times New Roman" w:eastAsia="Times New Roman" w:hAnsi="Times New Roman" w:cs="Times New Roman"/>
          <w:sz w:val="28"/>
          <w:szCs w:val="28"/>
        </w:rPr>
        <w:t>ивают минимальные деформации.</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В</w:t>
      </w:r>
      <w:r w:rsidRPr="00125D0C">
        <w:rPr>
          <w:rFonts w:ascii="Times New Roman" w:eastAsia="Times New Roman" w:hAnsi="Times New Roman" w:cs="Times New Roman"/>
          <w:sz w:val="28"/>
          <w:szCs w:val="28"/>
        </w:rPr>
        <w:t xml:space="preserve">первые смоделировано напряженно-деформированное состояние новой конструкции сборной дисковой фрезы со сменными пластинами с учетом режимов резания и цикличности нагружения в программе BETA CAE </w:t>
      </w:r>
      <w:r>
        <w:rPr>
          <w:rFonts w:ascii="Times New Roman" w:eastAsia="Times New Roman" w:hAnsi="Times New Roman" w:cs="Times New Roman"/>
          <w:sz w:val="28"/>
          <w:szCs w:val="28"/>
        </w:rPr>
        <w:t>System</w:t>
      </w:r>
      <w:r w:rsidRPr="00125D0C">
        <w:rPr>
          <w:rFonts w:ascii="Times New Roman" w:eastAsia="Times New Roman" w:hAnsi="Times New Roman" w:cs="Times New Roman"/>
          <w:sz w:val="28"/>
          <w:szCs w:val="28"/>
        </w:rPr>
        <w:t>/ ABAQUS и обоснована работоспособность данной конструкции.</w:t>
      </w:r>
    </w:p>
    <w:p w:rsidR="009E217F" w:rsidRPr="00CB1F8A" w:rsidRDefault="009E217F" w:rsidP="009E217F">
      <w:pPr>
        <w:spacing w:after="0" w:line="240" w:lineRule="auto"/>
        <w:ind w:firstLine="709"/>
        <w:jc w:val="both"/>
        <w:rPr>
          <w:rFonts w:ascii="Times New Roman" w:eastAsia="Times New Roman" w:hAnsi="Times New Roman" w:cs="Times New Roman"/>
          <w:sz w:val="28"/>
          <w:szCs w:val="28"/>
        </w:rPr>
      </w:pPr>
      <w:r w:rsidRPr="00CB1F8A">
        <w:rPr>
          <w:rFonts w:ascii="Times New Roman" w:eastAsia="Times New Roman" w:hAnsi="Times New Roman" w:cs="Times New Roman"/>
          <w:b/>
          <w:sz w:val="28"/>
          <w:szCs w:val="28"/>
        </w:rPr>
        <w:t>Практическая значимость</w:t>
      </w:r>
      <w:r w:rsidRPr="00CB1F8A">
        <w:rPr>
          <w:rFonts w:ascii="Times New Roman" w:eastAsia="Times New Roman" w:hAnsi="Times New Roman" w:cs="Times New Roman"/>
          <w:sz w:val="28"/>
          <w:szCs w:val="28"/>
        </w:rPr>
        <w:t xml:space="preserve"> работы заключается в:</w:t>
      </w:r>
    </w:p>
    <w:p w:rsidR="009E217F" w:rsidRPr="00A045BB"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A045BB">
        <w:rPr>
          <w:rFonts w:ascii="Times New Roman" w:eastAsia="Times New Roman" w:hAnsi="Times New Roman" w:cs="Times New Roman"/>
          <w:sz w:val="28"/>
          <w:szCs w:val="28"/>
        </w:rPr>
        <w:t>установлен</w:t>
      </w:r>
      <w:r>
        <w:rPr>
          <w:rFonts w:ascii="Times New Roman" w:eastAsia="Times New Roman" w:hAnsi="Times New Roman" w:cs="Times New Roman"/>
          <w:sz w:val="28"/>
          <w:szCs w:val="28"/>
        </w:rPr>
        <w:t>ии оптимальных</w:t>
      </w:r>
      <w:r w:rsidRPr="00A045BB">
        <w:rPr>
          <w:rFonts w:ascii="Times New Roman" w:eastAsia="Times New Roman" w:hAnsi="Times New Roman" w:cs="Times New Roman"/>
          <w:sz w:val="28"/>
          <w:szCs w:val="28"/>
        </w:rPr>
        <w:t xml:space="preserve"> режим</w:t>
      </w:r>
      <w:r>
        <w:rPr>
          <w:rFonts w:ascii="Times New Roman" w:eastAsia="Times New Roman" w:hAnsi="Times New Roman" w:cs="Times New Roman"/>
          <w:sz w:val="28"/>
          <w:szCs w:val="28"/>
        </w:rPr>
        <w:t>ов</w:t>
      </w:r>
      <w:r w:rsidRPr="00A045BB">
        <w:rPr>
          <w:rFonts w:ascii="Times New Roman" w:eastAsia="Times New Roman" w:hAnsi="Times New Roman" w:cs="Times New Roman"/>
          <w:sz w:val="28"/>
          <w:szCs w:val="28"/>
        </w:rPr>
        <w:t xml:space="preserve"> полуавтоматической наплавки </w:t>
      </w:r>
      <w:r>
        <w:rPr>
          <w:rFonts w:ascii="Times New Roman" w:eastAsia="Times New Roman" w:hAnsi="Times New Roman" w:cs="Times New Roman"/>
          <w:sz w:val="28"/>
          <w:szCs w:val="28"/>
        </w:rPr>
        <w:t>и фрезеровании наплавленных</w:t>
      </w:r>
      <w:r w:rsidRPr="00A045BB">
        <w:rPr>
          <w:rFonts w:ascii="Times New Roman" w:eastAsia="Times New Roman" w:hAnsi="Times New Roman" w:cs="Times New Roman"/>
          <w:sz w:val="28"/>
          <w:szCs w:val="28"/>
        </w:rPr>
        <w:t xml:space="preserve"> поверхностей деталей типа тел вращения</w:t>
      </w:r>
      <w:r>
        <w:rPr>
          <w:rFonts w:ascii="Times New Roman" w:eastAsia="Times New Roman" w:hAnsi="Times New Roman" w:cs="Times New Roman"/>
          <w:sz w:val="28"/>
          <w:szCs w:val="28"/>
        </w:rPr>
        <w:t>;</w:t>
      </w:r>
    </w:p>
    <w:p w:rsidR="009E217F" w:rsidRPr="00CB1F8A"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B1F8A">
        <w:rPr>
          <w:rFonts w:ascii="Times New Roman" w:eastAsia="Times New Roman" w:hAnsi="Times New Roman" w:cs="Times New Roman"/>
          <w:sz w:val="28"/>
          <w:szCs w:val="28"/>
        </w:rPr>
        <w:t>разработке методики определения температу</w:t>
      </w:r>
      <w:r>
        <w:rPr>
          <w:rFonts w:ascii="Times New Roman" w:eastAsia="Times New Roman" w:hAnsi="Times New Roman" w:cs="Times New Roman"/>
          <w:sz w:val="28"/>
          <w:szCs w:val="28"/>
        </w:rPr>
        <w:t xml:space="preserve">рных полей в процессе наплавки </w:t>
      </w:r>
      <w:r w:rsidRPr="00CB1F8A">
        <w:rPr>
          <w:rFonts w:ascii="Times New Roman" w:eastAsia="Times New Roman" w:hAnsi="Times New Roman" w:cs="Times New Roman"/>
          <w:sz w:val="28"/>
          <w:szCs w:val="28"/>
        </w:rPr>
        <w:t>в Ansys Workbench;</w:t>
      </w:r>
    </w:p>
    <w:p w:rsidR="009E217F" w:rsidRPr="00CB1F8A"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B1F8A">
        <w:rPr>
          <w:rFonts w:ascii="Times New Roman" w:eastAsia="Times New Roman" w:hAnsi="Times New Roman" w:cs="Times New Roman"/>
          <w:sz w:val="28"/>
          <w:szCs w:val="28"/>
        </w:rPr>
        <w:t xml:space="preserve">разработке </w:t>
      </w:r>
      <w:r>
        <w:rPr>
          <w:rFonts w:ascii="Times New Roman" w:eastAsia="Times New Roman" w:hAnsi="Times New Roman" w:cs="Times New Roman"/>
          <w:sz w:val="28"/>
          <w:szCs w:val="28"/>
        </w:rPr>
        <w:t>опытного образца</w:t>
      </w:r>
      <w:r w:rsidRPr="00CB1F8A">
        <w:rPr>
          <w:rFonts w:ascii="Times New Roman" w:eastAsia="Times New Roman" w:hAnsi="Times New Roman" w:cs="Times New Roman"/>
          <w:sz w:val="28"/>
          <w:szCs w:val="28"/>
        </w:rPr>
        <w:t xml:space="preserve"> сборной дисковой фрезы со сменными пластинами для </w:t>
      </w:r>
      <w:r>
        <w:rPr>
          <w:rFonts w:ascii="Times New Roman" w:eastAsia="Times New Roman" w:hAnsi="Times New Roman" w:cs="Times New Roman"/>
          <w:sz w:val="28"/>
          <w:szCs w:val="28"/>
        </w:rPr>
        <w:t xml:space="preserve">размерной </w:t>
      </w:r>
      <w:r w:rsidRPr="00CB1F8A">
        <w:rPr>
          <w:rFonts w:ascii="Times New Roman" w:eastAsia="Times New Roman" w:hAnsi="Times New Roman" w:cs="Times New Roman"/>
          <w:sz w:val="28"/>
          <w:szCs w:val="28"/>
        </w:rPr>
        <w:t>обработки наплавленных шлицевых поверхностей;</w:t>
      </w:r>
    </w:p>
    <w:p w:rsidR="009E217F" w:rsidRPr="00CB1F8A"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B1F8A">
        <w:rPr>
          <w:rFonts w:ascii="Times New Roman" w:eastAsia="Times New Roman" w:hAnsi="Times New Roman" w:cs="Times New Roman"/>
          <w:sz w:val="28"/>
          <w:szCs w:val="28"/>
        </w:rPr>
        <w:t>методик</w:t>
      </w:r>
      <w:r>
        <w:rPr>
          <w:rFonts w:ascii="Times New Roman" w:eastAsia="Times New Roman" w:hAnsi="Times New Roman" w:cs="Times New Roman"/>
          <w:sz w:val="28"/>
          <w:szCs w:val="28"/>
        </w:rPr>
        <w:t>е</w:t>
      </w:r>
      <w:r w:rsidRPr="00CB1F8A">
        <w:rPr>
          <w:rFonts w:ascii="Times New Roman" w:eastAsia="Times New Roman" w:hAnsi="Times New Roman" w:cs="Times New Roman"/>
          <w:sz w:val="28"/>
          <w:szCs w:val="28"/>
        </w:rPr>
        <w:t xml:space="preserve"> прочностного расчета конструкции сборной дисковой фрезы со сменными пластинам</w:t>
      </w:r>
      <w:r>
        <w:rPr>
          <w:rFonts w:ascii="Times New Roman" w:eastAsia="Times New Roman" w:hAnsi="Times New Roman" w:cs="Times New Roman"/>
          <w:sz w:val="28"/>
          <w:szCs w:val="28"/>
        </w:rPr>
        <w:t>и</w:t>
      </w:r>
      <w:r w:rsidRPr="00CB1F8A">
        <w:rPr>
          <w:rFonts w:ascii="Times New Roman" w:eastAsia="Times New Roman" w:hAnsi="Times New Roman" w:cs="Times New Roman"/>
          <w:sz w:val="28"/>
          <w:szCs w:val="28"/>
        </w:rPr>
        <w:t xml:space="preserve"> в BETA CAE </w:t>
      </w:r>
      <w:r>
        <w:rPr>
          <w:rFonts w:ascii="Times New Roman" w:eastAsia="Times New Roman" w:hAnsi="Times New Roman" w:cs="Times New Roman"/>
          <w:sz w:val="28"/>
          <w:szCs w:val="28"/>
        </w:rPr>
        <w:t>System</w:t>
      </w:r>
      <w:r w:rsidRPr="00CB1F8A">
        <w:rPr>
          <w:rFonts w:ascii="Times New Roman" w:eastAsia="Times New Roman" w:hAnsi="Times New Roman" w:cs="Times New Roman"/>
          <w:sz w:val="28"/>
          <w:szCs w:val="28"/>
        </w:rPr>
        <w:t xml:space="preserve">/ ABAQUS; </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B1F8A">
        <w:rPr>
          <w:rFonts w:ascii="Times New Roman" w:eastAsia="Times New Roman" w:hAnsi="Times New Roman" w:cs="Times New Roman"/>
          <w:sz w:val="28"/>
          <w:szCs w:val="28"/>
        </w:rPr>
        <w:t>разработке рекомендаций по использованию ресурсосберегающей технологии восстановления</w:t>
      </w:r>
      <w:r>
        <w:rPr>
          <w:rFonts w:ascii="Times New Roman" w:eastAsia="Times New Roman" w:hAnsi="Times New Roman" w:cs="Times New Roman"/>
          <w:sz w:val="28"/>
          <w:szCs w:val="28"/>
        </w:rPr>
        <w:t xml:space="preserve"> шлицевых поверхностей</w:t>
      </w:r>
      <w:r w:rsidRPr="00CB1F8A">
        <w:rPr>
          <w:rFonts w:ascii="Times New Roman" w:eastAsia="Times New Roman" w:hAnsi="Times New Roman" w:cs="Times New Roman"/>
          <w:sz w:val="28"/>
          <w:szCs w:val="28"/>
        </w:rPr>
        <w:t xml:space="preserve"> деталей типа тел вращения.</w:t>
      </w:r>
    </w:p>
    <w:p w:rsidR="009E217F" w:rsidRPr="00CB1F8A"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исследования и </w:t>
      </w:r>
      <w:r w:rsidRPr="00E03C47">
        <w:rPr>
          <w:rFonts w:ascii="Times New Roman" w:eastAsia="Times New Roman" w:hAnsi="Times New Roman" w:cs="Times New Roman"/>
          <w:b/>
          <w:sz w:val="28"/>
          <w:szCs w:val="28"/>
        </w:rPr>
        <w:t>внедрены</w:t>
      </w:r>
      <w:r>
        <w:rPr>
          <w:rFonts w:ascii="Times New Roman" w:eastAsia="Times New Roman" w:hAnsi="Times New Roman" w:cs="Times New Roman"/>
          <w:sz w:val="28"/>
          <w:szCs w:val="28"/>
        </w:rPr>
        <w:t xml:space="preserve"> в производство </w:t>
      </w:r>
      <w:r w:rsidRPr="00EA3C24">
        <w:rPr>
          <w:rFonts w:ascii="Times New Roman" w:eastAsia="Times New Roman" w:hAnsi="Times New Roman" w:cs="Times New Roman"/>
          <w:bCs/>
          <w:sz w:val="28"/>
          <w:szCs w:val="28"/>
        </w:rPr>
        <w:t>ТОО «Hansa-Flex Гидравлик</w:t>
      </w:r>
      <w:r>
        <w:rPr>
          <w:rFonts w:ascii="Times New Roman" w:eastAsia="Times New Roman" w:hAnsi="Times New Roman" w:cs="Times New Roman"/>
          <w:bCs/>
          <w:sz w:val="28"/>
          <w:szCs w:val="28"/>
        </w:rPr>
        <w:t xml:space="preserve"> Алматы</w:t>
      </w:r>
      <w:r w:rsidRPr="00EA3C2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(г.Караганда).</w:t>
      </w:r>
    </w:p>
    <w:p w:rsidR="009E217F" w:rsidRPr="002C3CF0" w:rsidRDefault="009E217F" w:rsidP="009E217F">
      <w:pPr>
        <w:spacing w:after="0" w:line="240" w:lineRule="auto"/>
        <w:ind w:firstLine="709"/>
        <w:jc w:val="both"/>
        <w:rPr>
          <w:rFonts w:ascii="Times New Roman" w:eastAsia="Times New Roman" w:hAnsi="Times New Roman" w:cs="Times New Roman"/>
          <w:sz w:val="28"/>
          <w:szCs w:val="28"/>
        </w:rPr>
      </w:pPr>
      <w:r w:rsidRPr="002C3CF0">
        <w:rPr>
          <w:rFonts w:ascii="Times New Roman" w:eastAsia="Times New Roman" w:hAnsi="Times New Roman" w:cs="Times New Roman"/>
          <w:sz w:val="28"/>
          <w:szCs w:val="28"/>
        </w:rPr>
        <w:t xml:space="preserve">Автор защищает: </w:t>
      </w:r>
    </w:p>
    <w:p w:rsidR="009E217F" w:rsidRPr="00CB1F8A" w:rsidRDefault="009E217F" w:rsidP="009E217F">
      <w:pPr>
        <w:spacing w:after="0" w:line="240" w:lineRule="auto"/>
        <w:ind w:firstLine="709"/>
        <w:jc w:val="both"/>
        <w:rPr>
          <w:rFonts w:ascii="Times New Roman" w:eastAsia="Times New Roman" w:hAnsi="Times New Roman" w:cs="Times New Roman"/>
          <w:sz w:val="28"/>
          <w:szCs w:val="28"/>
        </w:rPr>
      </w:pPr>
      <w:r w:rsidRPr="00CB1F8A">
        <w:rPr>
          <w:rFonts w:ascii="Times New Roman" w:eastAsia="Times New Roman" w:hAnsi="Times New Roman" w:cs="Times New Roman"/>
          <w:sz w:val="28"/>
          <w:szCs w:val="28"/>
        </w:rPr>
        <w:t xml:space="preserve">1. Технологию восстановления сопрягаемых </w:t>
      </w:r>
      <w:r>
        <w:rPr>
          <w:rFonts w:ascii="Times New Roman" w:eastAsia="Times New Roman" w:hAnsi="Times New Roman" w:cs="Times New Roman"/>
          <w:sz w:val="28"/>
          <w:szCs w:val="28"/>
        </w:rPr>
        <w:t xml:space="preserve">шлицевых </w:t>
      </w:r>
      <w:r w:rsidRPr="00CB1F8A">
        <w:rPr>
          <w:rFonts w:ascii="Times New Roman" w:eastAsia="Times New Roman" w:hAnsi="Times New Roman" w:cs="Times New Roman"/>
          <w:sz w:val="28"/>
          <w:szCs w:val="28"/>
        </w:rPr>
        <w:t xml:space="preserve">поверхностей деталей типа тел вращения. </w:t>
      </w:r>
    </w:p>
    <w:p w:rsidR="009E217F" w:rsidRPr="00CB1F8A" w:rsidRDefault="009E217F" w:rsidP="009E217F">
      <w:pPr>
        <w:spacing w:after="0" w:line="240" w:lineRule="auto"/>
        <w:ind w:firstLine="709"/>
        <w:jc w:val="both"/>
        <w:rPr>
          <w:rFonts w:ascii="Times New Roman" w:eastAsia="Times New Roman" w:hAnsi="Times New Roman" w:cs="Times New Roman"/>
          <w:sz w:val="28"/>
          <w:szCs w:val="28"/>
        </w:rPr>
      </w:pPr>
      <w:r w:rsidRPr="00CB1F8A">
        <w:rPr>
          <w:rFonts w:ascii="Times New Roman" w:eastAsia="Times New Roman" w:hAnsi="Times New Roman" w:cs="Times New Roman"/>
          <w:sz w:val="28"/>
          <w:szCs w:val="28"/>
        </w:rPr>
        <w:t xml:space="preserve">2. Результаты экспериментального исследования оценки твердости и износостойкости наплавленного слоя. </w:t>
      </w:r>
    </w:p>
    <w:p w:rsidR="009E217F" w:rsidRPr="00CB1F8A" w:rsidRDefault="009E217F" w:rsidP="009E217F">
      <w:pPr>
        <w:spacing w:after="0" w:line="240" w:lineRule="auto"/>
        <w:ind w:firstLine="709"/>
        <w:jc w:val="both"/>
        <w:rPr>
          <w:rFonts w:ascii="Times New Roman" w:eastAsia="Times New Roman" w:hAnsi="Times New Roman" w:cs="Times New Roman"/>
          <w:sz w:val="28"/>
          <w:szCs w:val="28"/>
        </w:rPr>
      </w:pPr>
      <w:r w:rsidRPr="00CB1F8A">
        <w:rPr>
          <w:rFonts w:ascii="Times New Roman" w:eastAsia="Times New Roman" w:hAnsi="Times New Roman" w:cs="Times New Roman"/>
          <w:sz w:val="28"/>
          <w:szCs w:val="28"/>
        </w:rPr>
        <w:t xml:space="preserve">3. Уравнение для оценки твердости наплавленной поверхности. </w:t>
      </w:r>
    </w:p>
    <w:p w:rsidR="009E217F" w:rsidRPr="00CB1F8A" w:rsidRDefault="009E217F" w:rsidP="009E217F">
      <w:pPr>
        <w:spacing w:after="0" w:line="240" w:lineRule="auto"/>
        <w:ind w:firstLine="709"/>
        <w:jc w:val="both"/>
        <w:rPr>
          <w:rFonts w:ascii="Times New Roman" w:eastAsia="Times New Roman" w:hAnsi="Times New Roman" w:cs="Times New Roman"/>
          <w:sz w:val="28"/>
          <w:szCs w:val="28"/>
        </w:rPr>
      </w:pPr>
      <w:r w:rsidRPr="00CB1F8A">
        <w:rPr>
          <w:rFonts w:ascii="Times New Roman" w:eastAsia="Times New Roman" w:hAnsi="Times New Roman" w:cs="Times New Roman"/>
          <w:sz w:val="28"/>
          <w:szCs w:val="28"/>
        </w:rPr>
        <w:t xml:space="preserve">4. Результаты моделирования процесса наплавки с использованием программного комплекса Ansys Workbench и результаты моделирования прочностного расчета конструкции инструмента с использованием BETA CAE </w:t>
      </w:r>
      <w:r>
        <w:rPr>
          <w:rFonts w:ascii="Times New Roman" w:eastAsia="Times New Roman" w:hAnsi="Times New Roman" w:cs="Times New Roman"/>
          <w:sz w:val="28"/>
          <w:szCs w:val="28"/>
        </w:rPr>
        <w:t>System</w:t>
      </w:r>
      <w:r w:rsidRPr="00CB1F8A">
        <w:rPr>
          <w:rFonts w:ascii="Times New Roman" w:eastAsia="Times New Roman" w:hAnsi="Times New Roman" w:cs="Times New Roman"/>
          <w:sz w:val="28"/>
          <w:szCs w:val="28"/>
        </w:rPr>
        <w:t xml:space="preserve"> / ABAQUS.</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CB1F8A">
        <w:rPr>
          <w:rFonts w:ascii="Times New Roman" w:eastAsia="Times New Roman" w:hAnsi="Times New Roman" w:cs="Times New Roman"/>
          <w:sz w:val="28"/>
          <w:szCs w:val="28"/>
        </w:rPr>
        <w:t>5. Техническое задание по разработке новой конструкции сборной фрезы со сменными пластинами для обработки наплавленных шлицевых поверхностей.</w:t>
      </w:r>
    </w:p>
    <w:p w:rsidR="009E217F" w:rsidRDefault="009E217F" w:rsidP="009E217F">
      <w:pPr>
        <w:spacing w:after="0" w:line="240" w:lineRule="auto"/>
        <w:ind w:firstLine="709"/>
        <w:jc w:val="both"/>
        <w:rPr>
          <w:rFonts w:ascii="Times New Roman" w:eastAsia="Times New Roman" w:hAnsi="Times New Roman" w:cs="Times New Roman"/>
          <w:b/>
          <w:bCs/>
          <w:sz w:val="28"/>
          <w:szCs w:val="28"/>
        </w:rPr>
      </w:pPr>
      <w:r w:rsidRPr="00672A68">
        <w:rPr>
          <w:rFonts w:ascii="Times New Roman" w:eastAsia="Times New Roman" w:hAnsi="Times New Roman" w:cs="Times New Roman"/>
          <w:b/>
          <w:bCs/>
          <w:sz w:val="28"/>
          <w:szCs w:val="28"/>
        </w:rPr>
        <w:t>Апробация работы.</w:t>
      </w:r>
    </w:p>
    <w:p w:rsidR="009E217F" w:rsidRDefault="009E217F" w:rsidP="009E217F">
      <w:pPr>
        <w:spacing w:after="0" w:line="240" w:lineRule="auto"/>
        <w:ind w:firstLine="709"/>
        <w:jc w:val="both"/>
        <w:rPr>
          <w:rFonts w:ascii="Times New Roman" w:eastAsia="Times New Roman" w:hAnsi="Times New Roman" w:cs="Times New Roman"/>
          <w:bCs/>
          <w:sz w:val="28"/>
          <w:szCs w:val="28"/>
        </w:rPr>
      </w:pPr>
      <w:r w:rsidRPr="00672A68">
        <w:rPr>
          <w:rFonts w:ascii="Times New Roman" w:eastAsia="Times New Roman" w:hAnsi="Times New Roman" w:cs="Times New Roman"/>
          <w:bCs/>
          <w:sz w:val="28"/>
          <w:szCs w:val="28"/>
        </w:rPr>
        <w:t xml:space="preserve">Были представлены и обсуждены основные </w:t>
      </w:r>
      <w:r>
        <w:rPr>
          <w:rFonts w:ascii="Times New Roman" w:eastAsia="Times New Roman" w:hAnsi="Times New Roman" w:cs="Times New Roman"/>
          <w:bCs/>
          <w:sz w:val="28"/>
          <w:szCs w:val="28"/>
        </w:rPr>
        <w:t xml:space="preserve">результаты </w:t>
      </w:r>
      <w:r w:rsidRPr="00672A68">
        <w:rPr>
          <w:rFonts w:ascii="Times New Roman" w:eastAsia="Times New Roman" w:hAnsi="Times New Roman" w:cs="Times New Roman"/>
          <w:bCs/>
          <w:sz w:val="28"/>
          <w:szCs w:val="28"/>
        </w:rPr>
        <w:t>диссертации</w:t>
      </w:r>
      <w:r>
        <w:rPr>
          <w:rFonts w:ascii="Times New Roman" w:eastAsia="Times New Roman" w:hAnsi="Times New Roman" w:cs="Times New Roman"/>
          <w:bCs/>
          <w:sz w:val="28"/>
          <w:szCs w:val="28"/>
        </w:rPr>
        <w:t xml:space="preserve"> на</w:t>
      </w:r>
      <w:r w:rsidRPr="00672A68">
        <w:rPr>
          <w:rFonts w:ascii="Times New Roman" w:eastAsia="Times New Roman" w:hAnsi="Times New Roman" w:cs="Times New Roman"/>
          <w:bCs/>
          <w:sz w:val="28"/>
          <w:szCs w:val="28"/>
        </w:rPr>
        <w:t>:</w:t>
      </w:r>
    </w:p>
    <w:p w:rsidR="009E217F" w:rsidRDefault="009E217F" w:rsidP="009E217F">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2C3CF0">
        <w:rPr>
          <w:rFonts w:ascii="Times New Roman" w:eastAsia="Times New Roman" w:hAnsi="Times New Roman" w:cs="Times New Roman"/>
          <w:bCs/>
          <w:sz w:val="28"/>
          <w:szCs w:val="28"/>
        </w:rPr>
        <w:t>10-й</w:t>
      </w:r>
      <w:r>
        <w:rPr>
          <w:rFonts w:ascii="Times New Roman" w:eastAsia="Times New Roman" w:hAnsi="Times New Roman" w:cs="Times New Roman"/>
          <w:bCs/>
          <w:sz w:val="28"/>
          <w:szCs w:val="28"/>
        </w:rPr>
        <w:t xml:space="preserve"> Международной</w:t>
      </w:r>
      <w:r w:rsidRPr="00125D0C">
        <w:rPr>
          <w:rFonts w:ascii="Times New Roman" w:eastAsia="Times New Roman" w:hAnsi="Times New Roman" w:cs="Times New Roman"/>
          <w:bCs/>
          <w:sz w:val="28"/>
          <w:szCs w:val="28"/>
        </w:rPr>
        <w:t xml:space="preserve"> на</w:t>
      </w:r>
      <w:r>
        <w:rPr>
          <w:rFonts w:ascii="Times New Roman" w:eastAsia="Times New Roman" w:hAnsi="Times New Roman" w:cs="Times New Roman"/>
          <w:bCs/>
          <w:sz w:val="28"/>
          <w:szCs w:val="28"/>
        </w:rPr>
        <w:t>учно-технической конференции (</w:t>
      </w:r>
      <w:r w:rsidRPr="00125D0C">
        <w:rPr>
          <w:rFonts w:ascii="Times New Roman" w:eastAsia="Times New Roman" w:hAnsi="Times New Roman" w:cs="Times New Roman"/>
          <w:bCs/>
          <w:sz w:val="28"/>
          <w:szCs w:val="28"/>
        </w:rPr>
        <w:t>Омск, 2021</w:t>
      </w:r>
      <w:r>
        <w:rPr>
          <w:rFonts w:ascii="Times New Roman" w:eastAsia="Times New Roman" w:hAnsi="Times New Roman" w:cs="Times New Roman"/>
          <w:bCs/>
          <w:sz w:val="28"/>
          <w:szCs w:val="28"/>
        </w:rPr>
        <w:t xml:space="preserve"> - </w:t>
      </w:r>
      <w:r w:rsidRPr="00125D0C">
        <w:rPr>
          <w:rFonts w:ascii="Times New Roman" w:eastAsia="Times New Roman" w:hAnsi="Times New Roman" w:cs="Times New Roman"/>
          <w:bCs/>
          <w:sz w:val="28"/>
          <w:szCs w:val="28"/>
        </w:rPr>
        <w:t>26–28 апр</w:t>
      </w:r>
      <w:r>
        <w:rPr>
          <w:rFonts w:ascii="Times New Roman" w:eastAsia="Times New Roman" w:hAnsi="Times New Roman" w:cs="Times New Roman"/>
          <w:bCs/>
          <w:sz w:val="28"/>
          <w:szCs w:val="28"/>
        </w:rPr>
        <w:t>еля</w:t>
      </w:r>
      <w:r w:rsidRPr="00125D0C">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w:t>
      </w:r>
    </w:p>
    <w:p w:rsidR="009E217F" w:rsidRPr="002C3CF0" w:rsidRDefault="009E217F" w:rsidP="009E217F">
      <w:pPr>
        <w:spacing w:after="0" w:line="240" w:lineRule="auto"/>
        <w:ind w:firstLine="709"/>
        <w:jc w:val="both"/>
        <w:rPr>
          <w:rFonts w:ascii="Times New Roman" w:eastAsia="Times New Roman" w:hAnsi="Times New Roman" w:cs="Times New Roman"/>
          <w:bCs/>
          <w:sz w:val="28"/>
          <w:szCs w:val="28"/>
        </w:rPr>
      </w:pPr>
      <w:r w:rsidRPr="002C3CF0">
        <w:rPr>
          <w:rFonts w:ascii="Times New Roman" w:eastAsia="Times New Roman" w:hAnsi="Times New Roman" w:cs="Times New Roman"/>
          <w:bCs/>
          <w:sz w:val="28"/>
          <w:szCs w:val="28"/>
        </w:rPr>
        <w:t>– международной научно-практической конференции «Интеграция науки, образования и производства – основа реализации Плана нации» (Сагиновские чтения №13), (Караганда, 2021);</w:t>
      </w:r>
    </w:p>
    <w:p w:rsidR="009E217F" w:rsidRPr="002C3CF0" w:rsidRDefault="009E217F" w:rsidP="009E217F">
      <w:pPr>
        <w:spacing w:after="0" w:line="240" w:lineRule="auto"/>
        <w:ind w:firstLine="709"/>
        <w:jc w:val="both"/>
        <w:rPr>
          <w:rFonts w:ascii="Times New Roman" w:eastAsia="Times New Roman" w:hAnsi="Times New Roman" w:cs="Times New Roman"/>
          <w:bCs/>
          <w:sz w:val="28"/>
          <w:szCs w:val="28"/>
        </w:rPr>
      </w:pPr>
      <w:r w:rsidRPr="002C3CF0">
        <w:rPr>
          <w:rFonts w:ascii="Times New Roman" w:eastAsia="Times New Roman" w:hAnsi="Times New Roman" w:cs="Times New Roman"/>
          <w:bCs/>
          <w:sz w:val="28"/>
          <w:szCs w:val="28"/>
        </w:rPr>
        <w:t>– 3-й всероссийской научно-технической конференции с международным участием (Тула, 2022 – 6-8 апреля);</w:t>
      </w:r>
    </w:p>
    <w:p w:rsidR="009E217F" w:rsidRPr="002C3CF0" w:rsidRDefault="009E217F" w:rsidP="009E217F">
      <w:pPr>
        <w:spacing w:after="0" w:line="240" w:lineRule="auto"/>
        <w:ind w:firstLine="709"/>
        <w:jc w:val="both"/>
        <w:rPr>
          <w:rFonts w:ascii="Times New Roman" w:eastAsia="Times New Roman" w:hAnsi="Times New Roman" w:cs="Times New Roman"/>
          <w:bCs/>
          <w:sz w:val="28"/>
          <w:szCs w:val="28"/>
        </w:rPr>
      </w:pPr>
      <w:r w:rsidRPr="002C3CF0">
        <w:rPr>
          <w:rFonts w:ascii="Times New Roman" w:eastAsia="Times New Roman" w:hAnsi="Times New Roman" w:cs="Times New Roman"/>
          <w:bCs/>
          <w:sz w:val="28"/>
          <w:szCs w:val="28"/>
        </w:rPr>
        <w:t>– международной научно-практической конференции «Интеграция науки, образования и производства - основа реализации Плана нации» - Сагиновские чтения №14 (</w:t>
      </w:r>
      <w:r>
        <w:rPr>
          <w:rFonts w:ascii="Times New Roman" w:eastAsia="Times New Roman" w:hAnsi="Times New Roman" w:cs="Times New Roman"/>
          <w:bCs/>
          <w:sz w:val="28"/>
          <w:szCs w:val="28"/>
        </w:rPr>
        <w:t>Караганда</w:t>
      </w:r>
      <w:r w:rsidRPr="002C3CF0">
        <w:rPr>
          <w:rFonts w:ascii="Times New Roman" w:eastAsia="Times New Roman" w:hAnsi="Times New Roman" w:cs="Times New Roman"/>
          <w:bCs/>
          <w:sz w:val="28"/>
          <w:szCs w:val="28"/>
        </w:rPr>
        <w:t>, 2022 – 15-16 июня);</w:t>
      </w:r>
    </w:p>
    <w:p w:rsidR="009E217F" w:rsidRPr="002C3CF0" w:rsidRDefault="009E217F" w:rsidP="009E217F">
      <w:pPr>
        <w:spacing w:after="0" w:line="240" w:lineRule="auto"/>
        <w:ind w:firstLine="709"/>
        <w:jc w:val="both"/>
        <w:rPr>
          <w:rFonts w:ascii="Times New Roman" w:eastAsia="Times New Roman" w:hAnsi="Times New Roman" w:cs="Times New Roman"/>
          <w:bCs/>
          <w:sz w:val="28"/>
          <w:szCs w:val="28"/>
        </w:rPr>
      </w:pPr>
      <w:r w:rsidRPr="002C3CF0">
        <w:rPr>
          <w:rFonts w:ascii="Times New Roman" w:eastAsia="Times New Roman" w:hAnsi="Times New Roman" w:cs="Times New Roman"/>
          <w:bCs/>
          <w:sz w:val="28"/>
          <w:szCs w:val="28"/>
        </w:rPr>
        <w:t>– международной научно-практической онлайн-конференции «Формирование интеллектуального капитала в условиях цифровой трансформации: опыт, вызовы, перспективы» (город, 2022 – 14 декабря);</w:t>
      </w:r>
    </w:p>
    <w:p w:rsidR="009E217F" w:rsidRPr="002C3CF0" w:rsidRDefault="009E217F" w:rsidP="009E217F">
      <w:pPr>
        <w:spacing w:after="0" w:line="240" w:lineRule="auto"/>
        <w:ind w:firstLine="709"/>
        <w:jc w:val="both"/>
        <w:rPr>
          <w:rFonts w:ascii="Times New Roman" w:eastAsia="Times New Roman" w:hAnsi="Times New Roman" w:cs="Times New Roman"/>
          <w:bCs/>
          <w:sz w:val="28"/>
          <w:szCs w:val="28"/>
        </w:rPr>
      </w:pPr>
      <w:r w:rsidRPr="002C3CF0">
        <w:rPr>
          <w:rFonts w:ascii="Times New Roman" w:eastAsia="Times New Roman" w:hAnsi="Times New Roman" w:cs="Times New Roman"/>
          <w:bCs/>
          <w:sz w:val="28"/>
          <w:szCs w:val="28"/>
        </w:rPr>
        <w:t>– международной научно-практической конференции «Интеграция науки, образования и производства – основа реализации Плана нации» (Сагиновские чтения №15), (Караганда, 2023);</w:t>
      </w:r>
    </w:p>
    <w:p w:rsidR="009E217F" w:rsidRPr="002C3CF0" w:rsidRDefault="009E217F" w:rsidP="009E217F">
      <w:pPr>
        <w:spacing w:after="0" w:line="240" w:lineRule="auto"/>
        <w:ind w:firstLine="709"/>
        <w:jc w:val="both"/>
        <w:rPr>
          <w:rFonts w:ascii="Times New Roman" w:eastAsia="Times New Roman" w:hAnsi="Times New Roman" w:cs="Times New Roman"/>
          <w:bCs/>
          <w:sz w:val="28"/>
          <w:szCs w:val="28"/>
        </w:rPr>
      </w:pPr>
      <w:r w:rsidRPr="002C3CF0">
        <w:rPr>
          <w:rFonts w:ascii="Times New Roman" w:eastAsia="Times New Roman" w:hAnsi="Times New Roman" w:cs="Times New Roman"/>
          <w:bCs/>
          <w:sz w:val="28"/>
          <w:szCs w:val="28"/>
        </w:rPr>
        <w:t>– на семинаре «Science Talk», посвященного дню науки в Карагандинском техническом университете имени Абылкаса Сагинова 11.04.2023 г.;</w:t>
      </w:r>
    </w:p>
    <w:p w:rsidR="009E217F" w:rsidRPr="002C3CF0" w:rsidRDefault="009E217F" w:rsidP="009E217F">
      <w:pPr>
        <w:spacing w:after="0" w:line="240" w:lineRule="auto"/>
        <w:ind w:firstLine="709"/>
        <w:jc w:val="both"/>
        <w:rPr>
          <w:rFonts w:ascii="Times New Roman" w:eastAsia="Times New Roman" w:hAnsi="Times New Roman" w:cs="Times New Roman"/>
          <w:bCs/>
          <w:sz w:val="28"/>
          <w:szCs w:val="28"/>
        </w:rPr>
      </w:pPr>
      <w:r w:rsidRPr="002C3CF0">
        <w:rPr>
          <w:rFonts w:ascii="Times New Roman" w:eastAsia="Times New Roman" w:hAnsi="Times New Roman" w:cs="Times New Roman"/>
          <w:bCs/>
          <w:sz w:val="28"/>
          <w:szCs w:val="28"/>
        </w:rPr>
        <w:t>– на научных семинарах кафедры «Технологическое оборудование, машиностроение и стандартизация» (2020-2023)</w:t>
      </w:r>
      <w:r>
        <w:rPr>
          <w:rFonts w:ascii="Times New Roman" w:eastAsia="Times New Roman" w:hAnsi="Times New Roman" w:cs="Times New Roman"/>
          <w:bCs/>
          <w:sz w:val="28"/>
          <w:szCs w:val="28"/>
        </w:rPr>
        <w:t xml:space="preserve"> (</w:t>
      </w:r>
      <w:r w:rsidRPr="009C6C5F">
        <w:rPr>
          <w:rFonts w:ascii="Times New Roman" w:eastAsia="Times New Roman" w:hAnsi="Times New Roman" w:cs="Times New Roman"/>
          <w:bCs/>
          <w:sz w:val="28"/>
          <w:szCs w:val="28"/>
        </w:rPr>
        <w:t>Приложение А);</w:t>
      </w:r>
    </w:p>
    <w:p w:rsidR="009E217F" w:rsidRDefault="009E217F" w:rsidP="009E217F">
      <w:pPr>
        <w:spacing w:after="0" w:line="240" w:lineRule="auto"/>
        <w:ind w:firstLine="709"/>
        <w:jc w:val="both"/>
        <w:rPr>
          <w:rFonts w:ascii="Times New Roman" w:eastAsia="Times New Roman" w:hAnsi="Times New Roman" w:cs="Times New Roman"/>
          <w:bCs/>
          <w:sz w:val="28"/>
          <w:szCs w:val="28"/>
        </w:rPr>
      </w:pPr>
      <w:r w:rsidRPr="002C3CF0">
        <w:rPr>
          <w:rFonts w:ascii="Times New Roman" w:eastAsia="Times New Roman" w:hAnsi="Times New Roman" w:cs="Times New Roman"/>
          <w:bCs/>
          <w:sz w:val="28"/>
          <w:szCs w:val="28"/>
        </w:rPr>
        <w:t>– на научных семинарах Диссертационного совета (2022-2023) по защите докторских диссертаций по специальностям 8D07101 «Машиностроение», 8D07102 «Транспорт, транспортная техника и технология» Карагандинского технического университета имени Абылкаса Сагинова;</w:t>
      </w:r>
    </w:p>
    <w:p w:rsidR="009E217F" w:rsidRDefault="009E217F" w:rsidP="009E217F">
      <w:pPr>
        <w:spacing w:after="0" w:line="240" w:lineRule="auto"/>
        <w:ind w:firstLine="709"/>
        <w:jc w:val="both"/>
        <w:rPr>
          <w:rFonts w:ascii="Times New Roman" w:eastAsia="Times New Roman" w:hAnsi="Times New Roman" w:cs="Times New Roman"/>
          <w:bCs/>
          <w:sz w:val="28"/>
          <w:szCs w:val="28"/>
        </w:rPr>
      </w:pPr>
      <w:r w:rsidRPr="00125D0C">
        <w:rPr>
          <w:rFonts w:ascii="Times New Roman" w:eastAsia="Times New Roman" w:hAnsi="Times New Roman" w:cs="Times New Roman"/>
          <w:bCs/>
          <w:sz w:val="28"/>
          <w:szCs w:val="28"/>
        </w:rPr>
        <w:t xml:space="preserve">Основные положения диссертации опубликованы на русском и английском языках, в том числе: 2 статьи в журналах базы Scopus c процентилем не менее 25 (Journal of Applied Engineering Science (47%), Tehnički vjesnik (41%)), 3 статьи в изданиях, рекомендованных Комитетом по обеспечению качества в сфере образования и науки РК, 1 статья в базе РИНЦ RSCI. Получен 1 патента РК на полезную модель </w:t>
      </w:r>
      <w:r>
        <w:rPr>
          <w:rFonts w:ascii="Times New Roman" w:eastAsia="Times New Roman" w:hAnsi="Times New Roman" w:cs="Times New Roman"/>
          <w:bCs/>
          <w:sz w:val="28"/>
          <w:szCs w:val="28"/>
        </w:rPr>
        <w:t>(</w:t>
      </w:r>
      <w:r w:rsidRPr="004F5344">
        <w:rPr>
          <w:rFonts w:ascii="Times New Roman" w:eastAsia="Times New Roman" w:hAnsi="Times New Roman" w:cs="Times New Roman"/>
          <w:bCs/>
          <w:sz w:val="28"/>
          <w:szCs w:val="28"/>
        </w:rPr>
        <w:t>Приложение Б)</w:t>
      </w:r>
      <w:r>
        <w:rPr>
          <w:rFonts w:ascii="Times New Roman" w:eastAsia="Times New Roman" w:hAnsi="Times New Roman" w:cs="Times New Roman"/>
          <w:bCs/>
          <w:sz w:val="28"/>
          <w:szCs w:val="28"/>
        </w:rPr>
        <w:t xml:space="preserve"> </w:t>
      </w:r>
      <w:r w:rsidRPr="00125D0C">
        <w:rPr>
          <w:rFonts w:ascii="Times New Roman" w:eastAsia="Times New Roman" w:hAnsi="Times New Roman" w:cs="Times New Roman"/>
          <w:bCs/>
          <w:sz w:val="28"/>
          <w:szCs w:val="28"/>
        </w:rPr>
        <w:t>и 1 свидетельство о государственной регистрации прав на объект авторского права</w:t>
      </w:r>
      <w:r>
        <w:rPr>
          <w:rFonts w:ascii="Times New Roman" w:eastAsia="Times New Roman" w:hAnsi="Times New Roman" w:cs="Times New Roman"/>
          <w:bCs/>
          <w:sz w:val="28"/>
          <w:szCs w:val="28"/>
        </w:rPr>
        <w:t xml:space="preserve"> (</w:t>
      </w:r>
      <w:r w:rsidRPr="004F5344">
        <w:rPr>
          <w:rFonts w:ascii="Times New Roman" w:eastAsia="Times New Roman" w:hAnsi="Times New Roman" w:cs="Times New Roman"/>
          <w:bCs/>
          <w:sz w:val="28"/>
          <w:szCs w:val="28"/>
        </w:rPr>
        <w:t>Приложение В</w:t>
      </w:r>
      <w:r>
        <w:rPr>
          <w:rFonts w:ascii="Times New Roman" w:eastAsia="Times New Roman" w:hAnsi="Times New Roman" w:cs="Times New Roman"/>
          <w:bCs/>
          <w:sz w:val="28"/>
          <w:szCs w:val="28"/>
        </w:rPr>
        <w:t>)</w:t>
      </w:r>
      <w:r w:rsidRPr="00125D0C">
        <w:rPr>
          <w:rFonts w:ascii="Times New Roman" w:eastAsia="Times New Roman" w:hAnsi="Times New Roman" w:cs="Times New Roman"/>
          <w:bCs/>
          <w:sz w:val="28"/>
          <w:szCs w:val="28"/>
        </w:rPr>
        <w:t>. Во всех публикациях представлены материалы и результаты теоретических и экспериментальных исследований процессов восстановления изношенных поверхностей деталей типа тел вращения и последующей механической обработки наплавленного слоя.</w:t>
      </w:r>
    </w:p>
    <w:p w:rsidR="009E217F" w:rsidRDefault="009E217F" w:rsidP="009E217F">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w:t>
      </w:r>
      <w:r w:rsidRPr="00EA3C24">
        <w:rPr>
          <w:rFonts w:ascii="Times New Roman" w:eastAsia="Times New Roman" w:hAnsi="Times New Roman" w:cs="Times New Roman"/>
          <w:bCs/>
          <w:sz w:val="28"/>
          <w:szCs w:val="28"/>
        </w:rPr>
        <w:t>акже основные результаты диссертации внедрены в производство ТОО «Hansa-Flex Гидравлик» (</w:t>
      </w:r>
      <w:r w:rsidRPr="004F5344">
        <w:rPr>
          <w:rFonts w:ascii="Times New Roman" w:eastAsia="Times New Roman" w:hAnsi="Times New Roman" w:cs="Times New Roman"/>
          <w:bCs/>
          <w:sz w:val="28"/>
          <w:szCs w:val="28"/>
        </w:rPr>
        <w:t xml:space="preserve">Приложение </w:t>
      </w:r>
      <w:r>
        <w:rPr>
          <w:rFonts w:ascii="Times New Roman" w:eastAsia="Times New Roman" w:hAnsi="Times New Roman" w:cs="Times New Roman"/>
          <w:bCs/>
          <w:sz w:val="28"/>
          <w:szCs w:val="28"/>
        </w:rPr>
        <w:t>Г</w:t>
      </w:r>
      <w:r w:rsidRPr="00EA3C24">
        <w:rPr>
          <w:rFonts w:ascii="Times New Roman" w:eastAsia="Times New Roman" w:hAnsi="Times New Roman" w:cs="Times New Roman"/>
          <w:bCs/>
          <w:sz w:val="28"/>
          <w:szCs w:val="28"/>
        </w:rPr>
        <w:t>) и в учебный процесс НАО «Карагандинский технический университет имени Абылкаса Сагинова» (КарТУ имени Абылкаса Сагинова) при подготовке бакалав</w:t>
      </w:r>
      <w:r>
        <w:rPr>
          <w:rFonts w:ascii="Times New Roman" w:eastAsia="Times New Roman" w:hAnsi="Times New Roman" w:cs="Times New Roman"/>
          <w:bCs/>
          <w:sz w:val="28"/>
          <w:szCs w:val="28"/>
        </w:rPr>
        <w:t>ров и магистрантов по образовательной программе Машиностроение (</w:t>
      </w:r>
      <w:r w:rsidRPr="004F5344">
        <w:rPr>
          <w:rFonts w:ascii="Times New Roman" w:eastAsia="Times New Roman" w:hAnsi="Times New Roman" w:cs="Times New Roman"/>
          <w:bCs/>
          <w:sz w:val="28"/>
          <w:szCs w:val="28"/>
        </w:rPr>
        <w:t xml:space="preserve">Приложение </w:t>
      </w:r>
      <w:r>
        <w:rPr>
          <w:rFonts w:ascii="Times New Roman" w:eastAsia="Times New Roman" w:hAnsi="Times New Roman" w:cs="Times New Roman"/>
          <w:bCs/>
          <w:sz w:val="28"/>
          <w:szCs w:val="28"/>
        </w:rPr>
        <w:t>Д</w:t>
      </w:r>
      <w:r w:rsidRPr="00EA3C24">
        <w:rPr>
          <w:rFonts w:ascii="Times New Roman" w:eastAsia="Times New Roman" w:hAnsi="Times New Roman" w:cs="Times New Roman"/>
          <w:bCs/>
          <w:sz w:val="28"/>
          <w:szCs w:val="28"/>
        </w:rPr>
        <w:t>).</w:t>
      </w:r>
    </w:p>
    <w:p w:rsidR="009E217F" w:rsidRPr="007A0978" w:rsidRDefault="009E217F" w:rsidP="009E217F">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Объем и структура работы. </w:t>
      </w:r>
      <w:r w:rsidRPr="00551E7B">
        <w:rPr>
          <w:rFonts w:ascii="Times New Roman" w:eastAsia="Times New Roman" w:hAnsi="Times New Roman" w:cs="Times New Roman"/>
          <w:bCs/>
          <w:sz w:val="28"/>
          <w:szCs w:val="28"/>
        </w:rPr>
        <w:t>До</w:t>
      </w:r>
      <w:r>
        <w:rPr>
          <w:rFonts w:ascii="Times New Roman" w:eastAsia="Times New Roman" w:hAnsi="Times New Roman" w:cs="Times New Roman"/>
          <w:bCs/>
          <w:sz w:val="28"/>
          <w:szCs w:val="28"/>
        </w:rPr>
        <w:t>кторская диссертация состоит из</w:t>
      </w:r>
      <w:r w:rsidRPr="00551E7B">
        <w:rPr>
          <w:rFonts w:ascii="Times New Roman" w:eastAsia="Times New Roman" w:hAnsi="Times New Roman" w:cs="Times New Roman"/>
          <w:bCs/>
          <w:sz w:val="28"/>
          <w:szCs w:val="28"/>
        </w:rPr>
        <w:t xml:space="preserve"> содержания, введения, нормативных ссылок, списка сокращений, введения, </w:t>
      </w:r>
      <w:r w:rsidRPr="007A0978">
        <w:rPr>
          <w:rFonts w:ascii="Times New Roman" w:eastAsia="Times New Roman" w:hAnsi="Times New Roman" w:cs="Times New Roman"/>
          <w:bCs/>
          <w:sz w:val="28"/>
          <w:szCs w:val="28"/>
        </w:rPr>
        <w:t>основной части, состоящей из пяти разделов, заключения, изложенных на 11</w:t>
      </w:r>
      <w:r>
        <w:rPr>
          <w:rFonts w:ascii="Times New Roman" w:eastAsia="Times New Roman" w:hAnsi="Times New Roman" w:cs="Times New Roman"/>
          <w:bCs/>
          <w:sz w:val="28"/>
          <w:szCs w:val="28"/>
        </w:rPr>
        <w:t>4</w:t>
      </w:r>
      <w:r w:rsidRPr="007A0978">
        <w:rPr>
          <w:rFonts w:ascii="Times New Roman" w:eastAsia="Times New Roman" w:hAnsi="Times New Roman" w:cs="Times New Roman"/>
          <w:bCs/>
          <w:sz w:val="28"/>
          <w:szCs w:val="28"/>
        </w:rPr>
        <w:t xml:space="preserve"> страницах машинописного текста, кот</w:t>
      </w:r>
      <w:r>
        <w:rPr>
          <w:rFonts w:ascii="Times New Roman" w:eastAsia="Times New Roman" w:hAnsi="Times New Roman" w:cs="Times New Roman"/>
          <w:bCs/>
          <w:sz w:val="28"/>
          <w:szCs w:val="28"/>
        </w:rPr>
        <w:t>орые поясняются 75 рисунками, 36</w:t>
      </w:r>
      <w:r w:rsidRPr="007A0978">
        <w:rPr>
          <w:rFonts w:ascii="Times New Roman" w:eastAsia="Times New Roman" w:hAnsi="Times New Roman" w:cs="Times New Roman"/>
          <w:bCs/>
          <w:sz w:val="28"/>
          <w:szCs w:val="28"/>
        </w:rPr>
        <w:t xml:space="preserve"> таблицами, списком использованных источников и приложениями.</w:t>
      </w:r>
      <w:r w:rsidRPr="007A0978">
        <w:rPr>
          <w:rFonts w:ascii="Times New Roman" w:eastAsia="Times New Roman" w:hAnsi="Times New Roman" w:cs="Times New Roman"/>
          <w:bCs/>
          <w:sz w:val="28"/>
          <w:szCs w:val="28"/>
        </w:rPr>
        <w:br w:type="page"/>
      </w:r>
    </w:p>
    <w:p w:rsidR="009E217F" w:rsidRPr="00463512" w:rsidRDefault="009E217F" w:rsidP="009E217F">
      <w:pPr>
        <w:spacing w:after="0" w:line="240" w:lineRule="auto"/>
        <w:ind w:firstLine="709"/>
        <w:rPr>
          <w:rFonts w:ascii="Times New Roman" w:eastAsia="Times New Roman" w:hAnsi="Times New Roman" w:cs="Times New Roman"/>
          <w:sz w:val="28"/>
          <w:szCs w:val="28"/>
        </w:rPr>
      </w:pPr>
      <w:r w:rsidRPr="00463512">
        <w:rPr>
          <w:rFonts w:ascii="Times New Roman" w:eastAsia="Times New Roman" w:hAnsi="Times New Roman" w:cs="Times New Roman"/>
          <w:b/>
          <w:bCs/>
          <w:sz w:val="28"/>
          <w:szCs w:val="28"/>
        </w:rPr>
        <w:t>1 СОСТОЯНИЕ ПРОБЛЕМЫ ИССЛЕДОВАНИЯ</w:t>
      </w:r>
    </w:p>
    <w:p w:rsidR="009E217F" w:rsidRDefault="009E217F" w:rsidP="009E217F">
      <w:pPr>
        <w:spacing w:after="0" w:line="240" w:lineRule="auto"/>
        <w:ind w:firstLine="709"/>
        <w:jc w:val="both"/>
        <w:rPr>
          <w:rFonts w:ascii="Times New Roman" w:eastAsia="Times New Roman" w:hAnsi="Times New Roman" w:cs="Times New Roman"/>
          <w:sz w:val="28"/>
          <w:szCs w:val="28"/>
        </w:rPr>
      </w:pPr>
    </w:p>
    <w:p w:rsidR="009E217F" w:rsidRPr="00571225" w:rsidRDefault="009E217F" w:rsidP="009E217F">
      <w:pPr>
        <w:pStyle w:val="a3"/>
        <w:spacing w:after="0" w:line="240" w:lineRule="auto"/>
        <w:ind w:left="0" w:firstLine="709"/>
        <w:jc w:val="both"/>
        <w:rPr>
          <w:rFonts w:ascii="Times New Roman" w:eastAsia="Times New Roman" w:hAnsi="Times New Roman" w:cs="Times New Roman"/>
          <w:b/>
          <w:bCs/>
          <w:sz w:val="28"/>
          <w:szCs w:val="28"/>
        </w:rPr>
      </w:pPr>
      <w:r w:rsidRPr="00571225">
        <w:rPr>
          <w:rFonts w:ascii="Times New Roman" w:eastAsia="Times New Roman" w:hAnsi="Times New Roman" w:cs="Times New Roman"/>
          <w:b/>
          <w:bCs/>
          <w:sz w:val="28"/>
          <w:szCs w:val="28"/>
        </w:rPr>
        <w:t>1.1 Конструктивные особенности изношенных поверхностей деталей типа тел вращения</w:t>
      </w:r>
    </w:p>
    <w:p w:rsidR="009E217F" w:rsidRDefault="009E217F" w:rsidP="009E217F">
      <w:pPr>
        <w:spacing w:after="0" w:line="240" w:lineRule="auto"/>
        <w:ind w:firstLine="709"/>
        <w:jc w:val="both"/>
        <w:rPr>
          <w:rFonts w:ascii="Times New Roman" w:hAnsi="Times New Roman" w:cs="Times New Roman"/>
          <w:sz w:val="28"/>
          <w:szCs w:val="28"/>
        </w:rPr>
      </w:pPr>
      <w:r w:rsidRPr="00B36112">
        <w:rPr>
          <w:rFonts w:ascii="Times New Roman" w:hAnsi="Times New Roman" w:cs="Times New Roman"/>
          <w:sz w:val="28"/>
          <w:szCs w:val="28"/>
        </w:rPr>
        <w:t>Разрушен</w:t>
      </w:r>
      <w:r>
        <w:rPr>
          <w:rFonts w:ascii="Times New Roman" w:hAnsi="Times New Roman" w:cs="Times New Roman"/>
          <w:sz w:val="28"/>
          <w:szCs w:val="28"/>
        </w:rPr>
        <w:t>ие шпоночных или шлицевых пазов п</w:t>
      </w:r>
      <w:r w:rsidRPr="00B36112">
        <w:rPr>
          <w:rFonts w:ascii="Times New Roman" w:hAnsi="Times New Roman" w:cs="Times New Roman"/>
          <w:sz w:val="28"/>
          <w:szCs w:val="28"/>
        </w:rPr>
        <w:t>роисходит при ударных и вибрационных нагрузках</w:t>
      </w:r>
      <w:r>
        <w:rPr>
          <w:rFonts w:ascii="Times New Roman" w:hAnsi="Times New Roman" w:cs="Times New Roman"/>
          <w:sz w:val="28"/>
          <w:szCs w:val="28"/>
        </w:rPr>
        <w:t>,</w:t>
      </w:r>
      <w:r w:rsidRPr="00B36112">
        <w:rPr>
          <w:rFonts w:ascii="Times New Roman" w:hAnsi="Times New Roman" w:cs="Times New Roman"/>
          <w:sz w:val="28"/>
          <w:szCs w:val="28"/>
        </w:rPr>
        <w:t xml:space="preserve"> или при превышении допустимых значений крутящих моментов на шпоночном или шлицевом соединении</w:t>
      </w:r>
      <w:r w:rsidRPr="00127380">
        <w:rPr>
          <w:rFonts w:ascii="Times New Roman" w:hAnsi="Times New Roman" w:cs="Times New Roman"/>
          <w:sz w:val="28"/>
          <w:szCs w:val="28"/>
        </w:rPr>
        <w:t xml:space="preserve"> [1]</w:t>
      </w:r>
      <w:r w:rsidRPr="00B36112">
        <w:rPr>
          <w:rFonts w:ascii="Times New Roman" w:hAnsi="Times New Roman" w:cs="Times New Roman"/>
          <w:sz w:val="28"/>
          <w:szCs w:val="28"/>
        </w:rPr>
        <w:t>.</w:t>
      </w:r>
    </w:p>
    <w:p w:rsidR="009E217F" w:rsidRDefault="009E217F" w:rsidP="009E217F">
      <w:pPr>
        <w:spacing w:after="0" w:line="240" w:lineRule="auto"/>
        <w:ind w:firstLine="709"/>
        <w:jc w:val="both"/>
        <w:rPr>
          <w:rFonts w:ascii="Times New Roman" w:hAnsi="Times New Roman" w:cs="Times New Roman"/>
          <w:sz w:val="28"/>
          <w:szCs w:val="24"/>
          <w:shd w:val="clear" w:color="auto" w:fill="FFFFFF"/>
        </w:rPr>
      </w:pPr>
      <w:r w:rsidRPr="00DC5E25">
        <w:rPr>
          <w:rFonts w:ascii="Times New Roman" w:hAnsi="Times New Roman" w:cs="Times New Roman"/>
          <w:sz w:val="28"/>
          <w:szCs w:val="28"/>
        </w:rPr>
        <w:t>В машинах, поступающих на ремонт, детали, подлежащие восстановлению, достигают до 50%, при этом цилиндрические поверхности имеют более 50% от общего объема восстанавливаемых деталей</w:t>
      </w:r>
      <w:r>
        <w:rPr>
          <w:rFonts w:ascii="Times New Roman" w:hAnsi="Times New Roman" w:cs="Times New Roman"/>
          <w:sz w:val="28"/>
          <w:szCs w:val="28"/>
        </w:rPr>
        <w:t xml:space="preserve"> (рисунок 1.1)</w:t>
      </w:r>
      <w:r w:rsidRPr="00127380">
        <w:rPr>
          <w:rFonts w:ascii="Times New Roman" w:hAnsi="Times New Roman" w:cs="Times New Roman"/>
          <w:sz w:val="28"/>
          <w:szCs w:val="28"/>
        </w:rPr>
        <w:t xml:space="preserve"> [1, </w:t>
      </w:r>
      <w:r>
        <w:rPr>
          <w:rFonts w:ascii="Times New Roman" w:hAnsi="Times New Roman" w:cs="Times New Roman"/>
          <w:sz w:val="28"/>
          <w:szCs w:val="28"/>
          <w:lang w:val="en-US"/>
        </w:rPr>
        <w:t>c</w:t>
      </w:r>
      <w:r w:rsidRPr="00127380">
        <w:rPr>
          <w:rFonts w:ascii="Times New Roman" w:hAnsi="Times New Roman" w:cs="Times New Roman"/>
          <w:sz w:val="28"/>
          <w:szCs w:val="28"/>
        </w:rPr>
        <w:t>.</w:t>
      </w:r>
      <w:r w:rsidRPr="0004093B">
        <w:rPr>
          <w:rFonts w:ascii="Times New Roman" w:hAnsi="Times New Roman" w:cs="Times New Roman"/>
          <w:sz w:val="28"/>
          <w:szCs w:val="28"/>
        </w:rPr>
        <w:t xml:space="preserve"> </w:t>
      </w:r>
      <w:r w:rsidRPr="00127380">
        <w:rPr>
          <w:rFonts w:ascii="Times New Roman" w:hAnsi="Times New Roman" w:cs="Times New Roman"/>
          <w:sz w:val="28"/>
          <w:szCs w:val="28"/>
        </w:rPr>
        <w:t>48]</w:t>
      </w:r>
      <w:r w:rsidRPr="00B36112">
        <w:rPr>
          <w:rFonts w:ascii="Times New Roman" w:hAnsi="Times New Roman" w:cs="Times New Roman"/>
          <w:sz w:val="28"/>
          <w:szCs w:val="28"/>
        </w:rPr>
        <w:t>.</w:t>
      </w:r>
      <w:r>
        <w:rPr>
          <w:rFonts w:ascii="Times New Roman" w:hAnsi="Times New Roman" w:cs="Times New Roman"/>
          <w:sz w:val="28"/>
          <w:szCs w:val="28"/>
        </w:rPr>
        <w:t xml:space="preserve"> </w:t>
      </w:r>
    </w:p>
    <w:p w:rsidR="009E217F" w:rsidRPr="001F232C" w:rsidRDefault="009E217F" w:rsidP="009E217F">
      <w:pPr>
        <w:spacing w:after="0" w:line="240" w:lineRule="auto"/>
        <w:ind w:firstLine="567"/>
        <w:jc w:val="both"/>
        <w:rPr>
          <w:rFonts w:ascii="Times New Roman" w:eastAsia="Times New Roman" w:hAnsi="Times New Roman" w:cs="Times New Roman"/>
          <w:sz w:val="28"/>
          <w:szCs w:val="24"/>
        </w:rPr>
      </w:pPr>
    </w:p>
    <w:p w:rsidR="009E217F" w:rsidRPr="00A634E1" w:rsidRDefault="009E217F" w:rsidP="009E217F">
      <w:pPr>
        <w:spacing w:after="0" w:line="240" w:lineRule="auto"/>
        <w:jc w:val="both"/>
        <w:rPr>
          <w:rFonts w:ascii="Times New Roman" w:eastAsia="Times New Roman" w:hAnsi="Times New Roman" w:cs="Times New Roman"/>
          <w:b/>
          <w:bCs/>
          <w:szCs w:val="28"/>
        </w:rPr>
      </w:pPr>
      <w:r w:rsidRPr="00810B47">
        <w:rPr>
          <w:rFonts w:ascii="Times New Roman" w:eastAsia="Times New Roman" w:hAnsi="Times New Roman" w:cs="Times New Roman"/>
          <w:noProof/>
          <w:sz w:val="28"/>
          <w:szCs w:val="28"/>
          <w:lang w:eastAsia="ru-RU"/>
        </w:rPr>
        <w:drawing>
          <wp:inline distT="0" distB="0" distL="0" distR="0" wp14:anchorId="26567104" wp14:editId="5D3A6C6F">
            <wp:extent cx="6177516" cy="3498112"/>
            <wp:effectExtent l="0" t="0" r="0" b="762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9E217F" w:rsidRPr="007A0978" w:rsidRDefault="009E217F" w:rsidP="009E217F">
      <w:pPr>
        <w:pStyle w:val="a3"/>
        <w:spacing w:after="0" w:line="240" w:lineRule="auto"/>
        <w:ind w:left="0"/>
        <w:jc w:val="center"/>
        <w:rPr>
          <w:rFonts w:ascii="Times New Roman" w:eastAsia="Times New Roman" w:hAnsi="Times New Roman" w:cs="Times New Roman"/>
          <w:bCs/>
          <w:sz w:val="16"/>
          <w:szCs w:val="16"/>
        </w:rPr>
      </w:pPr>
    </w:p>
    <w:p w:rsidR="009E217F" w:rsidRDefault="009E217F" w:rsidP="009E217F">
      <w:pPr>
        <w:pStyle w:val="a3"/>
        <w:spacing w:after="0" w:line="240" w:lineRule="auto"/>
        <w:ind w:left="0"/>
        <w:jc w:val="center"/>
        <w:rPr>
          <w:rFonts w:ascii="Times New Roman" w:hAnsi="Times New Roman" w:cs="Times New Roman"/>
          <w:color w:val="000000"/>
          <w:sz w:val="28"/>
          <w:szCs w:val="28"/>
        </w:rPr>
      </w:pPr>
      <w:r>
        <w:rPr>
          <w:rFonts w:ascii="Times New Roman" w:eastAsia="Times New Roman" w:hAnsi="Times New Roman" w:cs="Times New Roman"/>
          <w:bCs/>
          <w:sz w:val="28"/>
          <w:szCs w:val="28"/>
        </w:rPr>
        <w:t>Рисунок 1.1 – Статистика р</w:t>
      </w:r>
      <w:r w:rsidRPr="00C94D17">
        <w:rPr>
          <w:rFonts w:ascii="Times New Roman" w:hAnsi="Times New Roman" w:cs="Times New Roman"/>
          <w:color w:val="000000"/>
          <w:sz w:val="28"/>
          <w:szCs w:val="28"/>
        </w:rPr>
        <w:t>емонтируемы</w:t>
      </w:r>
      <w:r>
        <w:rPr>
          <w:rFonts w:ascii="Times New Roman" w:hAnsi="Times New Roman" w:cs="Times New Roman"/>
          <w:color w:val="000000"/>
          <w:sz w:val="28"/>
          <w:szCs w:val="28"/>
        </w:rPr>
        <w:t>х и восстанавливаемых</w:t>
      </w:r>
      <w:r w:rsidRPr="00C94D17">
        <w:rPr>
          <w:rFonts w:ascii="Times New Roman" w:hAnsi="Times New Roman" w:cs="Times New Roman"/>
          <w:color w:val="000000"/>
          <w:sz w:val="28"/>
          <w:szCs w:val="28"/>
        </w:rPr>
        <w:t xml:space="preserve"> детал</w:t>
      </w:r>
      <w:r>
        <w:rPr>
          <w:rFonts w:ascii="Times New Roman" w:hAnsi="Times New Roman" w:cs="Times New Roman"/>
          <w:color w:val="000000"/>
          <w:sz w:val="28"/>
          <w:szCs w:val="28"/>
        </w:rPr>
        <w:t>ей</w:t>
      </w:r>
      <w:r w:rsidRPr="00C94D17">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на предприятиях карагандинского региона (2021)</w:t>
      </w:r>
    </w:p>
    <w:p w:rsidR="009E217F" w:rsidRDefault="009E217F" w:rsidP="009E217F">
      <w:pPr>
        <w:pStyle w:val="a3"/>
        <w:spacing w:after="0" w:line="240" w:lineRule="auto"/>
        <w:ind w:left="0"/>
        <w:jc w:val="center"/>
        <w:rPr>
          <w:rFonts w:ascii="Times New Roman" w:hAnsi="Times New Roman" w:cs="Times New Roman"/>
          <w:color w:val="000000"/>
          <w:sz w:val="28"/>
          <w:szCs w:val="28"/>
        </w:rPr>
      </w:pPr>
    </w:p>
    <w:p w:rsidR="009E217F" w:rsidRPr="00970344" w:rsidRDefault="009E217F" w:rsidP="009E217F">
      <w:pPr>
        <w:pStyle w:val="a3"/>
        <w:spacing w:after="0" w:line="240" w:lineRule="auto"/>
        <w:ind w:left="0" w:firstLine="709"/>
        <w:jc w:val="both"/>
        <w:rPr>
          <w:rFonts w:ascii="Times New Roman" w:hAnsi="Times New Roman" w:cs="Times New Roman"/>
          <w:color w:val="000000"/>
          <w:sz w:val="28"/>
          <w:szCs w:val="28"/>
        </w:rPr>
      </w:pPr>
      <w:r>
        <w:rPr>
          <w:rFonts w:ascii="Times New Roman" w:eastAsia="Times New Roman" w:hAnsi="Times New Roman" w:cs="Times New Roman"/>
          <w:sz w:val="28"/>
          <w:szCs w:val="28"/>
        </w:rPr>
        <w:t>Б</w:t>
      </w:r>
      <w:r>
        <w:rPr>
          <w:rFonts w:ascii="Times New Roman" w:hAnsi="Times New Roman" w:cs="Times New Roman"/>
          <w:color w:val="000000"/>
          <w:sz w:val="28"/>
          <w:szCs w:val="28"/>
        </w:rPr>
        <w:t>ольшинство</w:t>
      </w:r>
      <w:r w:rsidRPr="00970344">
        <w:rPr>
          <w:rFonts w:ascii="Times New Roman" w:hAnsi="Times New Roman" w:cs="Times New Roman"/>
          <w:color w:val="000000"/>
          <w:sz w:val="28"/>
          <w:szCs w:val="28"/>
        </w:rPr>
        <w:t xml:space="preserve"> восстанавливаемых деталей </w:t>
      </w:r>
      <w:r>
        <w:rPr>
          <w:rFonts w:ascii="Times New Roman" w:hAnsi="Times New Roman" w:cs="Times New Roman"/>
          <w:color w:val="000000"/>
          <w:sz w:val="28"/>
          <w:szCs w:val="28"/>
        </w:rPr>
        <w:t xml:space="preserve">– </w:t>
      </w:r>
      <w:r w:rsidRPr="00644E7E">
        <w:rPr>
          <w:rFonts w:ascii="Times New Roman" w:eastAsia="Times New Roman" w:hAnsi="Times New Roman" w:cs="Times New Roman"/>
          <w:sz w:val="28"/>
          <w:szCs w:val="28"/>
        </w:rPr>
        <w:t>эт</w:t>
      </w:r>
      <w:r>
        <w:rPr>
          <w:rFonts w:ascii="Times New Roman" w:eastAsia="Times New Roman" w:hAnsi="Times New Roman" w:cs="Times New Roman"/>
          <w:sz w:val="28"/>
          <w:szCs w:val="28"/>
        </w:rPr>
        <w:t>о</w:t>
      </w:r>
      <w:r w:rsidRPr="00644E7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цилиндры, оси, валы в соответствии с рисунком 1.2</w:t>
      </w:r>
      <w:r>
        <w:rPr>
          <w:rFonts w:ascii="Times New Roman" w:hAnsi="Times New Roman" w:cs="Times New Roman"/>
          <w:sz w:val="28"/>
          <w:szCs w:val="24"/>
          <w:shd w:val="clear" w:color="auto" w:fill="FFFFFF"/>
        </w:rPr>
        <w:t xml:space="preserve">. Зачастую эти детали </w:t>
      </w:r>
      <w:r w:rsidRPr="00970344">
        <w:rPr>
          <w:rFonts w:ascii="Times New Roman" w:hAnsi="Times New Roman" w:cs="Times New Roman"/>
          <w:color w:val="000000"/>
          <w:sz w:val="28"/>
          <w:szCs w:val="28"/>
        </w:rPr>
        <w:t xml:space="preserve">импортного производства из труднообрабатываемых материалов, обрабатываемость которых в разы хуже, чем у обычных конструкционных материалов. </w:t>
      </w:r>
    </w:p>
    <w:p w:rsidR="009E217F" w:rsidRPr="00D24E55" w:rsidRDefault="009E217F" w:rsidP="009E217F">
      <w:pPr>
        <w:pStyle w:val="a3"/>
        <w:spacing w:after="0" w:line="240" w:lineRule="auto"/>
        <w:ind w:left="0" w:firstLine="709"/>
        <w:jc w:val="both"/>
        <w:rPr>
          <w:rFonts w:ascii="Times New Roman" w:hAnsi="Times New Roman" w:cs="Times New Roman"/>
          <w:color w:val="000000"/>
          <w:sz w:val="28"/>
          <w:szCs w:val="28"/>
        </w:rPr>
      </w:pPr>
      <w:r w:rsidRPr="00970344">
        <w:rPr>
          <w:rFonts w:ascii="Times New Roman" w:hAnsi="Times New Roman" w:cs="Times New Roman"/>
          <w:color w:val="000000"/>
          <w:sz w:val="28"/>
          <w:szCs w:val="28"/>
        </w:rPr>
        <w:t>Валы, используемые почти во всех двигателях, редукторах и вентиляторах, изготовлены из среднеуглеродистой или легированной стали и относительно пластичны. В результате, когда эти материалы подвергаются сильной перегрузке, он</w:t>
      </w:r>
      <w:r>
        <w:rPr>
          <w:rFonts w:ascii="Times New Roman" w:hAnsi="Times New Roman" w:cs="Times New Roman"/>
          <w:color w:val="000000"/>
          <w:sz w:val="28"/>
          <w:szCs w:val="28"/>
        </w:rPr>
        <w:t>и скручиваются и деформируются</w:t>
      </w:r>
      <w:r w:rsidRPr="00D24E55">
        <w:rPr>
          <w:rFonts w:ascii="Times New Roman" w:hAnsi="Times New Roman" w:cs="Times New Roman"/>
          <w:color w:val="000000"/>
          <w:sz w:val="28"/>
          <w:szCs w:val="28"/>
        </w:rPr>
        <w:t xml:space="preserve"> [2].</w: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rPr>
      </w:pPr>
    </w:p>
    <w:p w:rsidR="009E217F" w:rsidRPr="00A634E1" w:rsidRDefault="009E217F" w:rsidP="009E217F">
      <w:pPr>
        <w:pStyle w:val="a3"/>
        <w:spacing w:after="0" w:line="240" w:lineRule="auto"/>
        <w:ind w:left="0"/>
        <w:jc w:val="center"/>
        <w:rPr>
          <w:rFonts w:ascii="Times New Roman" w:eastAsia="Times New Roman" w:hAnsi="Times New Roman" w:cs="Times New Roman"/>
          <w:bCs/>
          <w:sz w:val="28"/>
          <w:szCs w:val="28"/>
          <w:lang w:val="en-US"/>
        </w:rPr>
      </w:pPr>
      <w:r>
        <w:rPr>
          <w:noProof/>
          <w:lang w:eastAsia="ru-RU"/>
        </w:rPr>
        <mc:AlternateContent>
          <mc:Choice Requires="wps">
            <w:drawing>
              <wp:anchor distT="0" distB="0" distL="114300" distR="114300" simplePos="0" relativeHeight="251749376" behindDoc="0" locked="0" layoutInCell="1" allowOverlap="1" wp14:anchorId="255ED131" wp14:editId="418C09BC">
                <wp:simplePos x="0" y="0"/>
                <wp:positionH relativeFrom="column">
                  <wp:posOffset>728980</wp:posOffset>
                </wp:positionH>
                <wp:positionV relativeFrom="paragraph">
                  <wp:posOffset>3160395</wp:posOffset>
                </wp:positionV>
                <wp:extent cx="4791075" cy="252000"/>
                <wp:effectExtent l="0" t="0" r="0" b="0"/>
                <wp:wrapNone/>
                <wp:docPr id="56" name="Поле 56"/>
                <wp:cNvGraphicFramePr/>
                <a:graphic xmlns:a="http://schemas.openxmlformats.org/drawingml/2006/main">
                  <a:graphicData uri="http://schemas.microsoft.com/office/word/2010/wordprocessingShape">
                    <wps:wsp>
                      <wps:cNvSpPr txBox="1"/>
                      <wps:spPr>
                        <a:xfrm>
                          <a:off x="0" y="0"/>
                          <a:ext cx="4791075" cy="252000"/>
                        </a:xfrm>
                        <a:prstGeom prst="rect">
                          <a:avLst/>
                        </a:prstGeom>
                        <a:noFill/>
                        <a:ln w="6350">
                          <a:noFill/>
                        </a:ln>
                        <a:effectLst/>
                      </wps:spPr>
                      <wps:txbx>
                        <w:txbxContent>
                          <w:p w:rsidR="009E217F" w:rsidRPr="00061822" w:rsidRDefault="009E217F" w:rsidP="009E217F">
                            <w:pPr>
                              <w:rPr>
                                <w:rFonts w:ascii="Times New Roman" w:hAnsi="Times New Roman" w:cs="Times New Roman"/>
                                <w:sz w:val="24"/>
                                <w:szCs w:val="24"/>
                              </w:rPr>
                            </w:pPr>
                            <w:r>
                              <w:rPr>
                                <w:rFonts w:ascii="Times New Roman" w:hAnsi="Times New Roman" w:cs="Times New Roman"/>
                                <w:sz w:val="24"/>
                                <w:szCs w:val="24"/>
                              </w:rPr>
                              <w:t>в</w:t>
                            </w:r>
                            <w:r w:rsidRPr="00061822">
                              <w:rPr>
                                <w:rFonts w:ascii="Times New Roman" w:hAnsi="Times New Roman" w:cs="Times New Roman"/>
                                <w:sz w:val="24"/>
                                <w:szCs w:val="24"/>
                              </w:rPr>
                              <w:t xml:space="preserve">                                                         </w:t>
                            </w:r>
                            <w:r>
                              <w:rPr>
                                <w:rFonts w:ascii="Times New Roman" w:hAnsi="Times New Roman" w:cs="Times New Roman"/>
                                <w:sz w:val="24"/>
                                <w:szCs w:val="24"/>
                              </w:rPr>
                              <w:t>г                                                   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5ED131" id="_x0000_t202" coordsize="21600,21600" o:spt="202" path="m,l,21600r21600,l21600,xe">
                <v:stroke joinstyle="miter"/>
                <v:path gradientshapeok="t" o:connecttype="rect"/>
              </v:shapetype>
              <v:shape id="Поле 56" o:spid="_x0000_s1026" type="#_x0000_t202" style="position:absolute;left:0;text-align:left;margin-left:57.4pt;margin-top:248.85pt;width:377.25pt;height:19.8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AdqQwIAAGEEAAAOAAAAZHJzL2Uyb0RvYy54bWysVMFu2zAMvQ/YPwi6L3ayJF2NOEXWIsOA&#10;oC2QDj0rshwbkERNUmJnP7Ov2GnAviGfNEp20qDbadhFpkiKIt978uymVZLshXU16JwOByklQnMo&#10;ar3N6Zen5bsPlDjPdMEkaJHTg3D0Zv72zawxmRhBBbIQlmAR7bLG5LTy3mRJ4nglFHMDMEJjsASr&#10;mMet3SaFZQ1WVzIZpek0acAWxgIXzqH3rgvSeaxfloL7h7J0whOZU+zNx9XGdRPWZD5j2dYyU9W8&#10;b4P9QxeK1RovPZe6Y56Rna3/KKVqbsFB6QccVAJlWXMRZ8BphumradYVMyLOguA4c4bJ/b+y/H7/&#10;aEld5HQypUQzhRwdvx9/HX8efxB0IT6NcRmmrQ0m+vYjtMjzye/QGcZuS6vCFwciGEekD2d0ResJ&#10;R+f46nqYXk0o4RgbTZC9CH/yctpY5z8JUCQYObXIXgSV7VfOYyeYekoJl2lY1lJGBqUmTU6n7ydp&#10;PHCO4AmpQ66IWujLhIm6zoPl203bj7mB4oBTWuh04gxf1tjKijn/yCwKAwdDsfsHXEoJeCX0FiUV&#10;2G9/84d85AujlDQotJy6rztmBSXys0Ymr4fjcVBm3IwnVyPc2MvI5jKid+oWUMtDfFaGRzPke3ky&#10;SwvqGd/EItyKIaY53p1TfzJvfSd/fFNcLBYxCbVomF/pteGhdAAsAP3UPjNrejY88ngPJ0my7BUp&#10;XW5Hy2LnoawjYwHgDlWkL2xQx5HI/s2Fh3K5j1kvf4b5bwAAAP//AwBQSwMEFAAGAAgAAAAhAOXN&#10;GEvjAAAACwEAAA8AAABkcnMvZG93bnJldi54bWxMjzFvwjAUhPdK/Q/WQ+pWHCCQkMZBKBKqVLUD&#10;lKWbE5skwn5OYwNpf31fp3Y83enuu3wzWsOuevCdQwGzaQRMY+1Uh42A4/vuMQXmg0QljUMt4Et7&#10;2BT3d7nMlLvhXl8PoWFUgj6TAtoQ+oxzX7faSj91vUbyTm6wMpAcGq4GeaNya/g8ilbcyg5poZW9&#10;Lltdnw8XK+Cl3L3JfTW36bcpn19P2/7z+LEU4mEybp+ABT2GvzD84hM6FMRUuQsqzwzpWUzoQUC8&#10;ThJglEhX6wWwSsBykcTAi5z//1D8AAAA//8DAFBLAQItABQABgAIAAAAIQC2gziS/gAAAOEBAAAT&#10;AAAAAAAAAAAAAAAAAAAAAABbQ29udGVudF9UeXBlc10ueG1sUEsBAi0AFAAGAAgAAAAhADj9If/W&#10;AAAAlAEAAAsAAAAAAAAAAAAAAAAALwEAAF9yZWxzLy5yZWxzUEsBAi0AFAAGAAgAAAAhAARAB2pD&#10;AgAAYQQAAA4AAAAAAAAAAAAAAAAALgIAAGRycy9lMm9Eb2MueG1sUEsBAi0AFAAGAAgAAAAhAOXN&#10;GEvjAAAACwEAAA8AAAAAAAAAAAAAAAAAnQQAAGRycy9kb3ducmV2LnhtbFBLBQYAAAAABAAEAPMA&#10;AACtBQAAAAA=&#10;" filled="f" stroked="f" strokeweight=".5pt">
                <v:textbox>
                  <w:txbxContent>
                    <w:p w:rsidR="009E217F" w:rsidRPr="00061822" w:rsidRDefault="009E217F" w:rsidP="009E217F">
                      <w:pPr>
                        <w:rPr>
                          <w:rFonts w:ascii="Times New Roman" w:hAnsi="Times New Roman" w:cs="Times New Roman"/>
                          <w:sz w:val="24"/>
                          <w:szCs w:val="24"/>
                        </w:rPr>
                      </w:pPr>
                      <w:r>
                        <w:rPr>
                          <w:rFonts w:ascii="Times New Roman" w:hAnsi="Times New Roman" w:cs="Times New Roman"/>
                          <w:sz w:val="24"/>
                          <w:szCs w:val="24"/>
                        </w:rPr>
                        <w:t>в</w:t>
                      </w:r>
                      <w:r w:rsidRPr="00061822">
                        <w:rPr>
                          <w:rFonts w:ascii="Times New Roman" w:hAnsi="Times New Roman" w:cs="Times New Roman"/>
                          <w:sz w:val="24"/>
                          <w:szCs w:val="24"/>
                        </w:rPr>
                        <w:t xml:space="preserve">                                                         </w:t>
                      </w:r>
                      <w:r>
                        <w:rPr>
                          <w:rFonts w:ascii="Times New Roman" w:hAnsi="Times New Roman" w:cs="Times New Roman"/>
                          <w:sz w:val="24"/>
                          <w:szCs w:val="24"/>
                        </w:rPr>
                        <w:t>г                                                   д</w:t>
                      </w:r>
                    </w:p>
                  </w:txbxContent>
                </v:textbox>
              </v:shape>
            </w:pict>
          </mc:Fallback>
        </mc:AlternateContent>
      </w:r>
      <w:r>
        <w:rPr>
          <w:noProof/>
          <w:lang w:eastAsia="ru-RU"/>
        </w:rPr>
        <mc:AlternateContent>
          <mc:Choice Requires="wps">
            <w:drawing>
              <wp:anchor distT="0" distB="0" distL="114300" distR="114300" simplePos="0" relativeHeight="251748352" behindDoc="0" locked="0" layoutInCell="1" allowOverlap="1" wp14:anchorId="345E4F55" wp14:editId="21164826">
                <wp:simplePos x="0" y="0"/>
                <wp:positionH relativeFrom="column">
                  <wp:posOffset>1796415</wp:posOffset>
                </wp:positionH>
                <wp:positionV relativeFrom="paragraph">
                  <wp:posOffset>1413510</wp:posOffset>
                </wp:positionV>
                <wp:extent cx="2667000" cy="252000"/>
                <wp:effectExtent l="0" t="0" r="0" b="0"/>
                <wp:wrapNone/>
                <wp:docPr id="80" name="Поле 80"/>
                <wp:cNvGraphicFramePr/>
                <a:graphic xmlns:a="http://schemas.openxmlformats.org/drawingml/2006/main">
                  <a:graphicData uri="http://schemas.microsoft.com/office/word/2010/wordprocessingShape">
                    <wps:wsp>
                      <wps:cNvSpPr txBox="1"/>
                      <wps:spPr>
                        <a:xfrm>
                          <a:off x="0" y="0"/>
                          <a:ext cx="2667000" cy="252000"/>
                        </a:xfrm>
                        <a:prstGeom prst="rect">
                          <a:avLst/>
                        </a:prstGeom>
                        <a:noFill/>
                        <a:ln w="6350">
                          <a:noFill/>
                        </a:ln>
                        <a:effectLst/>
                      </wps:spPr>
                      <wps:txbx>
                        <w:txbxContent>
                          <w:p w:rsidR="009E217F" w:rsidRPr="00061822" w:rsidRDefault="009E217F" w:rsidP="009E217F">
                            <w:pPr>
                              <w:rPr>
                                <w:rFonts w:ascii="Times New Roman" w:hAnsi="Times New Roman" w:cs="Times New Roman"/>
                                <w:sz w:val="24"/>
                                <w:szCs w:val="24"/>
                              </w:rPr>
                            </w:pPr>
                            <w:r w:rsidRPr="00061822">
                              <w:rPr>
                                <w:rFonts w:ascii="Times New Roman" w:hAnsi="Times New Roman" w:cs="Times New Roman"/>
                                <w:sz w:val="24"/>
                                <w:szCs w:val="24"/>
                              </w:rPr>
                              <w:t>а                                                         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E4F55" id="Поле 80" o:spid="_x0000_s1027" type="#_x0000_t202" style="position:absolute;left:0;text-align:left;margin-left:141.45pt;margin-top:111.3pt;width:210pt;height:19.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LA9QwIAAGgEAAAOAAAAZHJzL2Uyb0RvYy54bWysVEFu2zAQvBfoHwjea8mu7aRG5MBNkKJA&#10;kARwipxpirIFUFyWpCOln+kreirQN/hJHVK2E6Q9Fb3Qy93VcHdm12fnXaPZo3K+JlPw4SDnTBlJ&#10;ZW3WBf9yf/XulDMfhCmFJqMK/qQ8P5+/fXPW2pka0YZ0qRwDiPGz1hZ8E4KdZZmXG9UIPyCrDIIV&#10;uUYEXN06K51ogd7obJTn06wlV1pHUnkP72Uf5POEX1VKhtuq8iowXXDUFtLp0rmKZzY/E7O1E3ZT&#10;y30Z4h+qaERt8OgR6lIEwbau/gOqqaUjT1UYSGoyqqpaqtQDuhnmr7pZboRVqReQ4+2RJv//YOXN&#10;451jdVnwU9BjRAONdt93v3Y/dz8YXOCntX6GtKVFYug+UgedD34PZ2y7q1wTf9EQQxxQT0d2VReY&#10;hHM0nZ7kOUISsdEE6iX47Plr63z4pKhh0Si4g3qJVPF47QMqQeohJT5m6KrWOimoDWsLPn0/ydMH&#10;xwi+0CbmqjQLe5jYUV95tEK36hIDx65WVD6hWUf9uHgrr2pUdC18uBMO84EmMPPhFkelCS/T3uJs&#10;Q+7b3/wxH7IhylmLeSu4/7oVTnGmPxsI+mE4HgM2pMt4cjLCxb2MrF5GzLa5IIz0ENtlZTJjftAH&#10;s3LUPGA1FvFVhISReLvg4WBehH4LsFpSLRYpCSNpRbg2SysjdOQt8n3fPQhn96IEyHlDh8kUs1fa&#10;9Lm9OottoKpOwkWee1ahYrxgnJOe+9WL+/LynrKe/yDmvwEAAP//AwBQSwMEFAAGAAgAAAAhABRl&#10;BUrgAAAACwEAAA8AAABkcnMvZG93bnJldi54bWxMj0FPwzAMhe9I/IfISNxYShCllKbTVGlCQnDY&#10;2IVb2nhtReOUJtsKvx7vBDf7vafnz8VydoM44hR6TxpuFwkIpMbbnloNu/f1TQYiREPWDJ5QwzcG&#10;WJaXF4XJrT/RBo/b2AouoZAbDV2MYy5laDp0Jiz8iMTe3k/ORF6nVtrJnLjcDVIlSSqd6YkvdGbE&#10;qsPmc3twGl6q9ZvZ1MplP0P1/LpfjV+7j3utr6/m1ROIiHP8C8MZn9GhZKbaH8gGMWhQmXrkKA9K&#10;pSA48ZCclZqVVN2BLAv5/4fyFwAA//8DAFBLAQItABQABgAIAAAAIQC2gziS/gAAAOEBAAATAAAA&#10;AAAAAAAAAAAAAAAAAABbQ29udGVudF9UeXBlc10ueG1sUEsBAi0AFAAGAAgAAAAhADj9If/WAAAA&#10;lAEAAAsAAAAAAAAAAAAAAAAALwEAAF9yZWxzLy5yZWxzUEsBAi0AFAAGAAgAAAAhAFgksD1DAgAA&#10;aAQAAA4AAAAAAAAAAAAAAAAALgIAAGRycy9lMm9Eb2MueG1sUEsBAi0AFAAGAAgAAAAhABRlBUrg&#10;AAAACwEAAA8AAAAAAAAAAAAAAAAAnQQAAGRycy9kb3ducmV2LnhtbFBLBQYAAAAABAAEAPMAAACq&#10;BQAAAAA=&#10;" filled="f" stroked="f" strokeweight=".5pt">
                <v:textbox>
                  <w:txbxContent>
                    <w:p w:rsidR="009E217F" w:rsidRPr="00061822" w:rsidRDefault="009E217F" w:rsidP="009E217F">
                      <w:pPr>
                        <w:rPr>
                          <w:rFonts w:ascii="Times New Roman" w:hAnsi="Times New Roman" w:cs="Times New Roman"/>
                          <w:sz w:val="24"/>
                          <w:szCs w:val="24"/>
                        </w:rPr>
                      </w:pPr>
                      <w:r w:rsidRPr="00061822">
                        <w:rPr>
                          <w:rFonts w:ascii="Times New Roman" w:hAnsi="Times New Roman" w:cs="Times New Roman"/>
                          <w:sz w:val="24"/>
                          <w:szCs w:val="24"/>
                        </w:rPr>
                        <w:t>а                                                         б</w:t>
                      </w:r>
                    </w:p>
                  </w:txbxContent>
                </v:textbox>
              </v:shape>
            </w:pict>
          </mc:Fallback>
        </mc:AlternateContent>
      </w:r>
      <w:r>
        <w:rPr>
          <w:noProof/>
          <w:lang w:eastAsia="ru-RU"/>
        </w:rPr>
        <w:drawing>
          <wp:inline distT="0" distB="0" distL="0" distR="0" wp14:anchorId="6EDA8C3B" wp14:editId="514296A3">
            <wp:extent cx="5437046" cy="3211033"/>
            <wp:effectExtent l="0" t="0" r="0" b="8890"/>
            <wp:docPr id="2260" name="Рисунок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3890" t="26928" r="19585" b="13723"/>
                    <a:stretch/>
                  </pic:blipFill>
                  <pic:spPr bwMode="auto">
                    <a:xfrm>
                      <a:off x="0" y="0"/>
                      <a:ext cx="5490103" cy="3242367"/>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A045BB" w:rsidRDefault="009E217F" w:rsidP="009E217F">
      <w:pPr>
        <w:pStyle w:val="a3"/>
        <w:spacing w:after="0" w:line="240" w:lineRule="auto"/>
        <w:ind w:left="0"/>
        <w:jc w:val="center"/>
        <w:rPr>
          <w:rFonts w:ascii="Times New Roman" w:eastAsia="Times New Roman" w:hAnsi="Times New Roman" w:cs="Times New Roman"/>
          <w:sz w:val="16"/>
          <w:szCs w:val="16"/>
        </w:rPr>
      </w:pPr>
    </w:p>
    <w:p w:rsidR="009E217F" w:rsidRPr="00061822" w:rsidRDefault="009E217F" w:rsidP="009E217F">
      <w:pPr>
        <w:pStyle w:val="a3"/>
        <w:spacing w:after="0" w:line="240" w:lineRule="auto"/>
        <w:ind w:left="0"/>
        <w:jc w:val="center"/>
        <w:rPr>
          <w:rFonts w:ascii="Times New Roman" w:eastAsia="Times New Roman" w:hAnsi="Times New Roman" w:cs="Times New Roman"/>
          <w:sz w:val="16"/>
          <w:szCs w:val="16"/>
        </w:rPr>
      </w:pPr>
    </w:p>
    <w:p w:rsidR="009E217F" w:rsidRPr="00820E99" w:rsidRDefault="009E217F" w:rsidP="009E217F">
      <w:pPr>
        <w:pStyle w:val="a3"/>
        <w:spacing w:after="0" w:line="240" w:lineRule="auto"/>
        <w:ind w:left="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1.2 – Детали типа тел вращения</w: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rPr>
      </w:pP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Изношенные поверхности деталей типа тел вращения подразделяются на цилиндрические, шлицевые и шпоночные в соответствии с рисунком 1.3.</w: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5"/>
        <w:gridCol w:w="2968"/>
        <w:gridCol w:w="3319"/>
      </w:tblGrid>
      <w:tr w:rsidR="009E217F" w:rsidRPr="007A0978" w:rsidTr="00B3020C">
        <w:trPr>
          <w:jc w:val="center"/>
        </w:trPr>
        <w:tc>
          <w:tcPr>
            <w:tcW w:w="2955" w:type="dxa"/>
            <w:vAlign w:val="center"/>
          </w:tcPr>
          <w:p w:rsidR="009E217F" w:rsidRPr="007A0978" w:rsidRDefault="009E217F" w:rsidP="00B3020C">
            <w:pPr>
              <w:pStyle w:val="a3"/>
              <w:spacing w:after="0" w:line="240" w:lineRule="auto"/>
              <w:ind w:left="0"/>
              <w:jc w:val="center"/>
              <w:rPr>
                <w:rFonts w:ascii="Times New Roman" w:eastAsia="Times New Roman" w:hAnsi="Times New Roman" w:cs="Times New Roman"/>
                <w:sz w:val="24"/>
                <w:szCs w:val="24"/>
                <w:lang w:val="ru-RU"/>
              </w:rPr>
            </w:pPr>
            <w:r w:rsidRPr="007A0978">
              <w:rPr>
                <w:rFonts w:ascii="Times New Roman" w:eastAsia="Times New Roman" w:hAnsi="Times New Roman" w:cs="Times New Roman"/>
                <w:sz w:val="24"/>
                <w:szCs w:val="24"/>
              </w:rPr>
              <w:t>а</w:t>
            </w:r>
            <w:r w:rsidRPr="007A0978">
              <w:rPr>
                <w:noProof/>
                <w:sz w:val="24"/>
                <w:szCs w:val="24"/>
                <w:lang w:eastAsia="ru-RU"/>
              </w:rPr>
              <w:drawing>
                <wp:anchor distT="0" distB="0" distL="114300" distR="114300" simplePos="0" relativeHeight="251737088" behindDoc="1" locked="0" layoutInCell="1" allowOverlap="1" wp14:anchorId="0299D7F1" wp14:editId="62FDDB2A">
                  <wp:simplePos x="0" y="0"/>
                  <wp:positionH relativeFrom="margin">
                    <wp:posOffset>113665</wp:posOffset>
                  </wp:positionH>
                  <wp:positionV relativeFrom="paragraph">
                    <wp:posOffset>-1437640</wp:posOffset>
                  </wp:positionV>
                  <wp:extent cx="1638300" cy="1343025"/>
                  <wp:effectExtent l="0" t="0" r="0" b="9525"/>
                  <wp:wrapTight wrapText="bothSides">
                    <wp:wrapPolygon edited="0">
                      <wp:start x="0" y="0"/>
                      <wp:lineTo x="0" y="21447"/>
                      <wp:lineTo x="21349" y="21447"/>
                      <wp:lineTo x="21349" y="0"/>
                      <wp:lineTo x="0" y="0"/>
                    </wp:wrapPolygon>
                  </wp:wrapTight>
                  <wp:docPr id="2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31576" t="36045" r="39839" b="22297"/>
                          <a:stretch/>
                        </pic:blipFill>
                        <pic:spPr bwMode="auto">
                          <a:xfrm>
                            <a:off x="0" y="0"/>
                            <a:ext cx="1638300" cy="134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968" w:type="dxa"/>
            <w:vAlign w:val="center"/>
          </w:tcPr>
          <w:p w:rsidR="009E217F" w:rsidRPr="007A0978" w:rsidRDefault="009E217F" w:rsidP="00B3020C">
            <w:pPr>
              <w:pStyle w:val="a3"/>
              <w:spacing w:after="0" w:line="240" w:lineRule="auto"/>
              <w:ind w:left="0"/>
              <w:jc w:val="center"/>
              <w:rPr>
                <w:rFonts w:ascii="Times New Roman" w:eastAsia="Times New Roman" w:hAnsi="Times New Roman" w:cs="Times New Roman"/>
                <w:sz w:val="24"/>
                <w:szCs w:val="24"/>
                <w:lang w:val="ru-RU"/>
              </w:rPr>
            </w:pPr>
            <w:r w:rsidRPr="007A0978">
              <w:rPr>
                <w:rFonts w:ascii="Times New Roman" w:eastAsia="Times New Roman" w:hAnsi="Times New Roman" w:cs="Times New Roman"/>
                <w:sz w:val="24"/>
                <w:szCs w:val="24"/>
              </w:rPr>
              <w:t>б</w:t>
            </w:r>
            <w:r w:rsidRPr="007A0978">
              <w:rPr>
                <w:noProof/>
                <w:sz w:val="24"/>
                <w:szCs w:val="24"/>
                <w:lang w:eastAsia="ru-RU"/>
              </w:rPr>
              <w:drawing>
                <wp:anchor distT="0" distB="0" distL="114300" distR="114300" simplePos="0" relativeHeight="251661312" behindDoc="1" locked="0" layoutInCell="1" allowOverlap="1" wp14:anchorId="3FCDD751" wp14:editId="56CA0EF9">
                  <wp:simplePos x="0" y="0"/>
                  <wp:positionH relativeFrom="column">
                    <wp:posOffset>22860</wp:posOffset>
                  </wp:positionH>
                  <wp:positionV relativeFrom="paragraph">
                    <wp:posOffset>-679450</wp:posOffset>
                  </wp:positionV>
                  <wp:extent cx="1657350" cy="1303655"/>
                  <wp:effectExtent l="0" t="0" r="0" b="0"/>
                  <wp:wrapTight wrapText="bothSides">
                    <wp:wrapPolygon edited="0">
                      <wp:start x="0" y="0"/>
                      <wp:lineTo x="0" y="21148"/>
                      <wp:lineTo x="21352" y="21148"/>
                      <wp:lineTo x="21352" y="0"/>
                      <wp:lineTo x="0" y="0"/>
                    </wp:wrapPolygon>
                  </wp:wrapTight>
                  <wp:docPr id="2262" name="Рисунок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0744" t="41659" r="48981" b="29978"/>
                          <a:stretch/>
                        </pic:blipFill>
                        <pic:spPr bwMode="auto">
                          <a:xfrm>
                            <a:off x="0" y="0"/>
                            <a:ext cx="1657350" cy="1303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319" w:type="dxa"/>
            <w:vAlign w:val="center"/>
          </w:tcPr>
          <w:p w:rsidR="009E217F" w:rsidRPr="007A0978" w:rsidRDefault="009E217F" w:rsidP="00B3020C">
            <w:pPr>
              <w:pStyle w:val="a3"/>
              <w:spacing w:after="0" w:line="240" w:lineRule="auto"/>
              <w:ind w:left="0"/>
              <w:jc w:val="center"/>
              <w:rPr>
                <w:rFonts w:ascii="Times New Roman" w:eastAsia="Times New Roman" w:hAnsi="Times New Roman" w:cs="Times New Roman"/>
                <w:sz w:val="24"/>
                <w:szCs w:val="24"/>
                <w:lang w:val="ru-RU"/>
              </w:rPr>
            </w:pPr>
            <w:r w:rsidRPr="007A0978">
              <w:rPr>
                <w:rFonts w:ascii="Times New Roman" w:eastAsia="Times New Roman" w:hAnsi="Times New Roman" w:cs="Times New Roman"/>
                <w:sz w:val="24"/>
                <w:szCs w:val="24"/>
              </w:rPr>
              <w:t>в</w:t>
            </w:r>
            <w:r w:rsidRPr="007A0978">
              <w:rPr>
                <w:noProof/>
                <w:sz w:val="24"/>
                <w:szCs w:val="24"/>
                <w:lang w:eastAsia="ru-RU"/>
              </w:rPr>
              <w:drawing>
                <wp:anchor distT="0" distB="0" distL="114300" distR="114300" simplePos="0" relativeHeight="251736064" behindDoc="1" locked="0" layoutInCell="1" allowOverlap="1" wp14:anchorId="20AD4A6A" wp14:editId="330C83D3">
                  <wp:simplePos x="0" y="0"/>
                  <wp:positionH relativeFrom="margin">
                    <wp:posOffset>-67945</wp:posOffset>
                  </wp:positionH>
                  <wp:positionV relativeFrom="paragraph">
                    <wp:posOffset>-706755</wp:posOffset>
                  </wp:positionV>
                  <wp:extent cx="1970405" cy="1314450"/>
                  <wp:effectExtent l="0" t="0" r="0" b="0"/>
                  <wp:wrapTight wrapText="bothSides">
                    <wp:wrapPolygon edited="0">
                      <wp:start x="0" y="0"/>
                      <wp:lineTo x="0" y="21287"/>
                      <wp:lineTo x="21301" y="21287"/>
                      <wp:lineTo x="21301" y="0"/>
                      <wp:lineTo x="0" y="0"/>
                    </wp:wrapPolygon>
                  </wp:wrapTight>
                  <wp:docPr id="2263"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0767" t="35749" r="34855" b="23478"/>
                          <a:stretch/>
                        </pic:blipFill>
                        <pic:spPr bwMode="auto">
                          <a:xfrm>
                            <a:off x="0" y="0"/>
                            <a:ext cx="1970405" cy="131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9E217F" w:rsidRPr="007A0978" w:rsidRDefault="009E217F" w:rsidP="009E217F">
      <w:pPr>
        <w:pStyle w:val="a3"/>
        <w:spacing w:after="0" w:line="240" w:lineRule="auto"/>
        <w:ind w:left="0" w:firstLine="567"/>
        <w:jc w:val="both"/>
        <w:rPr>
          <w:rFonts w:ascii="Times New Roman" w:eastAsia="Times New Roman" w:hAnsi="Times New Roman" w:cs="Times New Roman"/>
          <w:sz w:val="16"/>
          <w:szCs w:val="16"/>
        </w:rPr>
      </w:pPr>
    </w:p>
    <w:p w:rsidR="009E217F" w:rsidRPr="004D5B8F" w:rsidRDefault="009E217F" w:rsidP="009E217F">
      <w:pPr>
        <w:pStyle w:val="a3"/>
        <w:spacing w:after="0" w:line="240" w:lineRule="auto"/>
        <w:ind w:left="0" w:firstLine="709"/>
        <w:jc w:val="both"/>
        <w:rPr>
          <w:rFonts w:ascii="Times New Roman" w:eastAsia="Times New Roman" w:hAnsi="Times New Roman" w:cs="Times New Roman"/>
          <w:sz w:val="24"/>
          <w:szCs w:val="24"/>
        </w:rPr>
      </w:pPr>
      <w:r w:rsidRPr="00061822">
        <w:rPr>
          <w:rFonts w:ascii="Times New Roman" w:eastAsia="Times New Roman" w:hAnsi="Times New Roman" w:cs="Times New Roman"/>
          <w:sz w:val="24"/>
          <w:szCs w:val="24"/>
        </w:rPr>
        <w:t xml:space="preserve">а </w:t>
      </w:r>
      <w:r>
        <w:rPr>
          <w:rFonts w:ascii="Times New Roman" w:eastAsia="Times New Roman" w:hAnsi="Times New Roman" w:cs="Times New Roman"/>
          <w:sz w:val="24"/>
          <w:szCs w:val="24"/>
        </w:rPr>
        <w:t xml:space="preserve">– </w:t>
      </w:r>
      <w:r w:rsidRPr="00061822">
        <w:rPr>
          <w:rFonts w:ascii="Times New Roman" w:eastAsia="Times New Roman" w:hAnsi="Times New Roman" w:cs="Times New Roman"/>
          <w:sz w:val="24"/>
          <w:szCs w:val="24"/>
        </w:rPr>
        <w:t xml:space="preserve">цилиндрическая поверхность; б </w:t>
      </w:r>
      <w:r>
        <w:rPr>
          <w:rFonts w:ascii="Times New Roman" w:eastAsia="Times New Roman" w:hAnsi="Times New Roman" w:cs="Times New Roman"/>
          <w:sz w:val="24"/>
          <w:szCs w:val="24"/>
        </w:rPr>
        <w:t xml:space="preserve">– </w:t>
      </w:r>
      <w:r w:rsidRPr="00061822">
        <w:rPr>
          <w:rFonts w:ascii="Times New Roman" w:eastAsia="Times New Roman" w:hAnsi="Times New Roman" w:cs="Times New Roman"/>
          <w:sz w:val="24"/>
          <w:szCs w:val="24"/>
        </w:rPr>
        <w:t>шпоночная поверхность;</w:t>
      </w:r>
      <w:r>
        <w:rPr>
          <w:rFonts w:ascii="Times New Roman" w:eastAsia="Times New Roman" w:hAnsi="Times New Roman" w:cs="Times New Roman"/>
          <w:sz w:val="24"/>
          <w:szCs w:val="24"/>
        </w:rPr>
        <w:t xml:space="preserve"> </w:t>
      </w:r>
      <w:r w:rsidRPr="00061822">
        <w:rPr>
          <w:rFonts w:ascii="Times New Roman" w:eastAsia="Times New Roman" w:hAnsi="Times New Roman" w:cs="Times New Roman"/>
          <w:sz w:val="24"/>
          <w:szCs w:val="24"/>
        </w:rPr>
        <w:t xml:space="preserve">в </w:t>
      </w:r>
      <w:r>
        <w:rPr>
          <w:rFonts w:ascii="Times New Roman" w:eastAsia="Times New Roman" w:hAnsi="Times New Roman" w:cs="Times New Roman"/>
          <w:sz w:val="24"/>
          <w:szCs w:val="24"/>
        </w:rPr>
        <w:t xml:space="preserve">– </w:t>
      </w:r>
      <w:r w:rsidRPr="00061822">
        <w:rPr>
          <w:rFonts w:ascii="Times New Roman" w:eastAsia="Times New Roman" w:hAnsi="Times New Roman" w:cs="Times New Roman"/>
          <w:sz w:val="24"/>
          <w:szCs w:val="24"/>
        </w:rPr>
        <w:t xml:space="preserve">шлицевая </w:t>
      </w:r>
      <w:r w:rsidRPr="004D5B8F">
        <w:rPr>
          <w:rFonts w:ascii="Times New Roman" w:eastAsia="Times New Roman" w:hAnsi="Times New Roman" w:cs="Times New Roman"/>
          <w:sz w:val="24"/>
          <w:szCs w:val="24"/>
        </w:rPr>
        <w:t>поверхность</w:t>
      </w:r>
    </w:p>
    <w:p w:rsidR="009E217F" w:rsidRPr="00061822" w:rsidRDefault="009E217F" w:rsidP="009E217F">
      <w:pPr>
        <w:pStyle w:val="a3"/>
        <w:spacing w:after="0" w:line="240" w:lineRule="auto"/>
        <w:ind w:left="0"/>
        <w:jc w:val="center"/>
        <w:rPr>
          <w:rFonts w:ascii="Times New Roman" w:eastAsia="Times New Roman" w:hAnsi="Times New Roman" w:cs="Times New Roman"/>
          <w:sz w:val="16"/>
          <w:szCs w:val="16"/>
        </w:rPr>
      </w:pPr>
    </w:p>
    <w:p w:rsidR="009E217F" w:rsidRDefault="009E217F" w:rsidP="009E217F">
      <w:pPr>
        <w:pStyle w:val="a3"/>
        <w:spacing w:after="0" w:line="240" w:lineRule="auto"/>
        <w:ind w:left="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1.3 – </w:t>
      </w:r>
      <w:bookmarkStart w:id="1" w:name="_Hlk111039071"/>
      <w:r>
        <w:rPr>
          <w:rFonts w:ascii="Times New Roman" w:eastAsia="Times New Roman" w:hAnsi="Times New Roman" w:cs="Times New Roman"/>
          <w:sz w:val="28"/>
          <w:szCs w:val="28"/>
        </w:rPr>
        <w:t>Изнашиваемые поверхности деталей типа тел вращения</w:t>
      </w:r>
      <w:bookmarkEnd w:id="1"/>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rPr>
      </w:pP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rPr>
      </w:pPr>
      <w:r w:rsidRPr="00D13047">
        <w:rPr>
          <w:rFonts w:ascii="Times New Roman" w:eastAsia="Times New Roman" w:hAnsi="Times New Roman" w:cs="Times New Roman"/>
          <w:sz w:val="28"/>
          <w:szCs w:val="28"/>
        </w:rPr>
        <w:t>Классификация поверхностей д</w:t>
      </w:r>
      <w:r>
        <w:rPr>
          <w:rFonts w:ascii="Times New Roman" w:eastAsia="Times New Roman" w:hAnsi="Times New Roman" w:cs="Times New Roman"/>
          <w:sz w:val="28"/>
          <w:szCs w:val="28"/>
        </w:rPr>
        <w:t>е</w:t>
      </w:r>
      <w:r w:rsidRPr="00D13047">
        <w:rPr>
          <w:rFonts w:ascii="Times New Roman" w:eastAsia="Times New Roman" w:hAnsi="Times New Roman" w:cs="Times New Roman"/>
          <w:sz w:val="28"/>
          <w:szCs w:val="28"/>
        </w:rPr>
        <w:t>т</w:t>
      </w:r>
      <w:r>
        <w:rPr>
          <w:rFonts w:ascii="Times New Roman" w:eastAsia="Times New Roman" w:hAnsi="Times New Roman" w:cs="Times New Roman"/>
          <w:sz w:val="28"/>
          <w:szCs w:val="28"/>
        </w:rPr>
        <w:t>а</w:t>
      </w:r>
      <w:r w:rsidRPr="00D13047">
        <w:rPr>
          <w:rFonts w:ascii="Times New Roman" w:eastAsia="Times New Roman" w:hAnsi="Times New Roman" w:cs="Times New Roman"/>
          <w:sz w:val="28"/>
          <w:szCs w:val="28"/>
        </w:rPr>
        <w:t xml:space="preserve">лей типа тел вращения представлена на рисунке </w:t>
      </w:r>
      <w:r>
        <w:rPr>
          <w:rFonts w:ascii="Times New Roman" w:eastAsia="Times New Roman" w:hAnsi="Times New Roman" w:cs="Times New Roman"/>
          <w:sz w:val="28"/>
          <w:szCs w:val="28"/>
        </w:rPr>
        <w:t>1.4</w:t>
      </w:r>
      <w:r w:rsidRPr="00D13047">
        <w:rPr>
          <w:rFonts w:ascii="Times New Roman" w:eastAsia="Times New Roman" w:hAnsi="Times New Roman" w:cs="Times New Roman"/>
          <w:sz w:val="28"/>
          <w:szCs w:val="28"/>
        </w:rPr>
        <w:t>.</w:t>
      </w: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rPr>
      </w:pPr>
      <w:r w:rsidRPr="00401D75">
        <w:rPr>
          <w:rFonts w:ascii="Times New Roman" w:eastAsia="Times New Roman" w:hAnsi="Times New Roman" w:cs="Times New Roman"/>
          <w:sz w:val="28"/>
          <w:szCs w:val="28"/>
        </w:rPr>
        <w:t>Цилиндрические поверхности</w:t>
      </w:r>
      <w:r w:rsidRPr="00401D75">
        <w:t xml:space="preserve"> </w:t>
      </w:r>
      <w:r w:rsidRPr="00401D75">
        <w:rPr>
          <w:rFonts w:ascii="Times New Roman" w:eastAsia="Times New Roman" w:hAnsi="Times New Roman" w:cs="Times New Roman"/>
          <w:sz w:val="28"/>
          <w:szCs w:val="28"/>
        </w:rPr>
        <w:t>д</w:t>
      </w:r>
      <w:r>
        <w:rPr>
          <w:rFonts w:ascii="Times New Roman" w:eastAsia="Times New Roman" w:hAnsi="Times New Roman" w:cs="Times New Roman"/>
          <w:sz w:val="28"/>
          <w:szCs w:val="28"/>
        </w:rPr>
        <w:t>е</w:t>
      </w:r>
      <w:r w:rsidRPr="00401D75">
        <w:rPr>
          <w:rFonts w:ascii="Times New Roman" w:eastAsia="Times New Roman" w:hAnsi="Times New Roman" w:cs="Times New Roman"/>
          <w:sz w:val="28"/>
          <w:szCs w:val="28"/>
        </w:rPr>
        <w:t>т</w:t>
      </w:r>
      <w:r>
        <w:rPr>
          <w:rFonts w:ascii="Times New Roman" w:eastAsia="Times New Roman" w:hAnsi="Times New Roman" w:cs="Times New Roman"/>
          <w:sz w:val="28"/>
          <w:szCs w:val="28"/>
        </w:rPr>
        <w:t>а</w:t>
      </w:r>
      <w:r w:rsidRPr="00401D75">
        <w:rPr>
          <w:rFonts w:ascii="Times New Roman" w:eastAsia="Times New Roman" w:hAnsi="Times New Roman" w:cs="Times New Roman"/>
          <w:sz w:val="28"/>
          <w:szCs w:val="28"/>
        </w:rPr>
        <w:t>лей типа тел вращения</w:t>
      </w:r>
      <w:r>
        <w:rPr>
          <w:rFonts w:ascii="Times New Roman" w:eastAsia="Times New Roman" w:hAnsi="Times New Roman" w:cs="Times New Roman"/>
          <w:sz w:val="28"/>
          <w:szCs w:val="28"/>
        </w:rPr>
        <w:t xml:space="preserve"> часто имеют</w:t>
      </w:r>
      <w:r w:rsidRPr="000A0044">
        <w:t xml:space="preserve"> </w:t>
      </w:r>
      <w:r>
        <w:rPr>
          <w:rFonts w:ascii="Times New Roman" w:eastAsia="Times New Roman" w:hAnsi="Times New Roman" w:cs="Times New Roman"/>
          <w:sz w:val="28"/>
          <w:szCs w:val="28"/>
        </w:rPr>
        <w:t>п</w:t>
      </w:r>
      <w:r w:rsidRPr="000A0044">
        <w:rPr>
          <w:rFonts w:ascii="Times New Roman" w:eastAsia="Times New Roman" w:hAnsi="Times New Roman" w:cs="Times New Roman"/>
          <w:sz w:val="28"/>
          <w:szCs w:val="28"/>
        </w:rPr>
        <w:t>ереходные участки (галтели) между ступенями валов и осей выполняются для снижения концентрации напряжений и увеличения долговечности.</w:t>
      </w: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rPr>
      </w:pP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rPr>
      </w:pP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rPr>
      </w:pP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5648" behindDoc="0" locked="0" layoutInCell="1" allowOverlap="1" wp14:anchorId="0229FBCA" wp14:editId="1FAD2876">
                <wp:simplePos x="0" y="0"/>
                <wp:positionH relativeFrom="column">
                  <wp:posOffset>-3810</wp:posOffset>
                </wp:positionH>
                <wp:positionV relativeFrom="paragraph">
                  <wp:posOffset>32385</wp:posOffset>
                </wp:positionV>
                <wp:extent cx="5998210" cy="4060574"/>
                <wp:effectExtent l="0" t="0" r="21590" b="16510"/>
                <wp:wrapNone/>
                <wp:docPr id="7" name="Группа 7"/>
                <wp:cNvGraphicFramePr/>
                <a:graphic xmlns:a="http://schemas.openxmlformats.org/drawingml/2006/main">
                  <a:graphicData uri="http://schemas.microsoft.com/office/word/2010/wordprocessingGroup">
                    <wpg:wgp>
                      <wpg:cNvGrpSpPr/>
                      <wpg:grpSpPr>
                        <a:xfrm>
                          <a:off x="0" y="0"/>
                          <a:ext cx="5998210" cy="4060574"/>
                          <a:chOff x="0" y="0"/>
                          <a:chExt cx="5998210" cy="4060574"/>
                        </a:xfrm>
                      </wpg:grpSpPr>
                      <wps:wsp>
                        <wps:cNvPr id="41" name="Прямая соединительная линия 41"/>
                        <wps:cNvCnPr/>
                        <wps:spPr>
                          <a:xfrm flipH="1">
                            <a:off x="2143125" y="1190625"/>
                            <a:ext cx="6824" cy="2177671"/>
                          </a:xfrm>
                          <a:prstGeom prst="line">
                            <a:avLst/>
                          </a:prstGeom>
                          <a:noFill/>
                          <a:ln w="12700" cap="flat" cmpd="sng" algn="ctr">
                            <a:solidFill>
                              <a:srgbClr val="4F81BD">
                                <a:shade val="95000"/>
                                <a:satMod val="105000"/>
                              </a:srgbClr>
                            </a:solidFill>
                            <a:prstDash val="solid"/>
                          </a:ln>
                          <a:effectLst/>
                        </wps:spPr>
                        <wps:bodyPr/>
                      </wps:wsp>
                      <wps:wsp>
                        <wps:cNvPr id="42" name="Прямоугольник 42"/>
                        <wps:cNvSpPr/>
                        <wps:spPr>
                          <a:xfrm>
                            <a:off x="4619625" y="1295400"/>
                            <a:ext cx="1378585" cy="737235"/>
                          </a:xfrm>
                          <a:prstGeom prst="rect">
                            <a:avLst/>
                          </a:prstGeom>
                          <a:solidFill>
                            <a:sysClr val="window" lastClr="FFFFFF"/>
                          </a:solidFill>
                          <a:ln w="12700" cap="flat" cmpd="sng" algn="ctr">
                            <a:solidFill>
                              <a:srgbClr val="4472C4"/>
                            </a:solidFill>
                            <a:prstDash val="solid"/>
                            <a:miter lim="800000"/>
                          </a:ln>
                          <a:effectLst/>
                        </wps:spPr>
                        <wps:txb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 xml:space="preserve">Поверхности с </w:t>
                              </w:r>
                            </w:p>
                            <w:p w:rsidR="009E217F"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 xml:space="preserve">призматическими </w:t>
                              </w:r>
                            </w:p>
                            <w:p w:rsidR="009E217F" w:rsidRPr="00C21812"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шпонками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Прямая соединительная линия 50"/>
                        <wps:cNvCnPr/>
                        <wps:spPr>
                          <a:xfrm>
                            <a:off x="4362450" y="1647825"/>
                            <a:ext cx="220315" cy="0"/>
                          </a:xfrm>
                          <a:prstGeom prst="line">
                            <a:avLst/>
                          </a:prstGeom>
                          <a:noFill/>
                          <a:ln w="12700" cap="flat" cmpd="sng" algn="ctr">
                            <a:solidFill>
                              <a:srgbClr val="4F81BD">
                                <a:shade val="95000"/>
                                <a:satMod val="105000"/>
                              </a:srgbClr>
                            </a:solidFill>
                            <a:prstDash val="solid"/>
                          </a:ln>
                          <a:effectLst/>
                        </wps:spPr>
                        <wps:bodyPr/>
                      </wps:wsp>
                      <wps:wsp>
                        <wps:cNvPr id="51" name="Прямая соединительная линия 51"/>
                        <wps:cNvCnPr/>
                        <wps:spPr>
                          <a:xfrm>
                            <a:off x="4362450" y="2447925"/>
                            <a:ext cx="217775" cy="0"/>
                          </a:xfrm>
                          <a:prstGeom prst="line">
                            <a:avLst/>
                          </a:prstGeom>
                          <a:noFill/>
                          <a:ln w="12700" cap="flat" cmpd="sng" algn="ctr">
                            <a:solidFill>
                              <a:srgbClr val="4F81BD">
                                <a:shade val="95000"/>
                                <a:satMod val="105000"/>
                              </a:srgbClr>
                            </a:solidFill>
                            <a:prstDash val="solid"/>
                          </a:ln>
                          <a:effectLst/>
                        </wps:spPr>
                        <wps:bodyPr/>
                      </wps:wsp>
                      <wps:wsp>
                        <wps:cNvPr id="57" name="Прямая соединительная линия 57"/>
                        <wps:cNvCnPr/>
                        <wps:spPr>
                          <a:xfrm flipH="1">
                            <a:off x="4362450" y="1190625"/>
                            <a:ext cx="5080" cy="2136775"/>
                          </a:xfrm>
                          <a:prstGeom prst="line">
                            <a:avLst/>
                          </a:prstGeom>
                          <a:noFill/>
                          <a:ln w="12700" cap="flat" cmpd="sng" algn="ctr">
                            <a:solidFill>
                              <a:srgbClr val="4F81BD">
                                <a:shade val="95000"/>
                                <a:satMod val="105000"/>
                              </a:srgbClr>
                            </a:solidFill>
                            <a:prstDash val="solid"/>
                          </a:ln>
                          <a:effectLst/>
                        </wps:spPr>
                        <wps:bodyPr/>
                      </wps:wsp>
                      <wps:wsp>
                        <wps:cNvPr id="20" name="Прямоугольник 20"/>
                        <wps:cNvSpPr/>
                        <wps:spPr>
                          <a:xfrm>
                            <a:off x="1628775" y="0"/>
                            <a:ext cx="2638991" cy="496570"/>
                          </a:xfrm>
                          <a:prstGeom prst="rect">
                            <a:avLst/>
                          </a:prstGeom>
                          <a:solidFill>
                            <a:sysClr val="window" lastClr="FFFFFF"/>
                          </a:solidFill>
                          <a:ln w="25400" cap="flat" cmpd="sng" algn="ctr">
                            <a:solidFill>
                              <a:srgbClr val="4F81BD"/>
                            </a:solidFill>
                            <a:prstDash val="solid"/>
                          </a:ln>
                          <a:effectLst/>
                        </wps:spPr>
                        <wps:txbx>
                          <w:txbxContent>
                            <w:p w:rsidR="009E217F" w:rsidRPr="004F5344" w:rsidRDefault="009E217F" w:rsidP="009E217F">
                              <w:pPr>
                                <w:jc w:val="center"/>
                                <w:rPr>
                                  <w:rFonts w:ascii="Times New Roman" w:hAnsi="Times New Roman" w:cs="Times New Roman"/>
                                  <w:color w:val="000000" w:themeColor="text1"/>
                                </w:rPr>
                              </w:pPr>
                              <w:r w:rsidRPr="004F5344">
                                <w:rPr>
                                  <w:rFonts w:ascii="Times New Roman" w:hAnsi="Times New Roman" w:cs="Times New Roman"/>
                                  <w:color w:val="000000" w:themeColor="text1"/>
                                </w:rPr>
                                <w:t>Поверхности деталей типа тел вращения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Прямоугольник 21"/>
                        <wps:cNvSpPr/>
                        <wps:spPr>
                          <a:xfrm>
                            <a:off x="0" y="790575"/>
                            <a:ext cx="1752600" cy="409575"/>
                          </a:xfrm>
                          <a:prstGeom prst="rect">
                            <a:avLst/>
                          </a:prstGeom>
                          <a:solidFill>
                            <a:sysClr val="window" lastClr="FFFFFF"/>
                          </a:solidFill>
                          <a:ln w="19050" cap="flat" cmpd="sng" algn="ctr">
                            <a:solidFill>
                              <a:srgbClr val="F79646"/>
                            </a:solidFill>
                            <a:prstDash val="solid"/>
                            <a:miter lim="800000"/>
                          </a:ln>
                          <a:effectLst/>
                        </wps:spPr>
                        <wps:txb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Цилиндрические</w:t>
                              </w:r>
                            </w:p>
                            <w:p w:rsidR="009E217F" w:rsidRPr="004F5344"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 поверхности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Прямоугольник 22"/>
                        <wps:cNvSpPr/>
                        <wps:spPr>
                          <a:xfrm>
                            <a:off x="2105025" y="790575"/>
                            <a:ext cx="1724025" cy="400050"/>
                          </a:xfrm>
                          <a:prstGeom prst="rect">
                            <a:avLst/>
                          </a:prstGeom>
                          <a:solidFill>
                            <a:sysClr val="window" lastClr="FFFFFF"/>
                          </a:solidFill>
                          <a:ln w="19050" cap="flat" cmpd="sng" algn="ctr">
                            <a:solidFill>
                              <a:srgbClr val="F79646"/>
                            </a:solidFill>
                            <a:prstDash val="solid"/>
                            <a:miter lim="800000"/>
                          </a:ln>
                          <a:effectLst/>
                        </wps:spPr>
                        <wps:txbx>
                          <w:txbxContent>
                            <w:p w:rsidR="009E217F" w:rsidRPr="004F5344" w:rsidRDefault="009E217F" w:rsidP="009E217F">
                              <w:pPr>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Шлицевые поверхности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Прямоугольник 23"/>
                        <wps:cNvSpPr/>
                        <wps:spPr>
                          <a:xfrm>
                            <a:off x="4276725" y="790575"/>
                            <a:ext cx="1581150" cy="400050"/>
                          </a:xfrm>
                          <a:prstGeom prst="rect">
                            <a:avLst/>
                          </a:prstGeom>
                          <a:solidFill>
                            <a:sysClr val="window" lastClr="FFFFFF"/>
                          </a:solidFill>
                          <a:ln w="19050" cap="flat" cmpd="sng" algn="ctr">
                            <a:solidFill>
                              <a:srgbClr val="F79646"/>
                            </a:solidFill>
                            <a:prstDash val="solid"/>
                            <a:miter lim="800000"/>
                          </a:ln>
                          <a:effectLst/>
                        </wps:spPr>
                        <wps:txb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Шпоночные </w:t>
                              </w:r>
                            </w:p>
                            <w:p w:rsidR="009E217F" w:rsidRPr="004F5344"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поверхности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Прямоугольник 25"/>
                        <wps:cNvSpPr/>
                        <wps:spPr>
                          <a:xfrm>
                            <a:off x="171450" y="1276350"/>
                            <a:ext cx="1581150" cy="752475"/>
                          </a:xfrm>
                          <a:prstGeom prst="rect">
                            <a:avLst/>
                          </a:prstGeom>
                          <a:solidFill>
                            <a:sysClr val="window" lastClr="FFFFFF"/>
                          </a:solidFill>
                          <a:ln w="12700" cap="flat" cmpd="sng" algn="ctr">
                            <a:solidFill>
                              <a:srgbClr val="4472C4"/>
                            </a:solidFill>
                            <a:prstDash val="solid"/>
                            <a:miter lim="800000"/>
                          </a:ln>
                          <a:effectLst/>
                        </wps:spPr>
                        <wps:txb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Цилиндрические </w:t>
                              </w:r>
                            </w:p>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поверхности с канавками для выхода </w:t>
                              </w:r>
                            </w:p>
                            <w:p w:rsidR="009E217F" w:rsidRPr="004F5344"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шлифовального круга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Прямоугольник 26"/>
                        <wps:cNvSpPr/>
                        <wps:spPr>
                          <a:xfrm>
                            <a:off x="161925" y="2114550"/>
                            <a:ext cx="1581150" cy="581025"/>
                          </a:xfrm>
                          <a:prstGeom prst="rect">
                            <a:avLst/>
                          </a:prstGeom>
                          <a:solidFill>
                            <a:sysClr val="window" lastClr="FFFFFF"/>
                          </a:solidFill>
                          <a:ln w="12700" cap="flat" cmpd="sng" algn="ctr">
                            <a:solidFill>
                              <a:srgbClr val="4472C4"/>
                            </a:solidFill>
                            <a:prstDash val="solid"/>
                            <a:miter lim="800000"/>
                          </a:ln>
                          <a:effectLst/>
                        </wps:spPr>
                        <wps:txb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Цилиндрические </w:t>
                              </w:r>
                            </w:p>
                            <w:p w:rsidR="009E217F" w:rsidRPr="004F5344"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поверхности с галтелью постоянного радиуса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Прямоугольник 27"/>
                        <wps:cNvSpPr/>
                        <wps:spPr>
                          <a:xfrm>
                            <a:off x="152400" y="2800350"/>
                            <a:ext cx="1581150" cy="571500"/>
                          </a:xfrm>
                          <a:prstGeom prst="rect">
                            <a:avLst/>
                          </a:prstGeom>
                          <a:solidFill>
                            <a:sysClr val="window" lastClr="FFFFFF"/>
                          </a:solidFill>
                          <a:ln w="12700" cap="flat" cmpd="sng" algn="ctr">
                            <a:solidFill>
                              <a:srgbClr val="4472C4"/>
                            </a:solidFill>
                            <a:prstDash val="solid"/>
                            <a:miter lim="800000"/>
                          </a:ln>
                          <a:effectLst/>
                        </wps:spPr>
                        <wps:txbx>
                          <w:txbxContent>
                            <w:p w:rsidR="009E217F" w:rsidRPr="004F5344" w:rsidRDefault="009E217F" w:rsidP="009E217F">
                              <w:pPr>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Цилиндрические поверхности с галтелью переменного радиуса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Прямоугольник 28"/>
                        <wps:cNvSpPr/>
                        <wps:spPr>
                          <a:xfrm>
                            <a:off x="171450" y="3476625"/>
                            <a:ext cx="1552575" cy="583949"/>
                          </a:xfrm>
                          <a:prstGeom prst="rect">
                            <a:avLst/>
                          </a:prstGeom>
                          <a:solidFill>
                            <a:sysClr val="window" lastClr="FFFFFF"/>
                          </a:solidFill>
                          <a:ln w="12700" cap="flat" cmpd="sng" algn="ctr">
                            <a:solidFill>
                              <a:srgbClr val="4472C4"/>
                            </a:solidFill>
                            <a:prstDash val="solid"/>
                            <a:miter lim="800000"/>
                          </a:ln>
                          <a:effectLst/>
                        </wps:spPr>
                        <wps:txb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Цилиндрические </w:t>
                              </w:r>
                            </w:p>
                            <w:p w:rsidR="009E217F" w:rsidRPr="004F5344"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поверхности с фасками на торцах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Прямая соединительная линия 29"/>
                        <wps:cNvCnPr/>
                        <wps:spPr>
                          <a:xfrm flipH="1">
                            <a:off x="57150" y="1209675"/>
                            <a:ext cx="9525" cy="2600325"/>
                          </a:xfrm>
                          <a:prstGeom prst="line">
                            <a:avLst/>
                          </a:prstGeom>
                          <a:noFill/>
                          <a:ln w="12700" cap="flat" cmpd="sng" algn="ctr">
                            <a:solidFill>
                              <a:srgbClr val="4F81BD">
                                <a:shade val="95000"/>
                                <a:satMod val="105000"/>
                              </a:srgbClr>
                            </a:solidFill>
                            <a:prstDash val="solid"/>
                          </a:ln>
                          <a:effectLst/>
                        </wps:spPr>
                        <wps:bodyPr/>
                      </wps:wsp>
                      <wps:wsp>
                        <wps:cNvPr id="34" name="Прямая соединительная линия 34"/>
                        <wps:cNvCnPr/>
                        <wps:spPr>
                          <a:xfrm>
                            <a:off x="866775" y="638175"/>
                            <a:ext cx="4123854" cy="0"/>
                          </a:xfrm>
                          <a:prstGeom prst="line">
                            <a:avLst/>
                          </a:prstGeom>
                          <a:noFill/>
                          <a:ln w="12700" cap="flat" cmpd="sng" algn="ctr">
                            <a:solidFill>
                              <a:srgbClr val="4F81BD">
                                <a:shade val="95000"/>
                                <a:satMod val="105000"/>
                              </a:srgbClr>
                            </a:solidFill>
                            <a:prstDash val="solid"/>
                          </a:ln>
                          <a:effectLst/>
                        </wps:spPr>
                        <wps:bodyPr/>
                      </wps:wsp>
                      <wps:wsp>
                        <wps:cNvPr id="35" name="Прямая соединительная линия 35"/>
                        <wps:cNvCnPr/>
                        <wps:spPr>
                          <a:xfrm>
                            <a:off x="2990850" y="485775"/>
                            <a:ext cx="4527" cy="294237"/>
                          </a:xfrm>
                          <a:prstGeom prst="line">
                            <a:avLst/>
                          </a:prstGeom>
                          <a:noFill/>
                          <a:ln w="12700" cap="flat" cmpd="sng" algn="ctr">
                            <a:solidFill>
                              <a:srgbClr val="4F81BD">
                                <a:shade val="95000"/>
                                <a:satMod val="105000"/>
                              </a:srgbClr>
                            </a:solidFill>
                            <a:prstDash val="solid"/>
                          </a:ln>
                          <a:effectLst/>
                        </wps:spPr>
                        <wps:bodyPr/>
                      </wps:wsp>
                      <wps:wsp>
                        <wps:cNvPr id="37" name="Прямая соединительная линия 37"/>
                        <wps:cNvCnPr/>
                        <wps:spPr>
                          <a:xfrm>
                            <a:off x="4991100" y="647700"/>
                            <a:ext cx="0" cy="157162"/>
                          </a:xfrm>
                          <a:prstGeom prst="line">
                            <a:avLst/>
                          </a:prstGeom>
                          <a:noFill/>
                          <a:ln w="12700" cap="flat" cmpd="sng" algn="ctr">
                            <a:solidFill>
                              <a:srgbClr val="4F81BD">
                                <a:shade val="95000"/>
                                <a:satMod val="105000"/>
                              </a:srgbClr>
                            </a:solidFill>
                            <a:prstDash val="solid"/>
                          </a:ln>
                          <a:effectLst/>
                        </wps:spPr>
                        <wps:bodyPr/>
                      </wps:wsp>
                      <wps:wsp>
                        <wps:cNvPr id="38" name="Прямоугольник 38"/>
                        <wps:cNvSpPr/>
                        <wps:spPr>
                          <a:xfrm>
                            <a:off x="2247900" y="1295400"/>
                            <a:ext cx="1581150" cy="752475"/>
                          </a:xfrm>
                          <a:prstGeom prst="rect">
                            <a:avLst/>
                          </a:prstGeom>
                          <a:solidFill>
                            <a:sysClr val="window" lastClr="FFFFFF"/>
                          </a:solidFill>
                          <a:ln w="12700" cap="flat" cmpd="sng" algn="ctr">
                            <a:solidFill>
                              <a:srgbClr val="4472C4"/>
                            </a:solidFill>
                            <a:prstDash val="solid"/>
                            <a:miter lim="800000"/>
                          </a:ln>
                          <a:effectLst/>
                        </wps:spPr>
                        <wps:txbx>
                          <w:txbxContent>
                            <w:p w:rsidR="009E217F" w:rsidRPr="00C21812" w:rsidRDefault="009E217F" w:rsidP="009E217F">
                              <w:pPr>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Шлицевые прямобочные поверхности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Прямоугольник 39"/>
                        <wps:cNvSpPr/>
                        <wps:spPr>
                          <a:xfrm>
                            <a:off x="2247900" y="2124075"/>
                            <a:ext cx="1581150" cy="752475"/>
                          </a:xfrm>
                          <a:prstGeom prst="rect">
                            <a:avLst/>
                          </a:prstGeom>
                          <a:solidFill>
                            <a:sysClr val="window" lastClr="FFFFFF"/>
                          </a:solidFill>
                          <a:ln w="12700" cap="flat" cmpd="sng" algn="ctr">
                            <a:solidFill>
                              <a:srgbClr val="4472C4"/>
                            </a:solidFill>
                            <a:prstDash val="solid"/>
                            <a:miter lim="800000"/>
                          </a:ln>
                          <a:effectLst/>
                        </wps:spPr>
                        <wps:txbx>
                          <w:txbxContent>
                            <w:p w:rsidR="009E217F" w:rsidRPr="00C21812" w:rsidRDefault="009E217F" w:rsidP="009E217F">
                              <w:pPr>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Шлицевые эвольвентные поверхности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Прямоугольник 40"/>
                        <wps:cNvSpPr/>
                        <wps:spPr>
                          <a:xfrm>
                            <a:off x="2238375" y="2981325"/>
                            <a:ext cx="1581150" cy="752475"/>
                          </a:xfrm>
                          <a:prstGeom prst="rect">
                            <a:avLst/>
                          </a:prstGeom>
                          <a:solidFill>
                            <a:sysClr val="window" lastClr="FFFFFF"/>
                          </a:solidFill>
                          <a:ln w="12700" cap="flat" cmpd="sng" algn="ctr">
                            <a:solidFill>
                              <a:srgbClr val="4472C4"/>
                            </a:solidFill>
                            <a:prstDash val="solid"/>
                            <a:miter lim="800000"/>
                          </a:ln>
                          <a:effectLst/>
                        </wps:spPr>
                        <wps:txbx>
                          <w:txbxContent>
                            <w:p w:rsidR="009E217F" w:rsidRPr="00C21812" w:rsidRDefault="009E217F" w:rsidP="009E217F">
                              <w:pPr>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Шлицевые треугольные поверхности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Прямоугольник 43"/>
                        <wps:cNvSpPr/>
                        <wps:spPr>
                          <a:xfrm>
                            <a:off x="4581525" y="2124075"/>
                            <a:ext cx="1403985" cy="745160"/>
                          </a:xfrm>
                          <a:prstGeom prst="rect">
                            <a:avLst/>
                          </a:prstGeom>
                          <a:solidFill>
                            <a:sysClr val="window" lastClr="FFFFFF"/>
                          </a:solidFill>
                          <a:ln w="12700" cap="flat" cmpd="sng" algn="ctr">
                            <a:solidFill>
                              <a:srgbClr val="4472C4"/>
                            </a:solidFill>
                            <a:prstDash val="solid"/>
                            <a:miter lim="800000"/>
                          </a:ln>
                          <a:effectLst/>
                        </wps:spPr>
                        <wps:txbx>
                          <w:txbxContent>
                            <w:p w:rsidR="009E217F" w:rsidRPr="00C21812"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 xml:space="preserve">Поверхности с </w:t>
                              </w:r>
                            </w:p>
                            <w:p w:rsidR="009E217F"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 xml:space="preserve">сегментными </w:t>
                              </w:r>
                            </w:p>
                            <w:p w:rsidR="009E217F" w:rsidRPr="00C21812"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шпонками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Прямоугольник 44"/>
                        <wps:cNvSpPr/>
                        <wps:spPr>
                          <a:xfrm>
                            <a:off x="4572000" y="3000375"/>
                            <a:ext cx="1413510" cy="733425"/>
                          </a:xfrm>
                          <a:prstGeom prst="rect">
                            <a:avLst/>
                          </a:prstGeom>
                          <a:solidFill>
                            <a:sysClr val="window" lastClr="FFFFFF"/>
                          </a:solidFill>
                          <a:ln w="12700" cap="flat" cmpd="sng" algn="ctr">
                            <a:solidFill>
                              <a:srgbClr val="4472C4"/>
                            </a:solidFill>
                            <a:prstDash val="solid"/>
                            <a:miter lim="800000"/>
                          </a:ln>
                          <a:effectLst/>
                        </wps:spPr>
                        <wps:txb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 xml:space="preserve">Поверхности с </w:t>
                              </w:r>
                            </w:p>
                            <w:p w:rsidR="009E217F" w:rsidRPr="00C21812"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клиновыми шпонками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Прямая соединительная линия 52"/>
                        <wps:cNvCnPr/>
                        <wps:spPr>
                          <a:xfrm>
                            <a:off x="4362450" y="3333750"/>
                            <a:ext cx="217406" cy="0"/>
                          </a:xfrm>
                          <a:prstGeom prst="line">
                            <a:avLst/>
                          </a:prstGeom>
                          <a:noFill/>
                          <a:ln w="12700" cap="flat" cmpd="sng" algn="ctr">
                            <a:solidFill>
                              <a:srgbClr val="4F81BD">
                                <a:shade val="95000"/>
                                <a:satMod val="105000"/>
                              </a:srgbClr>
                            </a:solidFill>
                            <a:prstDash val="solid"/>
                          </a:ln>
                          <a:effectLst/>
                        </wps:spPr>
                        <wps:bodyPr/>
                      </wps:wsp>
                    </wpg:wgp>
                  </a:graphicData>
                </a:graphic>
              </wp:anchor>
            </w:drawing>
          </mc:Choice>
          <mc:Fallback>
            <w:pict>
              <v:group w14:anchorId="0229FBCA" id="Группа 7" o:spid="_x0000_s1028" style="position:absolute;left:0;text-align:left;margin-left:-.3pt;margin-top:2.55pt;width:472.3pt;height:319.75pt;z-index:251675648" coordsize="59982,4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2MtsQcAAI1JAAAOAAAAZHJzL2Uyb0RvYy54bWzsXMtu20YU3RfoPxDcN+IMhy8hcuHadVog&#10;TQIkRdY0RUkEKJIlacvpqo9tgSz6Af2FAG2BoGnTX5D/qGeGQ0oWJZOyXT8EOoDCx8yQvHPOfc0l&#10;H39+Ng2VUz/NgjgaqOSRpip+5MXDIBoP1G9fHX1mq0qWu9HQDePIH6hv/Ez9fO/TTx7Pkr5P40kc&#10;Dv1UwSBR1p8lA3WS50m/18u8iT91s0dx4kc4OYrTqZtjNx33hqk7w+jTsEc1zezN4nSYpLHnZxmO&#10;HhYn1T0x/mjke/nz0SjzcyUcqLi3XPym4veY//b2Hrv9ceomk8CTt+Fe4S6mbhDhotVQh27uKidp&#10;UBtqGnhpnMWj/JEXT3vxaBR4vngGPA3RVp7mSRqfJOJZxv3ZOKnEBNGuyOnKw3rPTl+kSjAcqJaq&#10;RO4UUzT/9fyH85/n/+LfO8XiEpol4z4aPkmTl8mLVB4YF3v8oc9G6ZT/j8dRzoRs31Sy9c9yxcNB&#10;w3FsSjAFHs4xzdQMixXS9yaYolo/b/JlQ89eeeEev7/qdmYJkJQthJVdT1gvJ27iiznIuAyksBip&#10;pPUbpPV2/vf83flb5fzH+cf5n/M/5u/n/8zfn/+E7Q/nv2Cbn5x/kIffKugupCiGPIikTLN+BvGW&#10;AlVGYZB8BU4JXEnRUsJ0Qg1VgRAJcTQT2wLCpZhNm7JCxpRYlmmJC1WScvtJmuVP/Hiq8I2BGgYR&#10;fzi3754+zXKMhKZlE344io+CMBRXCCNlhotSS+OT6IKro9DNsTlNgJ4sGquKG46hBLw8FUNmcRgM&#10;eXc+UJaOjw/CVDl1QUR2ZJMvDotGE3foF0cdQ8PQ4lqZm38TD4vDRCuP497kMOI+L4zPb/rQzSZF&#10;H3GKD4UuYcSv7wtdIJ+RQ6QQNd86jodvxAwARwI6HPC3gSFaw9BH8O53QKgAzfv5XwqjS0ip2Ffe&#10;fsmAinrMJA7HhMAHdQxWSrTEB9Et27DRgNPQ0i2qCwBtRkgKFXoZQi7MQvYmqyYZSnoYz1QldLMc&#10;BwfqkfiTs3Kh201Ci1n0QCgWjpZlBG5AiNufBjlMUBhMB6oNBBYSawOc/Oz4TKjOao4KKClpXNiZ&#10;LPGOAgDzKUTwwk1hWEAdGMv8OX5GYQw+xXJLVSZx+v2647w9VBjOqsoMhgpc++7ETX1I9usIys0h&#10;jHHLJnaYYVHspMtnjpfPRCfTgxgUhP7C3YlN3j4Py81RGk9fw6bu86vilBt5uHbBarlzkBcGFFbZ&#10;8/f3RTNYs8TNn0YvE69UWVzgr85eu2kilU0OED6LS4Va0zlF20Lr7J/k8SgQCmlBUdD5dhlq4Pml&#10;TbyKlkd3qCB+yzAcG7Q8f1yp25luUsYvyXW7ySx7VbdTqulEUlcMvZm1nV6/O71uXM83QPerooYy&#10;Zjk11MAPsDrUSLtzb70BY+F/X0nXSEf9Ml2z1qO8oHXWeZSGZkMncXeBEt3kUCr8qtLp52q+8yih&#10;5O/eo+Smf8Ve1T1KNFrol2aPkpjUFvoDAJDeeelLUlO3HQfaToR0jmlYDVbp9nxJKjzfmwlTCri3&#10;8SW3chr1cho6p3GnnEZaN/9rSLhs5JtJWDiFloOkyUq8TyyDmiIiBz+Z5sgGmz3D2+MgjAn3Zq+X&#10;KjiyHJOZ0uS04eBNxHMiflzEHV08JxIADz+eo20yLmi0jX1ETtPQZMZlPUEpE+eLvKfGOXGpA9UR&#10;lGft12bqqoSLUIIdQXcu4UL1Ng5s5TkhrdJsOxlFGvwygho2IcJQCQvaEfQmLKiw2B1Bd4+gSCQ1&#10;R5iVem5FUGKRKu0JruqFgcSSjVz/I8sEhbvLmlIQt2hBb2Q17C6WLKp0URd97lb0abYhaKWe2xEU&#10;i4rSgFICrl5KUJCVu7v3xcV9sAS1yyikI+huEbSe51+THqrUczuCwijyHBDP0WMJ+3ILaljwdu9P&#10;DPpgCep0BN3JRX+KisVmF7dSz+0IunBxdWaZtaotYhiUZ27FSoph6w4T6LoXWdwHS1AUG8pEXmdC&#10;d8uEOjWGblN8SSvNDe5uKMtZu1QuLKcsrdMcc3UpxgGH5UI5VmT0Jie4K9G5uxIdHTWyKzp+GwSh&#10;+2KJYAOClgq7bFOUTXD3DCvmWLHjvRf5DUaobhuyarfBMetAc4egqee+tgLNclasGTTUcTSbp6V5&#10;Vto2ZN3NEmoMikhClOU4jOoiYNjsL3S4uUPc1CO+rXCzHAs244ahIofIYBBFpLxa/4K24SvygBSB&#10;MTPFSmcHmvv4coDeJgpBo4Udal4Jo0idOxIaZO3LAV2mXbyfIupMCtpc/+UAUpX6dGHIToUhej0M&#10;qWfy0OiqFKUEWb1VZ7FbDFt5w+smVqtJVfLTUXSnKMpfjFqJ8+oURaPtKKrbOs/V8Wy7YxMZ6C88&#10;846i/wdFq6KfjqK7RdE2JV+smv1W6XYGP1Yk4zhF11pRpulO9RYsM4jZkHfpSkqaizJJlRXrKLpb&#10;FK1nS9dY0Wr2W1IULyrLWFTHBreoF/IUhBHdKL8XYek6a8qndxRtQdEqB9lRdKcoatTfbNgmx4ju&#10;Cxe4RY5x6U11HX/WakUYvj2CT7wUmcYGy9plptdmpsU3bfDNH/EJE/l9Iv5RoeV98T2ExVeU9v4D&#10;AAD//wMAUEsDBBQABgAIAAAAIQAn2CnU3gAAAAcBAAAPAAAAZHJzL2Rvd25yZXYueG1sTI9BS8NA&#10;FITvgv9heYK3dhNNg415KaWopyLYCtLbNvuahGbfhuw2Sf+968kehxlmvslXk2nFQL1rLCPE8wgE&#10;cWl1wxXC9/599gLCecVatZYJ4UoOVsX9Xa4ybUf+omHnKxFK2GUKofa+y6R0ZU1GubntiIN3sr1R&#10;Psi+krpXYyg3rXyKolQa1XBYqFVHm5rK8+5iED5GNa6f47dhez5trof94vNnGxPi48O0fgXhafL/&#10;YfjDD+hQBKajvbB2okWYpSGIsIhBBHeZJOHZESFNkhRkkctb/uIXAAD//wMAUEsBAi0AFAAGAAgA&#10;AAAhALaDOJL+AAAA4QEAABMAAAAAAAAAAAAAAAAAAAAAAFtDb250ZW50X1R5cGVzXS54bWxQSwEC&#10;LQAUAAYACAAAACEAOP0h/9YAAACUAQAACwAAAAAAAAAAAAAAAAAvAQAAX3JlbHMvLnJlbHNQSwEC&#10;LQAUAAYACAAAACEAW59jLbEHAACNSQAADgAAAAAAAAAAAAAAAAAuAgAAZHJzL2Uyb0RvYy54bWxQ&#10;SwECLQAUAAYACAAAACEAJ9gp1N4AAAAHAQAADwAAAAAAAAAAAAAAAAALCgAAZHJzL2Rvd25yZXYu&#10;eG1sUEsFBgAAAAAEAAQA8wAAABYLAAAAAA==&#10;">
                <v:line id="Прямая соединительная линия 41" o:spid="_x0000_s1029" style="position:absolute;flip:x;visibility:visible;mso-wrap-style:square" from="21431,11906" to="21499,33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lEU8IAAADbAAAADwAAAGRycy9kb3ducmV2LnhtbESPT4vCMBTE74LfIbwFb5pWZFe6RlmE&#10;ggcR/IfXR/NMyzYvpYlt/fZGWNjjMDO/YVabwdaio9ZXjhWkswQEceF0xUbB5ZxPlyB8QNZYOyYF&#10;T/KwWY9HK8y06/lI3SkYESHsM1RQhtBkUvqiJIt+5hri6N1dazFE2RqpW+wj3NZyniSf0mLFcaHE&#10;hrYlFb+nh1XQmXS7P9vD/abZ58vham5fea/U5GP4+QYRaAj/4b/2TitYpPD+En+AX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LlEU8IAAADbAAAADwAAAAAAAAAAAAAA&#10;AAChAgAAZHJzL2Rvd25yZXYueG1sUEsFBgAAAAAEAAQA+QAAAJADAAAAAA==&#10;" strokecolor="#4a7ebb" strokeweight="1pt"/>
                <v:rect id="Прямоугольник 42" o:spid="_x0000_s1030" style="position:absolute;left:46196;top:12954;width:13786;height:7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tg3cQA&#10;AADbAAAADwAAAGRycy9kb3ducmV2LnhtbESPT2vCQBTE7wW/w/IEb3VjEKnRVYooiPRS/7R4e2Rf&#10;k2D2bdhdk/TbdwWhx2FmfsMs172pRUvOV5YVTMYJCOLc6ooLBefT7vUNhA/IGmvLpOCXPKxXg5cl&#10;Ztp2/EntMRQiQthnqKAMocmk9HlJBv3YNsTR+7HOYIjSFVI77CLc1DJNkpk0WHFcKLGhTUn57Xg3&#10;Chzml8PhQ1671t/S4ut7Nt8mqNRo2L8vQATqw3/42d5rBdMUHl/iD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LYN3EAAAA2wAAAA8AAAAAAAAAAAAAAAAAmAIAAGRycy9k&#10;b3ducmV2LnhtbFBLBQYAAAAABAAEAPUAAACJAwAAAAA=&#10;" fillcolor="window" strokecolor="#4472c4" strokeweight="1pt">
                  <v:textbo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 xml:space="preserve">Поверхности с </w:t>
                        </w:r>
                      </w:p>
                      <w:p w:rsidR="009E217F"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 xml:space="preserve">призматическими </w:t>
                        </w:r>
                      </w:p>
                      <w:p w:rsidR="009E217F" w:rsidRPr="00C21812"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шпонками</w:t>
                        </w:r>
                      </w:p>
                    </w:txbxContent>
                  </v:textbox>
                </v:rect>
                <v:line id="Прямая соединительная линия 50" o:spid="_x0000_s1031" style="position:absolute;visibility:visible;mso-wrap-style:square" from="43624,16478" to="45827,1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vPBr8AAADbAAAADwAAAGRycy9kb3ducmV2LnhtbERPzYrCMBC+C75DGMGLaKqgK9UoIgrC&#10;HsSuDzA0Y1NtJrWJWt9+cxA8fnz/y3VrK/GkxpeOFYxHCQji3OmSCwXnv/1wDsIHZI2VY1LwJg/r&#10;VbezxFS7F5/omYVCxBD2KSowIdSplD43ZNGPXE0cuYtrLIYIm0LqBl8x3FZykiQzabHk2GCwpq2h&#10;/JY9rILBcbAbHzEJsv193Ivdz3WyMVel+r12swARqA1f8cd90AqmcX38En+AXP0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XvPBr8AAADbAAAADwAAAAAAAAAAAAAAAACh&#10;AgAAZHJzL2Rvd25yZXYueG1sUEsFBgAAAAAEAAQA+QAAAI0DAAAAAA==&#10;" strokecolor="#4a7ebb" strokeweight="1pt"/>
                <v:line id="Прямая соединительная линия 51" o:spid="_x0000_s1032" style="position:absolute;visibility:visible;mso-wrap-style:square" from="43624,24479" to="45802,24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dqncMAAADbAAAADwAAAGRycy9kb3ducmV2LnhtbESP0YrCMBRE34X9h3CFfRFNK+hKNYqI&#10;woIPYt0PuDTXptrcdJuo3b/fCIKPw8ycYRarztbiTq2vHCtIRwkI4sLpiksFP6fdcAbCB2SNtWNS&#10;8EceVsuP3gIz7R58pHseShEh7DNUYEJoMil9YciiH7mGOHpn11oMUbal1C0+ItzWcpwkU2mx4rhg&#10;sKGNoeKa36yCwWGwTQ+YBNntb7/l9usyXpuLUp/9bj0HEagL7/Cr/a0VTFJ4fok/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3ap3DAAAA2wAAAA8AAAAAAAAAAAAA&#10;AAAAoQIAAGRycy9kb3ducmV2LnhtbFBLBQYAAAAABAAEAPkAAACRAwAAAAA=&#10;" strokecolor="#4a7ebb" strokeweight="1pt"/>
                <v:line id="Прямая соединительная линия 57" o:spid="_x0000_s1033" style="position:absolute;flip:x;visibility:visible;mso-wrap-style:square" from="43624,11906" to="43675,33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XvYcMAAADbAAAADwAAAGRycy9kb3ducmV2LnhtbESPwWrDMBBE74X8g9hAb43sQOvgRAnF&#10;YMghFOok5LpYG9nUWhlLsd2/rwqFHoeZecPsDrPtxEiDbx0rSFcJCOLa6ZaNgsu5fNmA8AFZY+eY&#10;FHyTh8N+8bTDXLuJP2msghERwj5HBU0IfS6lrxuy6FeuJ47e3Q0WQ5SDkXrAKcJtJ9dJ8iYtthwX&#10;GuypaKj+qh5WwWjS4nS2H/ebZl9u5qu5ZeWk1PNyft+CCDSH//Bf+6gVvGbw+yX+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F72HDAAAA2wAAAA8AAAAAAAAAAAAA&#10;AAAAoQIAAGRycy9kb3ducmV2LnhtbFBLBQYAAAAABAAEAPkAAACRAwAAAAA=&#10;" strokecolor="#4a7ebb" strokeweight="1pt"/>
                <v:rect id="Прямоугольник 20" o:spid="_x0000_s1034" style="position:absolute;left:16287;width:26390;height:49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8DVb4A&#10;AADbAAAADwAAAGRycy9kb3ducmV2LnhtbERPy6rCMBDdC/5DGMGdphYUqUYpig/uxucHjM3YFptJ&#10;aaLWv79ZCC4P5z1ftqYSL2pcaVnBaBiBIM6sLjlXcL1sBlMQziNrrCyTgg85WC66nTkm2r75RK+z&#10;z0UIYZeggsL7OpHSZQUZdENbEwfubhuDPsAml7rBdwg3lYyjaCINlhwaCqxpVVD2OD+NgnG6PqYj&#10;l5/Q3A7jePK32x7uO6X6vTadgfDU+p/4695rBXFYH76EHyA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GPA1W+AAAA2wAAAA8AAAAAAAAAAAAAAAAAmAIAAGRycy9kb3ducmV2&#10;LnhtbFBLBQYAAAAABAAEAPUAAACDAwAAAAA=&#10;" fillcolor="window" strokecolor="#4f81bd" strokeweight="2pt">
                  <v:textbox>
                    <w:txbxContent>
                      <w:p w:rsidR="009E217F" w:rsidRPr="004F5344" w:rsidRDefault="009E217F" w:rsidP="009E217F">
                        <w:pPr>
                          <w:jc w:val="center"/>
                          <w:rPr>
                            <w:rFonts w:ascii="Times New Roman" w:hAnsi="Times New Roman" w:cs="Times New Roman"/>
                            <w:color w:val="000000" w:themeColor="text1"/>
                          </w:rPr>
                        </w:pPr>
                        <w:r w:rsidRPr="004F5344">
                          <w:rPr>
                            <w:rFonts w:ascii="Times New Roman" w:hAnsi="Times New Roman" w:cs="Times New Roman"/>
                            <w:color w:val="000000" w:themeColor="text1"/>
                          </w:rPr>
                          <w:t>Поверхности деталей типа тел вращения</w:t>
                        </w:r>
                      </w:p>
                    </w:txbxContent>
                  </v:textbox>
                </v:rect>
                <v:rect id="Прямоугольник 21" o:spid="_x0000_s1035" style="position:absolute;top:7905;width:17526;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q6nMQA&#10;AADbAAAADwAAAGRycy9kb3ducmV2LnhtbESPQYvCMBSE78L+h/AEL6JpPYh0jaIrojdRu7DHZ/Ns&#10;q81LaaLW/fUbQdjjMDPfMNN5aypxp8aVlhXEwwgEcWZ1ybmC9LgeTEA4j6yxskwKnuRgPvvoTDHR&#10;9sF7uh98LgKEXYIKCu/rREqXFWTQDW1NHLyzbQz6IJtc6gYfAW4qOYqisTRYclgosKavgrLr4WYU&#10;9L/L+Oe83Jnf9nTcXPY2Xa8WqVK9brv4BOGp9f/hd3urFYxieH0JP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KupzEAAAA2wAAAA8AAAAAAAAAAAAAAAAAmAIAAGRycy9k&#10;b3ducmV2LnhtbFBLBQYAAAAABAAEAPUAAACJAwAAAAA=&#10;" fillcolor="window" strokecolor="#f79646" strokeweight="1.5pt">
                  <v:textbo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Цилиндрические</w:t>
                        </w:r>
                      </w:p>
                      <w:p w:rsidR="009E217F" w:rsidRPr="004F5344"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 поверхности</w:t>
                        </w:r>
                      </w:p>
                    </w:txbxContent>
                  </v:textbox>
                </v:rect>
                <v:rect id="Прямоугольник 22" o:spid="_x0000_s1036" style="position:absolute;left:21050;top:7905;width:17240;height:4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gk68QA&#10;AADbAAAADwAAAGRycy9kb3ducmV2LnhtbESPT4vCMBTE74LfITxhL6KpPSzSNYp/kPW2qBX2+Gye&#10;bXebl9JErX56Iwgeh5n5DTOZtaYSF2pcaVnBaBiBIM6sLjlXkO7XgzEI55E1VpZJwY0czKbdzgQT&#10;ba+8pcvO5yJA2CWooPC+TqR0WUEG3dDWxME72cagD7LJpW7wGuCmknEUfUqDJYeFAmtaFpT9785G&#10;Qf9Qjn5Pix9zb4/777+tTderearUR6+df4Hw1Pp3+NXeaAVxDM8v4Qf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YJOvEAAAA2wAAAA8AAAAAAAAAAAAAAAAAmAIAAGRycy9k&#10;b3ducmV2LnhtbFBLBQYAAAAABAAEAPUAAACJAwAAAAA=&#10;" fillcolor="window" strokecolor="#f79646" strokeweight="1.5pt">
                  <v:textbox>
                    <w:txbxContent>
                      <w:p w:rsidR="009E217F" w:rsidRPr="004F5344" w:rsidRDefault="009E217F" w:rsidP="009E217F">
                        <w:pPr>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Шлицевые поверхности</w:t>
                        </w:r>
                      </w:p>
                    </w:txbxContent>
                  </v:textbox>
                </v:rect>
                <v:rect id="Прямоугольник 23" o:spid="_x0000_s1037" style="position:absolute;left:42767;top:7905;width:15811;height:4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SBcMYA&#10;AADbAAAADwAAAGRycy9kb3ducmV2LnhtbESPQWvCQBSE7wX/w/KEXkqz0UKRNKuoReytJEbo8TX7&#10;TKLZtyG7avTXdwuFHoeZ+YZJF4NpxYV611hWMIliEMSl1Q1XCord5nkGwnlkja1lUnAjB4v56CHF&#10;RNsrZ3TJfSUChF2CCmrvu0RKV9Zk0EW2Iw7ewfYGfZB9JXWP1wA3rZzG8as02HBYqLGjdU3lKT8b&#10;BU/7ZvJ1WH2a+/C92x4zW2zel4VSj+Nh+QbC0+D/w3/tD61g+gK/X8IP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SBcMYAAADbAAAADwAAAAAAAAAAAAAAAACYAgAAZHJz&#10;L2Rvd25yZXYueG1sUEsFBgAAAAAEAAQA9QAAAIsDAAAAAA==&#10;" fillcolor="window" strokecolor="#f79646" strokeweight="1.5pt">
                  <v:textbo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Шпоночные </w:t>
                        </w:r>
                      </w:p>
                      <w:p w:rsidR="009E217F" w:rsidRPr="004F5344"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поверхности</w:t>
                        </w:r>
                      </w:p>
                    </w:txbxContent>
                  </v:textbox>
                </v:rect>
                <v:rect id="Прямоугольник 25" o:spid="_x0000_s1038" style="position:absolute;left:1714;top:12763;width:15812;height:7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dCcQA&#10;AADbAAAADwAAAGRycy9kb3ducmV2LnhtbESPT2vCQBTE7wW/w/IEb3VjQKnRVYooiPRS/7R4e2Rf&#10;k2D2bdhdk/TbdwWhx2FmfsMs172pRUvOV5YVTMYJCOLc6ooLBefT7vUNhA/IGmvLpOCXPKxXg5cl&#10;Ztp2/EntMRQiQthnqKAMocmk9HlJBv3YNsTR+7HOYIjSFVI77CLc1DJNkpk0WHFcKLGhTUn57Xg3&#10;Chzml8PhQ1671t/S4ut7Nt8mqNRo2L8vQATqw3/42d5rBekUHl/iD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9HQnEAAAA2wAAAA8AAAAAAAAAAAAAAAAAmAIAAGRycy9k&#10;b3ducmV2LnhtbFBLBQYAAAAABAAEAPUAAACJAwAAAAA=&#10;" fillcolor="window" strokecolor="#4472c4" strokeweight="1pt">
                  <v:textbo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Цилиндрические </w:t>
                        </w:r>
                      </w:p>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поверхности с канавками для выхода </w:t>
                        </w:r>
                      </w:p>
                      <w:p w:rsidR="009E217F" w:rsidRPr="004F5344"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шлифовального круга</w:t>
                        </w:r>
                      </w:p>
                    </w:txbxContent>
                  </v:textbox>
                </v:rect>
                <v:rect id="Прямоугольник 26" o:spid="_x0000_s1039" style="position:absolute;left:1619;top:21145;width:15811;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DfsQA&#10;AADbAAAADwAAAGRycy9kb3ducmV2LnhtbESPT2vCQBTE7wW/w/IEb3VjDqGNriJioYiXWv/g7ZF9&#10;JsHs27C7JvHbdwuFHoeZ+Q2zWA2mER05X1tWMJsmIIgLq2suFRy/P17fQPiArLGxTAqe5GG1HL0s&#10;MNe25y/qDqEUEcI+RwVVCG0upS8qMuintiWO3s06gyFKV0rtsI9w08g0STJpsOa4UGFLm4qK++Fh&#10;FDgsTrvdXl77zt/T8nzJ3rcJKjUZD+s5iEBD+A//tT+1gjSD3y/xB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vg37EAAAA2wAAAA8AAAAAAAAAAAAAAAAAmAIAAGRycy9k&#10;b3ducmV2LnhtbFBLBQYAAAAABAAEAPUAAACJAwAAAAA=&#10;" fillcolor="window" strokecolor="#4472c4" strokeweight="1pt">
                  <v:textbo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Цилиндрические </w:t>
                        </w:r>
                      </w:p>
                      <w:p w:rsidR="009E217F" w:rsidRPr="004F5344"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поверхности с галтелью постоянного радиуса</w:t>
                        </w:r>
                      </w:p>
                    </w:txbxContent>
                  </v:textbox>
                </v:rect>
                <v:rect id="Прямоугольник 27" o:spid="_x0000_s1040" style="position:absolute;left:1524;top:28003;width:15811;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Mm5cQA&#10;AADbAAAADwAAAGRycy9kb3ducmV2LnhtbESPQWvCQBSE74X+h+UVvOmmOaiNboIUhSJealvF2yP7&#10;TILZt2F3m8R/3y0Uehxm5htmXYymFT0531hW8DxLQBCXVjdcKfj82E2XIHxA1thaJgV38lDkjw9r&#10;zLQd+J36Y6hEhLDPUEEdQpdJ6cuaDPqZ7Yijd7XOYIjSVVI7HCLctDJNkrk02HBcqLGj15rK2/Hb&#10;KHBYfu33B3kZen9Lq9N5/rJNUKnJ07hZgQg0hv/wX/tNK0gX8Psl/gC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jJuXEAAAA2wAAAA8AAAAAAAAAAAAAAAAAmAIAAGRycy9k&#10;b3ducmV2LnhtbFBLBQYAAAAABAAEAPUAAACJAwAAAAA=&#10;" fillcolor="window" strokecolor="#4472c4" strokeweight="1pt">
                  <v:textbox>
                    <w:txbxContent>
                      <w:p w:rsidR="009E217F" w:rsidRPr="004F5344" w:rsidRDefault="009E217F" w:rsidP="009E217F">
                        <w:pPr>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Цилиндрические поверхности с галтелью переменного радиуса</w:t>
                        </w:r>
                      </w:p>
                    </w:txbxContent>
                  </v:textbox>
                </v:rect>
                <v:rect id="Прямоугольник 28" o:spid="_x0000_s1041" style="position:absolute;left:1714;top:34766;width:15526;height:58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yl78A&#10;AADbAAAADwAAAGRycy9kb3ducmV2LnhtbERPy4rCMBTdD/gP4QruxtQuZOwYZRAFETfjk9ldmjtt&#10;sbkpSWzr35uF4PJw3vNlb2rRkvOVZQWTcQKCOLe64kLB6bj5/ALhA7LG2jIpeJCH5WLwMcdM245/&#10;qT2EQsQQ9hkqKENoMil9XpJBP7YNceT+rTMYInSF1A67GG5qmSbJVBqsODaU2NCqpPx2uBsFDvPz&#10;breXf13rb2lxuU5n6wSVGg37n28QgfrwFr/cW60gjWPjl/gD5O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fLKXvwAAANsAAAAPAAAAAAAAAAAAAAAAAJgCAABkcnMvZG93bnJl&#10;di54bWxQSwUGAAAAAAQABAD1AAAAhAMAAAAA&#10;" fillcolor="window" strokecolor="#4472c4" strokeweight="1pt">
                  <v:textbo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 xml:space="preserve">Цилиндрические </w:t>
                        </w:r>
                      </w:p>
                      <w:p w:rsidR="009E217F" w:rsidRPr="004F5344" w:rsidRDefault="009E217F" w:rsidP="009E217F">
                        <w:pPr>
                          <w:spacing w:after="0" w:line="240" w:lineRule="auto"/>
                          <w:jc w:val="center"/>
                          <w:rPr>
                            <w:rFonts w:ascii="Times New Roman" w:hAnsi="Times New Roman" w:cs="Times New Roman"/>
                            <w:color w:val="000000" w:themeColor="text1"/>
                            <w:sz w:val="20"/>
                            <w:szCs w:val="20"/>
                          </w:rPr>
                        </w:pPr>
                        <w:r w:rsidRPr="004F5344">
                          <w:rPr>
                            <w:rFonts w:ascii="Times New Roman" w:hAnsi="Times New Roman" w:cs="Times New Roman"/>
                            <w:color w:val="000000" w:themeColor="text1"/>
                            <w:sz w:val="20"/>
                            <w:szCs w:val="20"/>
                          </w:rPr>
                          <w:t>поверхности с фасками на торцах</w:t>
                        </w:r>
                      </w:p>
                    </w:txbxContent>
                  </v:textbox>
                </v:rect>
                <v:line id="Прямая соединительная линия 29" o:spid="_x0000_s1042" style="position:absolute;flip:x;visibility:visible;mso-wrap-style:square" from="571,12096" to="666,38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Ct9cIAAADbAAAADwAAAGRycy9kb3ducmV2LnhtbESPT4vCMBTE7wv7HcITvG1TPajbNYoI&#10;BQ8i+Gfx+mieadnmpTTZtn57Iwgeh5n5DbNcD7YWHbW+cqxgkqQgiAunKzYKLuf8awHCB2SNtWNS&#10;cCcP69XnxxIz7Xo+UncKRkQI+wwVlCE0mZS+KMmiT1xDHL2bay2GKFsjdYt9hNtaTtN0Ji1WHBdK&#10;bGhbUvF3+rcKOjPZ7s/2cLtq9vli+DXXed4rNR4Nmx8QgYbwDr/aO61g+g3PL/EH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Ct9cIAAADbAAAADwAAAAAAAAAAAAAA&#10;AAChAgAAZHJzL2Rvd25yZXYueG1sUEsFBgAAAAAEAAQA+QAAAJADAAAAAA==&#10;" strokecolor="#4a7ebb" strokeweight="1pt"/>
                <v:line id="Прямая соединительная линия 34" o:spid="_x0000_s1043" style="position:absolute;visibility:visible;mso-wrap-style:square" from="8667,6381" to="49906,6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8spcQAAADbAAAADwAAAGRycy9kb3ducmV2LnhtbESP0WoCMRRE3wv+Q7hCX6Rm1dLKalwW&#10;sVDog1T9gMvmmqxubtZN1O3fm0Khj8PMnGGWRe8acaMu1J4VTMYZCOLK65qNgsP+42UOIkRkjY1n&#10;UvBDAYrV4GmJufZ3/qbbLhqRIBxyVGBjbHMpQ2XJYRj7ljh5R985jEl2RuoO7wnuGjnNsjfpsOa0&#10;YLGltaXqvLs6BaPtaDPZYhZl/3W9mM37aVrak1LPw75cgIjUx//wX/tTK5i9wu+X9APk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yylxAAAANsAAAAPAAAAAAAAAAAA&#10;AAAAAKECAABkcnMvZG93bnJldi54bWxQSwUGAAAAAAQABAD5AAAAkgMAAAAA&#10;" strokecolor="#4a7ebb" strokeweight="1pt"/>
                <v:line id="Прямая соединительная линия 35" o:spid="_x0000_s1044" style="position:absolute;visibility:visible;mso-wrap-style:square" from="29908,4857" to="29953,7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OJPsQAAADbAAAADwAAAGRycy9kb3ducmV2LnhtbESP0WoCMRRE3wv+Q7hCX6RmVdrKalwW&#10;sVDog1T9gMvmmqxubtZN1O3fm0Khj8PMnGGWRe8acaMu1J4VTMYZCOLK65qNgsP+42UOIkRkjY1n&#10;UvBDAYrV4GmJufZ3/qbbLhqRIBxyVGBjbHMpQ2XJYRj7ljh5R985jEl2RuoO7wnuGjnNsjfpsOa0&#10;YLGltaXqvLs6BaPtaDPZYhZl/3W9mM37aVrak1LPw75cgIjUx//wX/tTK5i9wu+X9APk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04k+xAAAANsAAAAPAAAAAAAAAAAA&#10;AAAAAKECAABkcnMvZG93bnJldi54bWxQSwUGAAAAAAQABAD5AAAAkgMAAAAA&#10;" strokecolor="#4a7ebb" strokeweight="1pt"/>
                <v:line id="Прямая соединительная линия 37" o:spid="_x0000_s1045" style="position:absolute;visibility:visible;mso-wrap-style:square" from="49911,6477" to="49911,8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2y0sMAAADbAAAADwAAAGRycy9kb3ducmV2LnhtbESP0YrCMBRE3xf8h3AFX0RTXVilmoos&#10;Lgj7IKt+wKW5Nq3NTW2i1r83grCPw8ycYZarztbiRq0vHSuYjBMQxLnTJRcKjoef0RyED8gaa8ek&#10;4EEeVlnvY4mpdnf+o9s+FCJC2KeowITQpFL63JBFP3YNcfROrrUYomwLqVu8R7it5TRJvqTFkuOC&#10;wYa+DeXn/dUqGO6Gm8kOkyC73+ul2Myq6dpUSg363XoBIlAX/sPv9lYr+JzB60v8ATJ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NstLDAAAA2wAAAA8AAAAAAAAAAAAA&#10;AAAAoQIAAGRycy9kb3ducmV2LnhtbFBLBQYAAAAABAAEAPkAAACRAwAAAAA=&#10;" strokecolor="#4a7ebb" strokeweight="1pt"/>
                <v:rect id="Прямоугольник 38" o:spid="_x0000_s1046" style="position:absolute;left:22479;top:12954;width:15811;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UkSsEA&#10;AADbAAAADwAAAGRycy9kb3ducmV2LnhtbERPyWrDMBC9F/IPYgK91XISMI1rJYSQQjC9NFvpbbCm&#10;tok1MpJqu39fHQo9Pt5ebCfTiYGcby0rWCQpCOLK6pZrBZfz69MzCB+QNXaWScEPedhuZg8F5tqO&#10;/E7DKdQihrDPUUETQp9L6auGDPrE9sSR+7LOYIjQ1VI7HGO46eQyTTNpsOXY0GBP+4aq++nbKHBY&#10;XcvyTX6Og78v69tHtj6kqNTjfNq9gAg0hX/xn/uoFazi2P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lJErBAAAA2wAAAA8AAAAAAAAAAAAAAAAAmAIAAGRycy9kb3du&#10;cmV2LnhtbFBLBQYAAAAABAAEAPUAAACGAwAAAAA=&#10;" fillcolor="window" strokecolor="#4472c4" strokeweight="1pt">
                  <v:textbox>
                    <w:txbxContent>
                      <w:p w:rsidR="009E217F" w:rsidRPr="00C21812" w:rsidRDefault="009E217F" w:rsidP="009E217F">
                        <w:pPr>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Шлицевые прямобочные поверхности</w:t>
                        </w:r>
                      </w:p>
                    </w:txbxContent>
                  </v:textbox>
                </v:rect>
                <v:rect id="Прямоугольник 39" o:spid="_x0000_s1047" style="position:absolute;left:22479;top:21240;width:15811;height:7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0cQA&#10;AADbAAAADwAAAGRycy9kb3ducmV2LnhtbESPzWrDMBCE74G8g9hAb40cF0LtRAkltFBCL/lryW2x&#10;traxtTKSartvHxUKOQ4z8w2z3o6mFT05X1tWsJgnIIgLq2suFZxPb4/PIHxA1thaJgW/5GG7mU7W&#10;mGs78IH6YyhFhLDPUUEVQpdL6YuKDPq57Yij922dwRClK6V2OES4aWWaJEtpsOa4UGFHu4qK5vhj&#10;FDgsLvv9h7wOvW/S8vNrmb0mqNTDbHxZgQg0hnv4v/2uFTxl8Pcl/gC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gdHEAAAA2wAAAA8AAAAAAAAAAAAAAAAAmAIAAGRycy9k&#10;b3ducmV2LnhtbFBLBQYAAAAABAAEAPUAAACJAwAAAAA=&#10;" fillcolor="window" strokecolor="#4472c4" strokeweight="1pt">
                  <v:textbox>
                    <w:txbxContent>
                      <w:p w:rsidR="009E217F" w:rsidRPr="00C21812" w:rsidRDefault="009E217F" w:rsidP="009E217F">
                        <w:pPr>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Шлицевые эвольвентные поверхности</w:t>
                        </w:r>
                      </w:p>
                    </w:txbxContent>
                  </v:textbox>
                </v:rect>
                <v:rect id="Прямоугольник 40" o:spid="_x0000_s1048" style="position:absolute;left:22383;top:29813;width:15812;height:7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VbMcEA&#10;AADbAAAADwAAAGRycy9kb3ducmV2LnhtbERPyWrDMBC9F/IPYgK91XJCMI1rJYSQQjC9NFvpbbCm&#10;tok1MpJqu39fHQo9Pt5ebCfTiYGcby0rWCQpCOLK6pZrBZfz69MzCB+QNXaWScEPedhuZg8F5tqO&#10;/E7DKdQihrDPUUETQp9L6auGDPrE9sSR+7LOYIjQ1VI7HGO46eQyTTNpsOXY0GBP+4aq++nbKHBY&#10;XcvyTX6Og78v69tHtj6kqNTjfNq9gAg0hX/xn/uoFazi+v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VWzHBAAAA2wAAAA8AAAAAAAAAAAAAAAAAmAIAAGRycy9kb3du&#10;cmV2LnhtbFBLBQYAAAAABAAEAPUAAACGAwAAAAA=&#10;" fillcolor="window" strokecolor="#4472c4" strokeweight="1pt">
                  <v:textbox>
                    <w:txbxContent>
                      <w:p w:rsidR="009E217F" w:rsidRPr="00C21812" w:rsidRDefault="009E217F" w:rsidP="009E217F">
                        <w:pPr>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Шлицевые треугольные поверхности</w:t>
                        </w:r>
                      </w:p>
                    </w:txbxContent>
                  </v:textbox>
                </v:rect>
                <v:rect id="Прямоугольник 43" o:spid="_x0000_s1049" style="position:absolute;left:45815;top:21240;width:14040;height:74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RsMA&#10;AADbAAAADwAAAGRycy9kb3ducmV2LnhtbESPQWvCQBSE7wX/w/IEb3WjFdHoKlJaEPFSbS29PbLP&#10;JJh9G3bXJP57Vyh4HGbmG2a57kwlGnK+tKxgNExAEGdWl5wr+D5+vs5A+ICssbJMCm7kYb3qvSwx&#10;1bblL2oOIRcRwj5FBUUIdSqlzwoy6Ie2Jo7e2TqDIUqXS+2wjXBTyXGSTKXBkuNCgTW9F5RdDlej&#10;wGH2s9vt5V/b+Ms4P/1O5x8JKjXod5sFiEBdeIb/21utYPIGjy/xB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RsMAAADbAAAADwAAAAAAAAAAAAAAAACYAgAAZHJzL2Rv&#10;d25yZXYueG1sUEsFBgAAAAAEAAQA9QAAAIgDAAAAAA==&#10;" fillcolor="window" strokecolor="#4472c4" strokeweight="1pt">
                  <v:textbox>
                    <w:txbxContent>
                      <w:p w:rsidR="009E217F" w:rsidRPr="00C21812"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 xml:space="preserve">Поверхности с </w:t>
                        </w:r>
                      </w:p>
                      <w:p w:rsidR="009E217F"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 xml:space="preserve">сегментными </w:t>
                        </w:r>
                      </w:p>
                      <w:p w:rsidR="009E217F" w:rsidRPr="00C21812"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шпонками</w:t>
                        </w:r>
                      </w:p>
                    </w:txbxContent>
                  </v:textbox>
                </v:rect>
                <v:rect id="Прямоугольник 44" o:spid="_x0000_s1050" style="position:absolute;left:45720;top:30003;width:14135;height:7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dMsMA&#10;AADbAAAADwAAAGRycy9kb3ducmV2LnhtbESPQWvCQBSE7wX/w/IEb7pRRDR1FRELIl6qtuLtkX1N&#10;gtm3YXebxH/fFYQeh5n5hlmuO1OJhpwvLSsYjxIQxJnVJecKLueP4RyED8gaK8uk4EEe1qve2xJT&#10;bVv+pOYUchEh7FNUUIRQp1L6rCCDfmRr4uj9WGcwROlyqR22EW4qOUmSmTRYclwosKZtQdn99GsU&#10;OMy+DoejvLWNv0/y7+tssUtQqUG/27yDCNSF//CrvdcKplN4fok/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5dMsMAAADbAAAADwAAAAAAAAAAAAAAAACYAgAAZHJzL2Rv&#10;d25yZXYueG1sUEsFBgAAAAAEAAQA9QAAAIgDAAAAAA==&#10;" fillcolor="window" strokecolor="#4472c4" strokeweight="1pt">
                  <v:textbox>
                    <w:txbxContent>
                      <w:p w:rsidR="009E217F"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 xml:space="preserve">Поверхности с </w:t>
                        </w:r>
                      </w:p>
                      <w:p w:rsidR="009E217F" w:rsidRPr="00C21812" w:rsidRDefault="009E217F" w:rsidP="009E217F">
                        <w:pPr>
                          <w:spacing w:after="0" w:line="240" w:lineRule="auto"/>
                          <w:jc w:val="center"/>
                          <w:rPr>
                            <w:rFonts w:ascii="Times New Roman" w:hAnsi="Times New Roman" w:cs="Times New Roman"/>
                            <w:color w:val="000000" w:themeColor="text1"/>
                            <w:sz w:val="20"/>
                            <w:szCs w:val="20"/>
                          </w:rPr>
                        </w:pPr>
                        <w:r w:rsidRPr="00C21812">
                          <w:rPr>
                            <w:rFonts w:ascii="Times New Roman" w:hAnsi="Times New Roman" w:cs="Times New Roman"/>
                            <w:color w:val="000000" w:themeColor="text1"/>
                            <w:sz w:val="20"/>
                            <w:szCs w:val="20"/>
                          </w:rPr>
                          <w:t>клиновыми шпонками</w:t>
                        </w:r>
                      </w:p>
                    </w:txbxContent>
                  </v:textbox>
                </v:rect>
                <v:line id="Прямая соединительная линия 52" o:spid="_x0000_s1051" style="position:absolute;visibility:visible;mso-wrap-style:square" from="43624,33337" to="45798,33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06sUAAADbAAAADwAAAGRycy9kb3ducmV2LnhtbESPzWrDMBCE74W+g9hCL6GRY+gPTpQQ&#10;QgKFHkycPsBibSyn1sq15J++fRUI5DjMzDfMajPZRgzU+dqxgsU8AUFcOl1zpeD7dHj5AOEDssbG&#10;MSn4Iw+b9ePDCjPtRj7SUIRKRAj7DBWYENpMSl8asujnriWO3tl1FkOUXSV1h2OE20amSfImLdYc&#10;Fwy2tDNU/hS9VTDLZ/tFjkmQ01f/W+3fL+nWXJR6fpq2SxCBpnAP39qfWsFrCtcv8Qf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X06sUAAADbAAAADwAAAAAAAAAA&#10;AAAAAAChAgAAZHJzL2Rvd25yZXYueG1sUEsFBgAAAAAEAAQA+QAAAJMDAAAAAA==&#10;" strokecolor="#4a7ebb" strokeweight="1pt"/>
              </v:group>
            </w:pict>
          </mc:Fallback>
        </mc:AlternateConten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50F5F390" wp14:editId="068DAABE">
                <wp:simplePos x="0" y="0"/>
                <wp:positionH relativeFrom="column">
                  <wp:posOffset>862013</wp:posOffset>
                </wp:positionH>
                <wp:positionV relativeFrom="paragraph">
                  <wp:posOffset>65405</wp:posOffset>
                </wp:positionV>
                <wp:extent cx="4762" cy="136843"/>
                <wp:effectExtent l="0" t="0" r="33655" b="34925"/>
                <wp:wrapNone/>
                <wp:docPr id="36" name="Прямая соединительная линия 36"/>
                <wp:cNvGraphicFramePr/>
                <a:graphic xmlns:a="http://schemas.openxmlformats.org/drawingml/2006/main">
                  <a:graphicData uri="http://schemas.microsoft.com/office/word/2010/wordprocessingShape">
                    <wps:wsp>
                      <wps:cNvCnPr/>
                      <wps:spPr>
                        <a:xfrm flipH="1">
                          <a:off x="0" y="0"/>
                          <a:ext cx="4762" cy="136843"/>
                        </a:xfrm>
                        <a:prstGeom prst="line">
                          <a:avLst/>
                        </a:prstGeom>
                        <a:noFill/>
                        <a:ln w="12700"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67CBCDB5" id="Прямая соединительная линия 36" o:spid="_x0000_s1026" style="position:absolute;flip:x;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7.9pt,5.15pt" to="68.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sRWDwIAAMcDAAAOAAAAZHJzL2Uyb0RvYy54bWysU8uO0zAU3SPxD5b3NOmDTomajsRUhQWP&#10;SsAHuI6TWPJLtmnaHbBG6ifML7AAaaQBviH5I66dTDXADrGxru/1Pb7n+Hh5eZAC7Zl1XKscj0cp&#10;RkxRXXBV5fjd282jBUbOE1UQoRXL8ZE5fLl6+GDZmIxNdK1FwSwCEOWyxuS49t5kSeJozSRxI22Y&#10;gmKprSQetrZKCksaQJcimaTpPGm0LYzVlDkH2XVfxKuIX5aM+tdl6ZhHIscwm4+rjesurMlqSbLK&#10;ElNzOoxB/mEKSbiCS89Qa+IJem/5X1CSU6udLv2IapnosuSURQ7AZpz+weZNTQyLXEAcZ84yuf8H&#10;S1/ttxbxIsfTOUaKSHij9rr70J3a7+2X7oS6j+3P9lv7tb1pf7Q33SeIb7vPEIdiezukTwjaQcvG&#10;uAwgr9TWDjtntjYIcyitRKXg5jnYJEoF5NEhvsTx/BLs4BGF5OxiPsGIQmE8nS9m04Cd9CABzFjn&#10;nzEtUQhyLLgKMpGM7F843x+9OxLSSm+4EJAnmVCoAdDJRQpuoAQcVwriIZQGNHCqwoiICqxMvY2Q&#10;TgtehPbQ7Wy1uxIW7QnYabZZjJ+u+0M1KVifffI4Beh4lyP+pS769Di9ywONASZS+g0/DL0mru57&#10;YmlgLlS4n0VHDxyD1r26Idrp4hhFT8IO3BLRB2cHO97fQ3z//61+AQAA//8DAFBLAwQUAAYACAAA&#10;ACEAMRLMEd8AAAAJAQAADwAAAGRycy9kb3ducmV2LnhtbEyPzWrDMBCE74W+g9hCb42cmpjWtRxK&#10;oCQk0NL83BVrY5taKyPJifP23Zza2wwzzH5bzEfbiTP60DpSMJ0kIJAqZ1qqFex3H08vIELUZHTn&#10;CBVcMcC8vL8rdG7chb7xvI214BEKuVbQxNjnUoaqQavDxPVInJ2ctzqy9bU0Xl943HbyOUkyaXVL&#10;fKHRPS4arH62g1Ww/vwawmmNy83Kt6vlLlts+sNVqceH8f0NRMQx/pXhhs/oUDLT0Q1kgujYpzNG&#10;jyySFMStkGYzEEcF6fQVZFnI/x+UvwAAAP//AwBQSwECLQAUAAYACAAAACEAtoM4kv4AAADhAQAA&#10;EwAAAAAAAAAAAAAAAAAAAAAAW0NvbnRlbnRfVHlwZXNdLnhtbFBLAQItABQABgAIAAAAIQA4/SH/&#10;1gAAAJQBAAALAAAAAAAAAAAAAAAAAC8BAABfcmVscy8ucmVsc1BLAQItABQABgAIAAAAIQBzBsRW&#10;DwIAAMcDAAAOAAAAAAAAAAAAAAAAAC4CAABkcnMvZTJvRG9jLnhtbFBLAQItABQABgAIAAAAIQAx&#10;EswR3wAAAAkBAAAPAAAAAAAAAAAAAAAAAGkEAABkcnMvZG93bnJldi54bWxQSwUGAAAAAAQABADz&#10;AAAAdQUAAAAA&#10;" strokecolor="#4a7ebb" strokeweight="1pt"/>
            </w:pict>
          </mc:Fallback>
        </mc:AlternateConten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03DBDCD2" wp14:editId="24B314B2">
                <wp:simplePos x="0" y="0"/>
                <wp:positionH relativeFrom="column">
                  <wp:posOffset>2139950</wp:posOffset>
                </wp:positionH>
                <wp:positionV relativeFrom="paragraph">
                  <wp:posOffset>20955</wp:posOffset>
                </wp:positionV>
                <wp:extent cx="101600" cy="0"/>
                <wp:effectExtent l="0" t="0" r="0" b="0"/>
                <wp:wrapNone/>
                <wp:docPr id="46" name="Прямая соединительная линия 46"/>
                <wp:cNvGraphicFramePr/>
                <a:graphic xmlns:a="http://schemas.openxmlformats.org/drawingml/2006/main">
                  <a:graphicData uri="http://schemas.microsoft.com/office/word/2010/wordprocessingShape">
                    <wps:wsp>
                      <wps:cNvCnPr/>
                      <wps:spPr>
                        <a:xfrm>
                          <a:off x="0" y="0"/>
                          <a:ext cx="101600" cy="0"/>
                        </a:xfrm>
                        <a:prstGeom prst="line">
                          <a:avLst/>
                        </a:prstGeom>
                        <a:noFill/>
                        <a:ln w="12700" cap="flat" cmpd="sng" algn="ctr">
                          <a:solidFill>
                            <a:srgbClr val="4F81BD">
                              <a:shade val="95000"/>
                              <a:satMod val="105000"/>
                            </a:srgbClr>
                          </a:solidFill>
                          <a:prstDash val="solid"/>
                        </a:ln>
                        <a:effectLst/>
                      </wps:spPr>
                      <wps:bodyPr/>
                    </wps:wsp>
                  </a:graphicData>
                </a:graphic>
              </wp:anchor>
            </w:drawing>
          </mc:Choice>
          <mc:Fallback>
            <w:pict>
              <v:line w14:anchorId="789832D2" id="Прямая соединительная линия 46"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168.5pt,1.65pt" to="17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UiJAQIAALoDAAAOAAAAZHJzL2Uyb0RvYy54bWysU82O0zAQviPxDpbvNEm1lCVquhJblQs/&#10;lYAHmDpOYsmxLds07Q04I/UReAUOIK20wDOkb8TYScsCN8TFmR/PNzOfv8yvdq0kW26d0Kqg2SSl&#10;hCumS6Hqgr55vXpwSYnzoEqQWvGC7rmjV4v79+adyflUN1qW3BIEUS7vTEEb702eJI41vAU30YYr&#10;TFbatuDRtXVSWugQvZXJNE1nSadtaaxm3DmMLockXUT8quLMv6wqxz2RBcXZfDxtPDfhTBZzyGsL&#10;phFsHAP+YYoWhMKmZ6gleCBvrfgLqhXMaqcrP2G6TXRVCcbjDrhNlv6xzasGDI+7IDnOnGly/w+W&#10;vdiuLRFlQS9mlCho8Y36T8d3x0P/rf98PJDj+/5H/7X/0t/03/ub4we0b48f0Q7J/nYMHwiWI5ed&#10;cTlCXqu1HT1n1jYQs6tsG764MtlF/vdn/vnOE4bBLM1mKb4SO6WSX3XGOv+U65YEo6BSqMAM5LB9&#10;5jz2wqunKyGs9EpIGV9XKtIh9vRRhAYUWSXBY5fW4NpO1ZSArFG9zNsI6bQUZSgPQM7Wm2tpyRZQ&#10;QRery+zJcrjUQMmH6OOHKULHXg78c10O4Sw9xXG2ESbO+Rt+GHoJrhlqYipAYYlUoT+PIh53DPQO&#10;hAZro8t95DkJHgoklo1iDgq866N995db/AQAAP//AwBQSwMEFAAGAAgAAAAhALNDJITaAAAABwEA&#10;AA8AAABkcnMvZG93bnJldi54bWxMj8tOwzAQRfdI/IM1SGwQdWhEgBCngkiwY0HgA9x48iD2OIrd&#10;Nv17pmzobo7u6M6ZYrM4K/Y4h8GTgrtVAgKp8WagTsH319vtI4gQNRltPaGCIwbYlJcXhc6NP9An&#10;7uvYCS6hkGsFfYxTLmVoenQ6rPyExFnrZ6cj49xJM+sDlzsr10mSSacH4gu9nrDqsRnrnVPQTuts&#10;tPa1/sna95vqY6zoaTkqdX21vDyDiLjE/2U46bM6lOy09TsyQVgFafrAv8TTAILz9D5l3v6xLAt5&#10;7l/+AgAA//8DAFBLAQItABQABgAIAAAAIQC2gziS/gAAAOEBAAATAAAAAAAAAAAAAAAAAAAAAABb&#10;Q29udGVudF9UeXBlc10ueG1sUEsBAi0AFAAGAAgAAAAhADj9If/WAAAAlAEAAAsAAAAAAAAAAAAA&#10;AAAALwEAAF9yZWxzLy5yZWxzUEsBAi0AFAAGAAgAAAAhAEEFSIkBAgAAugMAAA4AAAAAAAAAAAAA&#10;AAAALgIAAGRycy9lMm9Eb2MueG1sUEsBAi0AFAAGAAgAAAAhALNDJITaAAAABwEAAA8AAAAAAAAA&#10;AAAAAAAAWwQAAGRycy9kb3ducmV2LnhtbFBLBQYAAAAABAAEAPMAAABiBQAAAAA=&#10;" strokecolor="#4a7ebb" strokeweight="1p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052DB12E" wp14:editId="44F2F43F">
                <wp:simplePos x="0" y="0"/>
                <wp:positionH relativeFrom="column">
                  <wp:posOffset>68373</wp:posOffset>
                </wp:positionH>
                <wp:positionV relativeFrom="paragraph">
                  <wp:posOffset>46292</wp:posOffset>
                </wp:positionV>
                <wp:extent cx="103643" cy="0"/>
                <wp:effectExtent l="0" t="0" r="0" b="0"/>
                <wp:wrapNone/>
                <wp:docPr id="30" name="Прямая соединительная линия 30"/>
                <wp:cNvGraphicFramePr/>
                <a:graphic xmlns:a="http://schemas.openxmlformats.org/drawingml/2006/main">
                  <a:graphicData uri="http://schemas.microsoft.com/office/word/2010/wordprocessingShape">
                    <wps:wsp>
                      <wps:cNvCnPr/>
                      <wps:spPr>
                        <a:xfrm>
                          <a:off x="0" y="0"/>
                          <a:ext cx="103643" cy="0"/>
                        </a:xfrm>
                        <a:prstGeom prst="line">
                          <a:avLst/>
                        </a:prstGeom>
                        <a:noFill/>
                        <a:ln w="12700" cap="flat" cmpd="sng" algn="ctr">
                          <a:solidFill>
                            <a:srgbClr val="4F81BD">
                              <a:shade val="95000"/>
                              <a:satMod val="105000"/>
                            </a:srgbClr>
                          </a:solidFill>
                          <a:prstDash val="solid"/>
                        </a:ln>
                        <a:effectLst/>
                      </wps:spPr>
                      <wps:bodyPr/>
                    </wps:wsp>
                  </a:graphicData>
                </a:graphic>
              </wp:anchor>
            </w:drawing>
          </mc:Choice>
          <mc:Fallback>
            <w:pict>
              <v:line w14:anchorId="6E27FC66" id="Прямая соединительная линия 30"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5.4pt,3.65pt" to="13.5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fhTAwIAALoDAAAOAAAAZHJzL2Uyb0RvYy54bWysU82O0zAQviPxDpbvNGm7LEvUdCW2Khd+&#10;KgEPMHWcxJJjW7Zp2htwRtpH4BU4gLTSAs+QvBFjJy0L3BAXZ34838z3ebK43DeS7Lh1QqucTicp&#10;JVwxXQhV5fTN6/WDC0qcB1WA1Irn9MAdvVzev7doTcZnutay4JYgiHJZa3Jae2+yJHGs5g24iTZc&#10;YbLUtgGPrq2SwkKL6I1MZml6nrTaFsZqxp3D6GpI0mXEL0vO/MuydNwTmVOczcfTxnMbzmS5gKyy&#10;YGrBxjHgH6ZoQChseoJagQfy1oq/oBrBrHa69BOmm0SXpWA8ckA20/QPNq9qMDxyQXGcOcnk/h8s&#10;e7HbWCKKnM5RHgUNvlH3qX/XX3ffus/9Nenfdz+6r92X7qb73t30H9C+7T+iHZLd7Ri+JliOWrbG&#10;ZQh5pTZ29JzZ2CDMvrRN+CJlso/6H076870nDIPTdH5+NqeEHVPJrzpjnX/KdUOCkVMpVFAGMtg9&#10;cx574dXjlRBWei2kjK8rFWkRe/YoRYYMcMlKCR7NxiBtpypKQFa4vczbCOm0FEUoD0DOVtsrackO&#10;cIPO1hfTJ6vhUg0FH6KPH6YIHXs58M91MYSn6TGOs40wcc7f8MPQK3D1UBNTAQpLpAr9eVzikWOQ&#10;dxA0WFtdHKLOSfBwQWLZuMxhA+/6aN/95ZY/AQAA//8DAFBLAwQUAAYACAAAACEAcjqFc9gAAAAF&#10;AQAADwAAAGRycy9kb3ducmV2LnhtbEyOzU7DMBCE70i8g7VIXFDrNEgpDXEqiAQ3DgQewI03P8Re&#10;R7Hbpm/PwgWOn2Y08xX7xVlxwjkMnhRs1gkIpMabgToFnx8vqwcQIWoy2npCBRcMsC+vrwqdG3+m&#10;dzzVsRM8QiHXCvoYp1zK0PTodFj7CYmz1s9OR8a5k2bWZx53VqZJkkmnB+KHXk9Y9diM9dEpaKc0&#10;G619rr+y9vWuehsr2i0XpW5vlqdHEBGX+FeGH31Wh5KdDv5IJgjLnLB5VLC9B8Fxut2AOPyiLAv5&#10;3778BgAA//8DAFBLAQItABQABgAIAAAAIQC2gziS/gAAAOEBAAATAAAAAAAAAAAAAAAAAAAAAABb&#10;Q29udGVudF9UeXBlc10ueG1sUEsBAi0AFAAGAAgAAAAhADj9If/WAAAAlAEAAAsAAAAAAAAAAAAA&#10;AAAALwEAAF9yZWxzLy5yZWxzUEsBAi0AFAAGAAgAAAAhAEOp+FMDAgAAugMAAA4AAAAAAAAAAAAA&#10;AAAALgIAAGRycy9lMm9Eb2MueG1sUEsBAi0AFAAGAAgAAAAhAHI6hXPYAAAABQEAAA8AAAAAAAAA&#10;AAAAAAAAXQQAAGRycy9kb3ducmV2LnhtbFBLBQYAAAAABAAEAPMAAABiBQAAAAA=&#10;" strokecolor="#4a7ebb" strokeweight="1pt"/>
            </w:pict>
          </mc:Fallback>
        </mc:AlternateConten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3790FA1E" wp14:editId="4FD81395">
                <wp:simplePos x="0" y="0"/>
                <wp:positionH relativeFrom="column">
                  <wp:posOffset>2139950</wp:posOffset>
                </wp:positionH>
                <wp:positionV relativeFrom="paragraph">
                  <wp:posOffset>22225</wp:posOffset>
                </wp:positionV>
                <wp:extent cx="107950" cy="0"/>
                <wp:effectExtent l="0" t="0" r="0" b="0"/>
                <wp:wrapNone/>
                <wp:docPr id="47" name="Прямая соединительная линия 47"/>
                <wp:cNvGraphicFramePr/>
                <a:graphic xmlns:a="http://schemas.openxmlformats.org/drawingml/2006/main">
                  <a:graphicData uri="http://schemas.microsoft.com/office/word/2010/wordprocessingShape">
                    <wps:wsp>
                      <wps:cNvCnPr/>
                      <wps:spPr>
                        <a:xfrm>
                          <a:off x="0" y="0"/>
                          <a:ext cx="107950" cy="0"/>
                        </a:xfrm>
                        <a:prstGeom prst="line">
                          <a:avLst/>
                        </a:prstGeom>
                        <a:noFill/>
                        <a:ln w="12700" cap="flat" cmpd="sng" algn="ctr">
                          <a:solidFill>
                            <a:srgbClr val="4F81BD">
                              <a:shade val="95000"/>
                              <a:satMod val="105000"/>
                            </a:srgbClr>
                          </a:solidFill>
                          <a:prstDash val="solid"/>
                        </a:ln>
                        <a:effectLst/>
                      </wps:spPr>
                      <wps:bodyPr/>
                    </wps:wsp>
                  </a:graphicData>
                </a:graphic>
              </wp:anchor>
            </w:drawing>
          </mc:Choice>
          <mc:Fallback>
            <w:pict>
              <v:line w14:anchorId="325E22C2" id="Прямая соединительная линия 47"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168.5pt,1.75pt" to="17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OG/AQIAALoDAAAOAAAAZHJzL2Uyb0RvYy54bWysU82O0zAQviPxDpbvNGm10CVquhJblQs/&#10;lYAHmDpOYsmxLds07Q04I/UReAUOIK20wDMkb8TYScsCN8TFmR/PN998niyu9o0kO26d0Cqn00lK&#10;CVdMF0JVOX3zev3gkhLnQRUgteI5PXBHr5b37y1ak/GZrrUsuCUIolzWmpzW3pssSRyreQNuog1X&#10;mCy1bcCja6uksNAieiOTWZo+SlptC2M1485hdDUk6TLilyVn/mVZOu6JzCly8/G08dyGM1kuIKss&#10;mFqwkQb8A4sGhMKmZ6gVeCBvrfgLqhHMaqdLP2G6SXRZCsbjDDjNNP1jmlc1GB5nQXGcOcvk/h8s&#10;e7HbWCKKnF7MKVHQ4Bt1n/p3/bH71n3uj6R/3/3ovnZfupvue3fTf0D7tv+Idkh2t2P4SLActWyN&#10;yxDyWm3s6DmzsUGYfWmb8MWRyT7qfzjrz/eeMAxO0/njh/hK7JRKftUZ6/xTrhsSjJxKoYIykMHu&#10;mfPYC6+eroSw0mshZXxdqUiL2LN5GqABl6yU4NFsDI7tVEUJyAq3l3kbIZ2WogjlAcjZanstLdkB&#10;btDF+nL6ZDVcqqHgQxQ5I3Ts5cA/18UQnqanOHIbYSLP3/AD6RW4eqiJqQCFJVKF/jwu8ThjkHcQ&#10;NFhbXRyizknwcEFi2bjMYQPv+mjf/eWWPwEAAP//AwBQSwMEFAAGAAgAAAAhAFV0+gfbAAAABwEA&#10;AA8AAABkcnMvZG93bnJldi54bWxMj8tOwzAQRfdI/IM1SGwQdWhogBCngkiwY0HgA9x48iD2OIrd&#10;Nv17Bjawm6M7unOm2C7OigPOYfCk4GaVgEBqvBmoU/D58XJ9DyJETUZbT6jghAG25flZoXPjj/SO&#10;hzp2gkso5FpBH+OUSxmaHp0OKz8hcdb62enIOHfSzPrI5c7KdZJk0umB+EKvJ6x6bMZ67xS00zob&#10;rX2uv7L29ap6Gyt6WE5KXV4sT48gIi7xbxl+9FkdSnba+T2ZIKyCNL3jXyIPGxCcp5tb5t0vy7KQ&#10;//3LbwAAAP//AwBQSwECLQAUAAYACAAAACEAtoM4kv4AAADhAQAAEwAAAAAAAAAAAAAAAAAAAAAA&#10;W0NvbnRlbnRfVHlwZXNdLnhtbFBLAQItABQABgAIAAAAIQA4/SH/1gAAAJQBAAALAAAAAAAAAAAA&#10;AAAAAC8BAABfcmVscy8ucmVsc1BLAQItABQABgAIAAAAIQBNROG/AQIAALoDAAAOAAAAAAAAAAAA&#10;AAAAAC4CAABkcnMvZTJvRG9jLnhtbFBLAQItABQABgAIAAAAIQBVdPoH2wAAAAcBAAAPAAAAAAAA&#10;AAAAAAAAAFsEAABkcnMvZG93bnJldi54bWxQSwUGAAAAAAQABADzAAAAYwUAAAAA&#10;" strokecolor="#4a7ebb" strokeweight="1p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2F742E4C" wp14:editId="1720D40E">
                <wp:simplePos x="0" y="0"/>
                <wp:positionH relativeFrom="column">
                  <wp:posOffset>58848</wp:posOffset>
                </wp:positionH>
                <wp:positionV relativeFrom="paragraph">
                  <wp:posOffset>7011</wp:posOffset>
                </wp:positionV>
                <wp:extent cx="112558" cy="0"/>
                <wp:effectExtent l="0" t="0" r="0" b="0"/>
                <wp:wrapNone/>
                <wp:docPr id="31" name="Прямая соединительная линия 31"/>
                <wp:cNvGraphicFramePr/>
                <a:graphic xmlns:a="http://schemas.openxmlformats.org/drawingml/2006/main">
                  <a:graphicData uri="http://schemas.microsoft.com/office/word/2010/wordprocessingShape">
                    <wps:wsp>
                      <wps:cNvCnPr/>
                      <wps:spPr>
                        <a:xfrm>
                          <a:off x="0" y="0"/>
                          <a:ext cx="112558" cy="0"/>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w14:anchorId="7C569D75" id="Прямая соединительная линия 31"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5pt,.55pt" to="13.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p6AgIAALoDAAAOAAAAZHJzL2Uyb0RvYy54bWysU02u0zAQ3iNxB8t7mqRQeERNn8Sryoaf&#10;SsABpo7TWHJsyzZNuwPWSD0CV2AB0pMecIbkRoydtDxgh9g48+P5Zubzl/nlvpFkx60TWhU0m6SU&#10;cMV0KdS2oG9er+5dUOI8qBKkVrygB+7o5eLunXlrcj7VtZYltwRBlMtbU9Dae5MniWM1b8BNtOEK&#10;k5W2DXh07TYpLbSI3shkmqYPk1bb0ljNuHMYXQ5Juoj4VcWZf1lVjnsiC4qz+XjaeG7CmSzmkG8t&#10;mFqwcQz4hykaEAqbnqGW4IG8teIvqEYwq52u/ITpJtFVJRiPO+A2WfrHNq9qMDzuguQ4c6bJ/T9Y&#10;9mK3tkSUBb2fUaKgwTfqPvXv+mP3rfvcH0n/vvvRfe2+dNfd9+66/4D2Tf8R7ZDsbsbwkWA5ctka&#10;lyPklVrb0XNmbQMx+8o24Ysrk33k/3Dmn+89YRjMsulshoJhp1Tyq85Y559y3ZBgFFQKFZiBHHbP&#10;nMdeePV0JYSVXgkp4+tKRVrEnj5KUQAMUGSVBI9mY3Btp7aUgNyiepm3EdJpKcpQHoCc3W6upCU7&#10;QAU9WF1kT5bDpRpKPkQfz1KEjr0c+Oe6HMJZeorjbCNMnPM3/DD0Elw91MRUgMISqUJ/HkU87hjo&#10;HQgN1kaXh8hzEjwUSCwbxRwUeNtH+/Yvt/gJAAD//wMAUEsDBBQABgAIAAAAIQBsMFUx2AAAAAQB&#10;AAAPAAAAZHJzL2Rvd25yZXYueG1sTI/NTsMwEITvSLyDtUhcEHUapEDTOBVEghsHAg/gxpufxl5H&#10;sdumb8/CBY6zM5r9ptgtzooTzmHwpGC9SkAgNd4M1Cn4+ny9fwIRoiajrSdUcMEAu/L6qtC58Wf6&#10;wFMdO8ElFHKtoI9xyqUMTY9Oh5WfkNhr/ex0ZDl30sz6zOXOyjRJMun0QPyh1xNWPTZjfXQK2inN&#10;Rmtf6kPWvt1V72NFm+Wi1O3N8rwFEXGJf2H4wWd0KJlp749kgrAKNg8c5PMaBLvpIw/b/0pZFvI/&#10;fPkNAAD//wMAUEsBAi0AFAAGAAgAAAAhALaDOJL+AAAA4QEAABMAAAAAAAAAAAAAAAAAAAAAAFtD&#10;b250ZW50X1R5cGVzXS54bWxQSwECLQAUAAYACAAAACEAOP0h/9YAAACUAQAACwAAAAAAAAAAAAAA&#10;AAAvAQAAX3JlbHMvLnJlbHNQSwECLQAUAAYACAAAACEA8YD6egICAAC6AwAADgAAAAAAAAAAAAAA&#10;AAAuAgAAZHJzL2Uyb0RvYy54bWxQSwECLQAUAAYACAAAACEAbDBVMdgAAAAEAQAADwAAAAAAAAAA&#10;AAAAAABcBAAAZHJzL2Rvd25yZXYueG1sUEsFBgAAAAAEAAQA8wAAAGEFAAAAAA==&#10;" strokecolor="#4a7ebb" strokeweight="1pt"/>
            </w:pict>
          </mc:Fallback>
        </mc:AlternateConten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6173EAA3" wp14:editId="36FD48FB">
                <wp:simplePos x="0" y="0"/>
                <wp:positionH relativeFrom="column">
                  <wp:posOffset>58848</wp:posOffset>
                </wp:positionH>
                <wp:positionV relativeFrom="paragraph">
                  <wp:posOffset>45450</wp:posOffset>
                </wp:positionV>
                <wp:extent cx="90534" cy="0"/>
                <wp:effectExtent l="0" t="0" r="0" b="0"/>
                <wp:wrapNone/>
                <wp:docPr id="32" name="Прямая соединительная линия 32"/>
                <wp:cNvGraphicFramePr/>
                <a:graphic xmlns:a="http://schemas.openxmlformats.org/drawingml/2006/main">
                  <a:graphicData uri="http://schemas.microsoft.com/office/word/2010/wordprocessingShape">
                    <wps:wsp>
                      <wps:cNvCnPr/>
                      <wps:spPr>
                        <a:xfrm>
                          <a:off x="0" y="0"/>
                          <a:ext cx="90534" cy="0"/>
                        </a:xfrm>
                        <a:prstGeom prst="line">
                          <a:avLst/>
                        </a:prstGeom>
                        <a:noFill/>
                        <a:ln w="12700" cap="flat" cmpd="sng" algn="ctr">
                          <a:solidFill>
                            <a:srgbClr val="4F81BD">
                              <a:shade val="95000"/>
                              <a:satMod val="105000"/>
                            </a:srgbClr>
                          </a:solidFill>
                          <a:prstDash val="solid"/>
                        </a:ln>
                        <a:effectLst/>
                      </wps:spPr>
                      <wps:bodyPr/>
                    </wps:wsp>
                  </a:graphicData>
                </a:graphic>
              </wp:anchor>
            </w:drawing>
          </mc:Choice>
          <mc:Fallback>
            <w:pict>
              <v:line w14:anchorId="0C325366" id="Прямая соединительная линия 32"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4.65pt,3.6pt" to="11.8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GeYBAIAALkDAAAOAAAAZHJzL2Uyb0RvYy54bWysU82O0zAQviPxDpbvNGl3F3ajpiuxVbnw&#10;Uwl4gKnjJJYc27JN096AM9I+Aq+wB5BWWuAZkjdi7KRlgRvi4syP55uZz1/ml7tGki23TmiV0+kk&#10;pYQrpguhqpy+fbN6dE6J86AKkFrxnO65o5eLhw/mrcn4TNdaFtwSBFEua01Oa+9NliSO1bwBN9GG&#10;K0yW2jbg0bVVUlhoEb2RySxNHyettoWxmnHnMLocknQR8cuSM/+qLB33ROYUZ/PxtPHchDNZzCGr&#10;LJhasHEM+IcpGhAKmx6hluCBvLPiL6hGMKudLv2E6SbRZSkYjzvgNtP0j21e12B43AXJceZIk/t/&#10;sOzldm2JKHJ6MqNEQYNv1H3u3/fX3bfupr8m/YfuR/e1+9Lddt+72/4j2nf9J7RDsrsbw9cEy5HL&#10;1rgMIa/U2o6eM2sbiNmVtglfXJnsIv/7I/985wnD4EV6dnJKCTtkkl9lxjr/jOuGBCOnUqhADGSw&#10;fe48tsKrhyshrPRKSBkfVyrSojJnT1J8fwaosVKCR7MxuLVTFSUgKxQv8zZCOi1FEcoDkLPV5kpa&#10;sgUU0OnqfPp0OVyqoeBD9OIsRejYy4F/oYshPE0PcZxthIlz/oYfhl6Cq4eamApQWCJV6M+jhscd&#10;A7sDn8Ha6GIfaU6Ch/qIZaOWgwDv+2jf/+MWPwEAAP//AwBQSwMEFAAGAAgAAAAhAM0U7unYAAAA&#10;BAEAAA8AAABkcnMvZG93bnJldi54bWxMjs1OwzAQhO9IvIO1SFwQdUilQNM4FUSCGwcCD7CNNz+N&#10;vY5it03fHsMFjqMZffMVu8UacaLZD44VPKwSEMSN0wN3Cr4+X++fQPiArNE4JgUX8rArr68KzLU7&#10;8wed6tCJCGGfo4I+hCmX0jc9WfQrNxHHrnWzxRDj3Ek94znCrZFpkmTS4sDxoceJqp6asT5aBe2U&#10;ZqMxL/Uha9/uqvex4s1yUer2Znneggi0hL8x/OhHdSij094dWXthFGzWcajgMQUR23Sdgdj/RlkW&#10;8r98+Q0AAP//AwBQSwECLQAUAAYACAAAACEAtoM4kv4AAADhAQAAEwAAAAAAAAAAAAAAAAAAAAAA&#10;W0NvbnRlbnRfVHlwZXNdLnhtbFBLAQItABQABgAIAAAAIQA4/SH/1gAAAJQBAAALAAAAAAAAAAAA&#10;AAAAAC8BAABfcmVscy8ucmVsc1BLAQItABQABgAIAAAAIQDaBGeYBAIAALkDAAAOAAAAAAAAAAAA&#10;AAAAAC4CAABkcnMvZTJvRG9jLnhtbFBLAQItABQABgAIAAAAIQDNFO7p2AAAAAQBAAAPAAAAAAAA&#10;AAAAAAAAAF4EAABkcnMvZG93bnJldi54bWxQSwUGAAAAAAQABADzAAAAYwUAAAAA&#10;" strokecolor="#4a7ebb" strokeweight="1pt"/>
            </w:pict>
          </mc:Fallback>
        </mc:AlternateConten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2DE58FE3" wp14:editId="5ACDD4F9">
                <wp:simplePos x="0" y="0"/>
                <wp:positionH relativeFrom="column">
                  <wp:posOffset>2127250</wp:posOffset>
                </wp:positionH>
                <wp:positionV relativeFrom="paragraph">
                  <wp:posOffset>137795</wp:posOffset>
                </wp:positionV>
                <wp:extent cx="114300" cy="0"/>
                <wp:effectExtent l="0" t="0" r="0" b="0"/>
                <wp:wrapNone/>
                <wp:docPr id="48" name="Прямая соединительная линия 48"/>
                <wp:cNvGraphicFramePr/>
                <a:graphic xmlns:a="http://schemas.openxmlformats.org/drawingml/2006/main">
                  <a:graphicData uri="http://schemas.microsoft.com/office/word/2010/wordprocessingShape">
                    <wps:wsp>
                      <wps:cNvCnPr/>
                      <wps:spPr>
                        <a:xfrm flipV="1">
                          <a:off x="0" y="0"/>
                          <a:ext cx="114300" cy="0"/>
                        </a:xfrm>
                        <a:prstGeom prst="line">
                          <a:avLst/>
                        </a:prstGeom>
                        <a:noFill/>
                        <a:ln w="127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853E1D9" id="Прямая соединительная линия 48"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5pt,10.85pt" to="17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U2wCQIAAMQDAAAOAAAAZHJzL2Uyb0RvYy54bWysU8uu0zAQ3SPxD5b3NEkpcImaXolblQ2P&#10;Sjz2rmMnlvySbfrYAWukfgK/wAKkK13gG5I/Yuyk1QV2iI01nvGcmTlzPL/cK4m2zHlhdIWLSY4R&#10;09TUQjcVfvN6de8CIx+Irok0mlX4wDy+XNy9M9/Zkk1Na2TNHAIQ7cudrXAbgi2zzNOWKeInxjIN&#10;QW6cIgGurslqR3aArmQ2zfOH2c642jpDmffgXQ5BvEj4nDMaXnLuWUCywtBbSKdL5yae2WJOysYR&#10;2wo6tkH+oQtFhIaiZ6glCQS9c+IvKCWoM97wMKFGZYZzQVmaAaYp8j+medUSy9IsQI63Z5r8/4Ol&#10;L7Zrh0Rd4RlsShMFO+o+9+/7Y/e9+9IfUf+h+9l96752192P7rr/CPZN/wnsGOxuRvcRQTpwubO+&#10;BMgrvXbjzdu1i8TsuVOIS2HfgkwSVTA82qdNHM6bYPuAKDiLYnY/h33RUygbECKSdT48ZUahaFRY&#10;Ch05IiXZPvMBqsLT05Po1mYlpEx7lhrtAHv6KEETkBuXJEAVZYEArxuMiGxAxzS4BOmNFHVMj0De&#10;NZsr6dCWgJZmq4viyXJ41JKaDd7HD3KATrU8Cc9NPbiL/OSH3kaY1Odv+LHpJfHtkJNCEQpSpI71&#10;WZLzOGMkeqA2WhtTHxLjWbyBVFLaKOuoxdt3sG9/vsUvAAAA//8DAFBLAwQUAAYACAAAACEAqXTu&#10;Vt4AAAAJAQAADwAAAGRycy9kb3ducmV2LnhtbEyPQWvCQBCF74X+h2UKvdWNBm2J2UgRiqJQqdb7&#10;mh2T0Oxs2N1o/Ped0kN7nDeP976XLwbbigv60DhSMB4lIJBKZxqqFHwe3p5eQISoyejWESq4YYBF&#10;cX+X68y4K33gZR8rwSEUMq2gjrHLpAxljVaHkeuQ+Hd23urIp6+k8frK4baVkySZSasb4oZad7is&#10;sfza91bB5n3Xh/MGV9u1b9arw2y57Y43pR4fhtc5iIhD/DPDDz6jQ8FMJ9eTCaJVkKZT3hIVTMbP&#10;INiQTlMWTr+CLHL5f0HxDQAA//8DAFBLAQItABQABgAIAAAAIQC2gziS/gAAAOEBAAATAAAAAAAA&#10;AAAAAAAAAAAAAABbQ29udGVudF9UeXBlc10ueG1sUEsBAi0AFAAGAAgAAAAhADj9If/WAAAAlAEA&#10;AAsAAAAAAAAAAAAAAAAALwEAAF9yZWxzLy5yZWxzUEsBAi0AFAAGAAgAAAAhANGVTbAJAgAAxAMA&#10;AA4AAAAAAAAAAAAAAAAALgIAAGRycy9lMm9Eb2MueG1sUEsBAi0AFAAGAAgAAAAhAKl07lbeAAAA&#10;CQEAAA8AAAAAAAAAAAAAAAAAYwQAAGRycy9kb3ducmV2LnhtbFBLBQYAAAAABAAEAPMAAABuBQAA&#10;AAA=&#10;" strokecolor="#4a7ebb" strokeweight="1pt"/>
            </w:pict>
          </mc:Fallback>
        </mc:AlternateConten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highlight w:val="yellow"/>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257048AC" wp14:editId="5FA0BDC2">
                <wp:simplePos x="0" y="0"/>
                <wp:positionH relativeFrom="column">
                  <wp:posOffset>58848</wp:posOffset>
                </wp:positionH>
                <wp:positionV relativeFrom="paragraph">
                  <wp:posOffset>158297</wp:posOffset>
                </wp:positionV>
                <wp:extent cx="104114" cy="0"/>
                <wp:effectExtent l="0" t="0" r="0" b="0"/>
                <wp:wrapNone/>
                <wp:docPr id="33" name="Прямая соединительная линия 33"/>
                <wp:cNvGraphicFramePr/>
                <a:graphic xmlns:a="http://schemas.openxmlformats.org/drawingml/2006/main">
                  <a:graphicData uri="http://schemas.microsoft.com/office/word/2010/wordprocessingShape">
                    <wps:wsp>
                      <wps:cNvCnPr/>
                      <wps:spPr>
                        <a:xfrm>
                          <a:off x="0" y="0"/>
                          <a:ext cx="104114" cy="0"/>
                        </a:xfrm>
                        <a:prstGeom prst="line">
                          <a:avLst/>
                        </a:prstGeom>
                        <a:noFill/>
                        <a:ln w="12700" cap="flat" cmpd="sng" algn="ctr">
                          <a:solidFill>
                            <a:srgbClr val="4F81BD">
                              <a:shade val="95000"/>
                              <a:satMod val="105000"/>
                            </a:srgbClr>
                          </a:solidFill>
                          <a:prstDash val="solid"/>
                        </a:ln>
                        <a:effectLst/>
                      </wps:spPr>
                      <wps:bodyPr/>
                    </wps:wsp>
                  </a:graphicData>
                </a:graphic>
              </wp:anchor>
            </w:drawing>
          </mc:Choice>
          <mc:Fallback>
            <w:pict>
              <v:line w14:anchorId="0CC85029" id="Прямая соединительная линия 33"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4.65pt,12.45pt" to="12.8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Ck+AwIAALoDAAAOAAAAZHJzL2Uyb0RvYy54bWysU8uO0zAU3SPxD5b3NEmnwBA1HYmpyoZH&#10;JYYPcB0nseSXbNO0O2CN1E/gF2YB0kjD8A3JH3HtpGWAHWLj3Ifvufcen8wvdlKgLbOOa1XgbJJi&#10;xBTVJVd1gd9drR6dY+Q8USURWrEC75nDF4uHD+atydlUN1qUzCIAUS5vTYEb702eJI42TBI30YYp&#10;SFbaSuLBtXVSWtICuhTJNE2fJK22pbGaMucguhySeBHxq4pR/6aqHPNIFBhm8/G08dyEM1nMSV5b&#10;YhpOxzHIP0whCVfQ9AS1JJ6g95b/BSU5tdrpyk+olomuKk5Z3AG2ydI/tnnbEMPiLkCOMyea3P+D&#10;pa+3a4t4WeCzM4wUkfBG3Zf+Q3/ovnfX/QH1H7sf3bfua3fT3XU3/Sewb/vPYIdkdzuGDwjKgcvW&#10;uBwgL9Xajp4zaxuI2VVWhi+sjHaR//2Jf7bziEIwS2dZNsOIHlPJrzpjnX/BtETBKLDgKjBDcrJ9&#10;6Tz0gqvHKyGs9IoLEV9XKNQC9vRpCgKgBERWCeLBlAbWdqrGiIga1Eu9jZBOC16G8gDkbL25FBZt&#10;CShotjrPni+HSw0p2RB99jgF6NjLEf9Kl0M4S49xmG2EiXP+hh+GXhLXDDUxFaCgRKjQn0URjzsG&#10;egdCg7XR5T7ynAQPBBLLRjEHBd73wb7/yy1+AgAA//8DAFBLAwQUAAYACAAAACEARC8LJNoAAAAG&#10;AQAADwAAAGRycy9kb3ducmV2LnhtbEyOy07DMBRE90j8g3WR2CDqEGhKQpwKItFdFw39ADe+eRD7&#10;OordNv17XLGA5WhGZ06+no1mJ5xcb0nA0yIChlRb1VMrYP/1+fgKzHlJSmpLKOCCDtbF7U0uM2XP&#10;tMNT5VsWIOQyKaDzfsw4d3WHRrqFHZFC19jJSB/i1HI1yXOAG83jKEq4kT2Fh06OWHZYD9XRCGjG&#10;OBm0/qi+k2bzUG6HktL5IsT93fz+Bszj7P/GcNUP6lAEp4M9knJMC0ifw1BA/JICC3W8XAE7/GZe&#10;5Py/fvEDAAD//wMAUEsBAi0AFAAGAAgAAAAhALaDOJL+AAAA4QEAABMAAAAAAAAAAAAAAAAAAAAA&#10;AFtDb250ZW50X1R5cGVzXS54bWxQSwECLQAUAAYACAAAACEAOP0h/9YAAACUAQAACwAAAAAAAAAA&#10;AAAAAAAvAQAAX3JlbHMvLnJlbHNQSwECLQAUAAYACAAAACEAE4wpPgMCAAC6AwAADgAAAAAAAAAA&#10;AAAAAAAuAgAAZHJzL2Uyb0RvYy54bWxQSwECLQAUAAYACAAAACEARC8LJNoAAAAGAQAADwAAAAAA&#10;AAAAAAAAAABdBAAAZHJzL2Rvd25yZXYueG1sUEsFBgAAAAAEAAQA8wAAAGQFAAAAAA==&#10;" strokecolor="#4a7ebb" strokeweight="1pt"/>
            </w:pict>
          </mc:Fallback>
        </mc:AlternateContent>
      </w:r>
    </w:p>
    <w:p w:rsidR="009E217F" w:rsidRPr="005D0BC4" w:rsidRDefault="009E217F" w:rsidP="009E217F">
      <w:pPr>
        <w:pStyle w:val="a3"/>
        <w:spacing w:after="0" w:line="240" w:lineRule="auto"/>
        <w:ind w:left="0" w:firstLine="567"/>
        <w:jc w:val="both"/>
        <w:rPr>
          <w:rFonts w:ascii="Times New Roman" w:eastAsia="Times New Roman" w:hAnsi="Times New Roman" w:cs="Times New Roman"/>
          <w:sz w:val="28"/>
          <w:szCs w:val="28"/>
        </w:rPr>
      </w:pPr>
    </w:p>
    <w:p w:rsidR="009E217F" w:rsidRPr="00FF26D5" w:rsidRDefault="009E217F" w:rsidP="009E217F">
      <w:pPr>
        <w:pStyle w:val="a3"/>
        <w:spacing w:after="0" w:line="240" w:lineRule="auto"/>
        <w:ind w:left="0"/>
        <w:jc w:val="center"/>
        <w:rPr>
          <w:rFonts w:ascii="Times New Roman" w:eastAsia="Times New Roman" w:hAnsi="Times New Roman" w:cs="Times New Roman"/>
          <w:sz w:val="16"/>
          <w:szCs w:val="28"/>
        </w:rPr>
      </w:pPr>
    </w:p>
    <w:p w:rsidR="009E217F" w:rsidRPr="00FD56F3" w:rsidRDefault="009E217F" w:rsidP="009E217F">
      <w:pPr>
        <w:pStyle w:val="a3"/>
        <w:spacing w:after="0" w:line="240" w:lineRule="auto"/>
        <w:ind w:left="0"/>
        <w:jc w:val="center"/>
        <w:rPr>
          <w:rFonts w:ascii="Times New Roman" w:eastAsia="Times New Roman" w:hAnsi="Times New Roman" w:cs="Times New Roman"/>
          <w:sz w:val="28"/>
          <w:szCs w:val="28"/>
        </w:rPr>
      </w:pPr>
      <w:r w:rsidRPr="00FD56F3">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1.4</w:t>
      </w:r>
      <w:r w:rsidRPr="00FD56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FD56F3">
        <w:rPr>
          <w:rFonts w:ascii="Times New Roman" w:eastAsia="Times New Roman" w:hAnsi="Times New Roman" w:cs="Times New Roman"/>
          <w:sz w:val="28"/>
          <w:szCs w:val="28"/>
        </w:rPr>
        <w:t xml:space="preserve"> Классификация поверхностей д</w:t>
      </w:r>
      <w:r>
        <w:rPr>
          <w:rFonts w:ascii="Times New Roman" w:eastAsia="Times New Roman" w:hAnsi="Times New Roman" w:cs="Times New Roman"/>
          <w:sz w:val="28"/>
          <w:szCs w:val="28"/>
        </w:rPr>
        <w:t>е</w:t>
      </w:r>
      <w:r w:rsidRPr="00FD56F3">
        <w:rPr>
          <w:rFonts w:ascii="Times New Roman" w:eastAsia="Times New Roman" w:hAnsi="Times New Roman" w:cs="Times New Roman"/>
          <w:sz w:val="28"/>
          <w:szCs w:val="28"/>
        </w:rPr>
        <w:t>т</w:t>
      </w:r>
      <w:r>
        <w:rPr>
          <w:rFonts w:ascii="Times New Roman" w:eastAsia="Times New Roman" w:hAnsi="Times New Roman" w:cs="Times New Roman"/>
          <w:sz w:val="28"/>
          <w:szCs w:val="28"/>
        </w:rPr>
        <w:t>а</w:t>
      </w:r>
      <w:r w:rsidRPr="00FD56F3">
        <w:rPr>
          <w:rFonts w:ascii="Times New Roman" w:eastAsia="Times New Roman" w:hAnsi="Times New Roman" w:cs="Times New Roman"/>
          <w:sz w:val="28"/>
          <w:szCs w:val="28"/>
        </w:rPr>
        <w:t>лей типа тел вращения</w: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rPr>
      </w:pP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rPr>
      </w:pPr>
      <w:r w:rsidRPr="00E43893">
        <w:rPr>
          <w:rFonts w:ascii="Times New Roman" w:eastAsia="Times New Roman" w:hAnsi="Times New Roman" w:cs="Times New Roman"/>
          <w:sz w:val="28"/>
          <w:szCs w:val="28"/>
        </w:rPr>
        <w:t>На рис</w:t>
      </w:r>
      <w:r>
        <w:rPr>
          <w:rFonts w:ascii="Times New Roman" w:eastAsia="Times New Roman" w:hAnsi="Times New Roman" w:cs="Times New Roman"/>
          <w:sz w:val="28"/>
          <w:szCs w:val="28"/>
        </w:rPr>
        <w:t>унке 1.5</w:t>
      </w:r>
      <w:r w:rsidRPr="00E43893">
        <w:rPr>
          <w:rFonts w:ascii="Times New Roman" w:eastAsia="Times New Roman" w:hAnsi="Times New Roman" w:cs="Times New Roman"/>
          <w:sz w:val="28"/>
          <w:szCs w:val="28"/>
        </w:rPr>
        <w:t xml:space="preserve"> представлены конструктивные разновидности переходных участков между ступенями валов и осей: канавка для выхода шлифовального круга (</w:t>
      </w:r>
      <w:r>
        <w:rPr>
          <w:rFonts w:ascii="Times New Roman" w:eastAsia="Times New Roman" w:hAnsi="Times New Roman" w:cs="Times New Roman"/>
          <w:sz w:val="28"/>
          <w:szCs w:val="28"/>
        </w:rPr>
        <w:t>рисунок 1.5</w:t>
      </w:r>
      <w:r w:rsidRPr="00E43893">
        <w:rPr>
          <w:rFonts w:ascii="Times New Roman" w:eastAsia="Times New Roman" w:hAnsi="Times New Roman" w:cs="Times New Roman"/>
          <w:sz w:val="28"/>
          <w:szCs w:val="28"/>
        </w:rPr>
        <w:t>а), выполняемая при необходимости упора сопрягаемой детали в торец большего диаметра шейки вала; галтель постоянного радиуса (</w:t>
      </w:r>
      <w:r>
        <w:rPr>
          <w:rFonts w:ascii="Times New Roman" w:eastAsia="Times New Roman" w:hAnsi="Times New Roman" w:cs="Times New Roman"/>
          <w:sz w:val="28"/>
          <w:szCs w:val="28"/>
        </w:rPr>
        <w:t>рисунок 1.5</w:t>
      </w:r>
      <w:r w:rsidRPr="00E43893">
        <w:rPr>
          <w:rFonts w:ascii="Times New Roman" w:eastAsia="Times New Roman" w:hAnsi="Times New Roman" w:cs="Times New Roman"/>
          <w:sz w:val="28"/>
          <w:szCs w:val="28"/>
        </w:rPr>
        <w:t>б); галтель переменного радиуса (</w:t>
      </w:r>
      <w:r>
        <w:rPr>
          <w:rFonts w:ascii="Times New Roman" w:eastAsia="Times New Roman" w:hAnsi="Times New Roman" w:cs="Times New Roman"/>
          <w:sz w:val="28"/>
          <w:szCs w:val="28"/>
        </w:rPr>
        <w:t>рисунок</w:t>
      </w:r>
      <w:r w:rsidRPr="00E4389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1.5</w:t>
      </w:r>
      <w:r w:rsidRPr="00E4389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E43893">
        <w:rPr>
          <w:rFonts w:ascii="Times New Roman" w:eastAsia="Times New Roman" w:hAnsi="Times New Roman" w:cs="Times New Roman"/>
          <w:sz w:val="28"/>
          <w:szCs w:val="28"/>
        </w:rPr>
        <w:t>Торцы валов и осей выполняются с фасками (рис</w:t>
      </w:r>
      <w:r>
        <w:rPr>
          <w:rFonts w:ascii="Times New Roman" w:eastAsia="Times New Roman" w:hAnsi="Times New Roman" w:cs="Times New Roman"/>
          <w:sz w:val="28"/>
          <w:szCs w:val="28"/>
        </w:rPr>
        <w:t>унок</w:t>
      </w:r>
      <w:r w:rsidRPr="00E4389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1.5</w:t>
      </w:r>
      <w:r w:rsidRPr="00E43893">
        <w:rPr>
          <w:rFonts w:ascii="Times New Roman" w:eastAsia="Times New Roman" w:hAnsi="Times New Roman" w:cs="Times New Roman"/>
          <w:sz w:val="28"/>
          <w:szCs w:val="28"/>
        </w:rPr>
        <w:t>г).</w:t>
      </w:r>
      <w:r>
        <w:rPr>
          <w:rFonts w:ascii="Times New Roman" w:eastAsia="Times New Roman" w:hAnsi="Times New Roman" w:cs="Times New Roman"/>
          <w:sz w:val="28"/>
          <w:szCs w:val="28"/>
        </w:rPr>
        <w:t xml:space="preserve"> </w:t>
      </w:r>
    </w:p>
    <w:p w:rsidR="009E217F" w:rsidRPr="0051608B" w:rsidRDefault="009E217F" w:rsidP="009E217F">
      <w:pPr>
        <w:pStyle w:val="a3"/>
        <w:spacing w:after="0" w:line="240" w:lineRule="auto"/>
        <w:ind w:left="0" w:firstLine="567"/>
        <w:jc w:val="center"/>
        <w:rPr>
          <w:rFonts w:ascii="Times New Roman" w:eastAsia="Times New Roman" w:hAnsi="Times New Roman" w:cs="Times New Roman"/>
          <w:sz w:val="28"/>
          <w:szCs w:val="28"/>
        </w:rPr>
      </w:pPr>
    </w:p>
    <w:p w:rsidR="009E217F" w:rsidRPr="00E43893" w:rsidRDefault="009E217F" w:rsidP="009E217F">
      <w:pPr>
        <w:pStyle w:val="a3"/>
        <w:spacing w:after="0" w:line="240" w:lineRule="auto"/>
        <w:ind w:left="0" w:firstLine="567"/>
        <w:jc w:val="center"/>
        <w:rPr>
          <w:rFonts w:ascii="Times New Roman" w:eastAsia="Times New Roman" w:hAnsi="Times New Roman" w:cs="Times New Roman"/>
          <w:sz w:val="28"/>
          <w:szCs w:val="28"/>
        </w:rPr>
      </w:pPr>
      <w:r w:rsidRPr="001D4D20">
        <w:rPr>
          <w:rFonts w:ascii="Times New Roman" w:eastAsia="Times New Roman" w:hAnsi="Times New Roman" w:cs="Times New Roman"/>
          <w:noProof/>
          <w:sz w:val="28"/>
          <w:szCs w:val="28"/>
          <w:lang w:eastAsia="ru-RU"/>
        </w:rPr>
        <w:drawing>
          <wp:inline distT="0" distB="0" distL="0" distR="0" wp14:anchorId="349C9C0F" wp14:editId="771BCA75">
            <wp:extent cx="4287777" cy="863102"/>
            <wp:effectExtent l="0" t="0" r="0" b="0"/>
            <wp:docPr id="226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141" t="41644" r="24497" b="43555"/>
                    <a:stretch/>
                  </pic:blipFill>
                  <pic:spPr bwMode="auto">
                    <a:xfrm>
                      <a:off x="0" y="0"/>
                      <a:ext cx="4340226" cy="873660"/>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C21812" w:rsidRDefault="009E217F" w:rsidP="009E217F">
      <w:pPr>
        <w:pStyle w:val="a3"/>
        <w:spacing w:after="0" w:line="240" w:lineRule="auto"/>
        <w:ind w:left="0" w:firstLine="2127"/>
        <w:jc w:val="both"/>
        <w:rPr>
          <w:rFonts w:ascii="Times New Roman" w:eastAsia="Times New Roman" w:hAnsi="Times New Roman" w:cs="Times New Roman"/>
          <w:sz w:val="24"/>
          <w:szCs w:val="28"/>
        </w:rPr>
      </w:pPr>
      <w:r w:rsidRPr="00C21812">
        <w:rPr>
          <w:rFonts w:ascii="Times New Roman" w:eastAsia="Times New Roman" w:hAnsi="Times New Roman" w:cs="Times New Roman"/>
          <w:sz w:val="24"/>
          <w:szCs w:val="28"/>
        </w:rPr>
        <w:t>а                       б                       в                         г</w:t>
      </w:r>
    </w:p>
    <w:p w:rsidR="009E217F" w:rsidRPr="0051608B" w:rsidRDefault="009E217F" w:rsidP="009E217F">
      <w:pPr>
        <w:pStyle w:val="a3"/>
        <w:spacing w:after="0" w:line="240" w:lineRule="auto"/>
        <w:ind w:left="0" w:firstLine="2127"/>
        <w:jc w:val="both"/>
        <w:rPr>
          <w:rFonts w:ascii="Times New Roman" w:eastAsia="Times New Roman" w:hAnsi="Times New Roman" w:cs="Times New Roman"/>
          <w:sz w:val="16"/>
          <w:szCs w:val="28"/>
          <w:highlight w:val="yellow"/>
        </w:rPr>
      </w:pPr>
    </w:p>
    <w:p w:rsidR="009E217F" w:rsidRDefault="009E217F" w:rsidP="009E217F">
      <w:pPr>
        <w:spacing w:after="0" w:line="240" w:lineRule="auto"/>
        <w:ind w:firstLine="709"/>
        <w:jc w:val="both"/>
        <w:rPr>
          <w:rFonts w:ascii="Times New Roman" w:eastAsia="Times New Roman" w:hAnsi="Times New Roman" w:cs="Times New Roman"/>
          <w:sz w:val="24"/>
          <w:szCs w:val="24"/>
        </w:rPr>
      </w:pPr>
      <w:r w:rsidRPr="001B0999">
        <w:rPr>
          <w:rFonts w:ascii="Times New Roman" w:eastAsia="Times New Roman" w:hAnsi="Times New Roman" w:cs="Times New Roman"/>
          <w:sz w:val="24"/>
          <w:szCs w:val="24"/>
        </w:rPr>
        <w:t>а – поверхности с канавками для выхода шлифовального круга; б</w:t>
      </w:r>
      <w:r w:rsidRPr="001B0999">
        <w:rPr>
          <w:rFonts w:ascii="Times New Roman" w:hAnsi="Times New Roman" w:cs="Times New Roman"/>
          <w:sz w:val="24"/>
          <w:szCs w:val="24"/>
        </w:rPr>
        <w:t xml:space="preserve"> – </w:t>
      </w:r>
      <w:r w:rsidRPr="001B0999">
        <w:rPr>
          <w:rFonts w:ascii="Times New Roman" w:eastAsia="Times New Roman" w:hAnsi="Times New Roman" w:cs="Times New Roman"/>
          <w:sz w:val="24"/>
          <w:szCs w:val="24"/>
        </w:rPr>
        <w:t>поверхность с галтелью постоянного радиуса; в – поверхность с галтелью переменного радиуса; г</w:t>
      </w:r>
      <w:r w:rsidRPr="001B0999">
        <w:rPr>
          <w:rFonts w:ascii="Times New Roman" w:hAnsi="Times New Roman" w:cs="Times New Roman"/>
          <w:sz w:val="24"/>
          <w:szCs w:val="24"/>
        </w:rPr>
        <w:t xml:space="preserve"> – </w:t>
      </w:r>
      <w:r w:rsidRPr="001B0999">
        <w:rPr>
          <w:rFonts w:ascii="Times New Roman" w:eastAsia="Times New Roman" w:hAnsi="Times New Roman" w:cs="Times New Roman"/>
          <w:sz w:val="24"/>
          <w:szCs w:val="24"/>
        </w:rPr>
        <w:t>поверхности с фасками на торцах</w:t>
      </w:r>
    </w:p>
    <w:p w:rsidR="009E217F" w:rsidRPr="0051608B" w:rsidRDefault="009E217F" w:rsidP="009E217F">
      <w:pPr>
        <w:spacing w:after="0" w:line="240" w:lineRule="auto"/>
        <w:jc w:val="center"/>
        <w:rPr>
          <w:rFonts w:ascii="Times New Roman" w:eastAsia="Times New Roman" w:hAnsi="Times New Roman" w:cs="Times New Roman"/>
          <w:sz w:val="16"/>
          <w:szCs w:val="28"/>
        </w:rPr>
      </w:pPr>
    </w:p>
    <w:p w:rsidR="009E217F" w:rsidRDefault="009E217F" w:rsidP="009E217F">
      <w:pPr>
        <w:pStyle w:val="a3"/>
        <w:spacing w:after="0" w:line="240" w:lineRule="auto"/>
        <w:ind w:left="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1.5 – </w:t>
      </w:r>
      <w:r w:rsidRPr="005D65AB">
        <w:rPr>
          <w:rFonts w:ascii="Times New Roman" w:eastAsia="Times New Roman" w:hAnsi="Times New Roman" w:cs="Times New Roman"/>
          <w:sz w:val="28"/>
          <w:szCs w:val="28"/>
        </w:rPr>
        <w:t>Конструктивные разновидности переходных участков между ступенями валов</w:t>
      </w:r>
    </w:p>
    <w:p w:rsidR="009E217F" w:rsidRDefault="009E217F" w:rsidP="009E217F">
      <w:pPr>
        <w:pStyle w:val="a3"/>
        <w:spacing w:after="0" w:line="240" w:lineRule="auto"/>
        <w:ind w:left="0" w:firstLine="567"/>
        <w:jc w:val="center"/>
        <w:rPr>
          <w:rFonts w:ascii="Times New Roman" w:eastAsia="Times New Roman" w:hAnsi="Times New Roman" w:cs="Times New Roman"/>
          <w:sz w:val="28"/>
          <w:szCs w:val="28"/>
        </w:rPr>
      </w:pPr>
    </w:p>
    <w:p w:rsidR="009E217F" w:rsidRPr="005E4FF6"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Шпоночные поверхности</w:t>
      </w:r>
      <w:r w:rsidRPr="00A0370C">
        <w:t xml:space="preserve"> </w:t>
      </w:r>
      <w:r w:rsidRPr="007C671A">
        <w:rPr>
          <w:rFonts w:ascii="Times New Roman" w:hAnsi="Times New Roman" w:cs="Times New Roman"/>
          <w:sz w:val="28"/>
          <w:szCs w:val="28"/>
        </w:rPr>
        <w:t>(рисунок</w:t>
      </w:r>
      <w:r>
        <w:rPr>
          <w:rFonts w:ascii="Times New Roman" w:hAnsi="Times New Roman" w:cs="Times New Roman"/>
          <w:sz w:val="28"/>
          <w:szCs w:val="28"/>
        </w:rPr>
        <w:t xml:space="preserve"> 1.6</w:t>
      </w:r>
      <w:r w:rsidRPr="007C671A">
        <w:rPr>
          <w:rFonts w:ascii="Times New Roman" w:hAnsi="Times New Roman" w:cs="Times New Roman"/>
          <w:sz w:val="28"/>
          <w:szCs w:val="28"/>
        </w:rPr>
        <w:t>)</w:t>
      </w:r>
      <w:r>
        <w:t xml:space="preserve"> </w:t>
      </w:r>
      <w:r w:rsidRPr="00A0370C">
        <w:rPr>
          <w:rFonts w:ascii="Times New Roman" w:hAnsi="Times New Roman" w:cs="Times New Roman"/>
          <w:sz w:val="28"/>
          <w:szCs w:val="28"/>
        </w:rPr>
        <w:t>работают</w:t>
      </w:r>
      <w:r>
        <w:rPr>
          <w:rFonts w:ascii="Times New Roman" w:hAnsi="Times New Roman" w:cs="Times New Roman"/>
          <w:sz w:val="28"/>
          <w:szCs w:val="28"/>
        </w:rPr>
        <w:t xml:space="preserve"> в </w:t>
      </w:r>
      <w:r>
        <w:rPr>
          <w:rFonts w:ascii="Times New Roman" w:eastAsia="Times New Roman" w:hAnsi="Times New Roman" w:cs="Times New Roman"/>
          <w:sz w:val="28"/>
          <w:szCs w:val="28"/>
        </w:rPr>
        <w:t>ш</w:t>
      </w:r>
      <w:r w:rsidRPr="00A0370C">
        <w:rPr>
          <w:rFonts w:ascii="Times New Roman" w:eastAsia="Times New Roman" w:hAnsi="Times New Roman" w:cs="Times New Roman"/>
          <w:sz w:val="28"/>
          <w:szCs w:val="28"/>
        </w:rPr>
        <w:t>поночны</w:t>
      </w:r>
      <w:r>
        <w:rPr>
          <w:rFonts w:ascii="Times New Roman" w:eastAsia="Times New Roman" w:hAnsi="Times New Roman" w:cs="Times New Roman"/>
          <w:sz w:val="28"/>
          <w:szCs w:val="28"/>
        </w:rPr>
        <w:t>х</w:t>
      </w:r>
      <w:r w:rsidRPr="00A0370C">
        <w:rPr>
          <w:rFonts w:ascii="Times New Roman" w:eastAsia="Times New Roman" w:hAnsi="Times New Roman" w:cs="Times New Roman"/>
          <w:sz w:val="28"/>
          <w:szCs w:val="28"/>
        </w:rPr>
        <w:t xml:space="preserve"> соединения</w:t>
      </w:r>
      <w:r>
        <w:rPr>
          <w:rFonts w:ascii="Times New Roman" w:eastAsia="Times New Roman" w:hAnsi="Times New Roman" w:cs="Times New Roman"/>
          <w:sz w:val="28"/>
          <w:szCs w:val="28"/>
        </w:rPr>
        <w:t>х</w:t>
      </w:r>
      <w:r w:rsidRPr="00A0370C">
        <w:rPr>
          <w:rFonts w:ascii="Times New Roman" w:eastAsia="Times New Roman" w:hAnsi="Times New Roman" w:cs="Times New Roman"/>
          <w:sz w:val="28"/>
          <w:szCs w:val="28"/>
        </w:rPr>
        <w:t xml:space="preserve"> – соединения</w:t>
      </w:r>
      <w:r>
        <w:rPr>
          <w:rFonts w:ascii="Times New Roman" w:eastAsia="Times New Roman" w:hAnsi="Times New Roman" w:cs="Times New Roman"/>
          <w:sz w:val="28"/>
          <w:szCs w:val="28"/>
        </w:rPr>
        <w:t>х</w:t>
      </w:r>
      <w:r w:rsidRPr="00A0370C">
        <w:rPr>
          <w:rFonts w:ascii="Times New Roman" w:eastAsia="Times New Roman" w:hAnsi="Times New Roman" w:cs="Times New Roman"/>
          <w:sz w:val="28"/>
          <w:szCs w:val="28"/>
        </w:rPr>
        <w:t>, которые предназначены для крепления</w:t>
      </w:r>
      <w:r>
        <w:rPr>
          <w:rFonts w:ascii="Times New Roman" w:eastAsia="Times New Roman" w:hAnsi="Times New Roman" w:cs="Times New Roman"/>
          <w:sz w:val="28"/>
          <w:szCs w:val="28"/>
        </w:rPr>
        <w:t xml:space="preserve"> </w:t>
      </w:r>
      <w:r w:rsidRPr="00A0370C">
        <w:rPr>
          <w:rFonts w:ascii="Times New Roman" w:eastAsia="Times New Roman" w:hAnsi="Times New Roman" w:cs="Times New Roman"/>
          <w:sz w:val="28"/>
          <w:szCs w:val="28"/>
        </w:rPr>
        <w:t>на валу вращающихся деталей и для передачи вращающего момента от вала к</w:t>
      </w:r>
      <w:r>
        <w:rPr>
          <w:rFonts w:ascii="Times New Roman" w:eastAsia="Times New Roman" w:hAnsi="Times New Roman" w:cs="Times New Roman"/>
          <w:sz w:val="28"/>
          <w:szCs w:val="28"/>
        </w:rPr>
        <w:t xml:space="preserve"> </w:t>
      </w:r>
      <w:r w:rsidRPr="005B3113">
        <w:rPr>
          <w:rFonts w:ascii="Times New Roman" w:eastAsia="Times New Roman" w:hAnsi="Times New Roman" w:cs="Times New Roman"/>
          <w:sz w:val="28"/>
          <w:szCs w:val="28"/>
        </w:rPr>
        <w:t>ступи</w:t>
      </w:r>
      <w:r>
        <w:rPr>
          <w:rFonts w:ascii="Times New Roman" w:eastAsia="Times New Roman" w:hAnsi="Times New Roman" w:cs="Times New Roman"/>
          <w:sz w:val="28"/>
          <w:szCs w:val="28"/>
        </w:rPr>
        <w:t>це детали (и от ступицы к валу) [</w:t>
      </w:r>
      <w:r w:rsidRPr="00D24E55">
        <w:rPr>
          <w:rFonts w:ascii="Times New Roman" w:eastAsia="Times New Roman" w:hAnsi="Times New Roman" w:cs="Times New Roman"/>
          <w:sz w:val="28"/>
          <w:szCs w:val="28"/>
        </w:rPr>
        <w:t>3</w:t>
      </w:r>
      <w:r w:rsidRPr="005E4FF6">
        <w:rPr>
          <w:rFonts w:ascii="Times New Roman" w:eastAsia="Times New Roman" w:hAnsi="Times New Roman" w:cs="Times New Roman"/>
          <w:sz w:val="28"/>
          <w:szCs w:val="28"/>
        </w:rPr>
        <w:t>].</w:t>
      </w:r>
    </w:p>
    <w:p w:rsidR="009E217F" w:rsidRDefault="009E217F" w:rsidP="009E217F">
      <w:pPr>
        <w:pStyle w:val="a3"/>
        <w:spacing w:after="0" w:line="240" w:lineRule="auto"/>
        <w:ind w:left="0" w:firstLine="567"/>
        <w:jc w:val="center"/>
        <w:rPr>
          <w:rFonts w:ascii="Times New Roman" w:eastAsia="Times New Roman" w:hAnsi="Times New Roman" w:cs="Times New Roman"/>
          <w:sz w:val="28"/>
          <w:szCs w:val="28"/>
          <w:highlight w:val="yellow"/>
        </w:rPr>
      </w:pPr>
    </w:p>
    <w:tbl>
      <w:tblPr>
        <w:tblStyle w:val="a4"/>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7"/>
        <w:gridCol w:w="3437"/>
        <w:gridCol w:w="3280"/>
      </w:tblGrid>
      <w:tr w:rsidR="009E217F" w:rsidTr="00B3020C">
        <w:trPr>
          <w:jc w:val="right"/>
        </w:trPr>
        <w:tc>
          <w:tcPr>
            <w:tcW w:w="1601" w:type="pct"/>
            <w:vAlign w:val="center"/>
          </w:tcPr>
          <w:p w:rsidR="009E217F" w:rsidRPr="007E7CBE" w:rsidRDefault="009E217F" w:rsidP="00B3020C">
            <w:pPr>
              <w:pStyle w:val="a3"/>
              <w:spacing w:after="0" w:line="240" w:lineRule="auto"/>
              <w:ind w:left="0"/>
              <w:jc w:val="center"/>
              <w:rPr>
                <w:rFonts w:ascii="Times New Roman" w:eastAsia="Times New Roman" w:hAnsi="Times New Roman" w:cs="Times New Roman"/>
                <w:sz w:val="28"/>
                <w:szCs w:val="28"/>
                <w:lang w:val="ru-RU"/>
              </w:rPr>
            </w:pPr>
            <w:r>
              <w:rPr>
                <w:noProof/>
                <w:lang w:eastAsia="ru-RU"/>
              </w:rPr>
              <w:drawing>
                <wp:anchor distT="0" distB="0" distL="114300" distR="114300" simplePos="0" relativeHeight="251738112" behindDoc="1" locked="0" layoutInCell="1" allowOverlap="1" wp14:anchorId="0032D0A3" wp14:editId="387AA082">
                  <wp:simplePos x="0" y="0"/>
                  <wp:positionH relativeFrom="column">
                    <wp:posOffset>-222885</wp:posOffset>
                  </wp:positionH>
                  <wp:positionV relativeFrom="paragraph">
                    <wp:posOffset>-1841500</wp:posOffset>
                  </wp:positionV>
                  <wp:extent cx="1662430" cy="1832610"/>
                  <wp:effectExtent l="0" t="0" r="0" b="0"/>
                  <wp:wrapTight wrapText="bothSides">
                    <wp:wrapPolygon edited="0">
                      <wp:start x="0" y="0"/>
                      <wp:lineTo x="0" y="21331"/>
                      <wp:lineTo x="21286" y="21331"/>
                      <wp:lineTo x="21286" y="0"/>
                      <wp:lineTo x="0" y="0"/>
                    </wp:wrapPolygon>
                  </wp:wrapTight>
                  <wp:docPr id="2265"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62430" cy="18326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3" w:type="pct"/>
            <w:vAlign w:val="center"/>
          </w:tcPr>
          <w:p w:rsidR="009E217F" w:rsidRPr="00A634E1" w:rsidRDefault="009E217F" w:rsidP="00B3020C">
            <w:pPr>
              <w:spacing w:after="0" w:line="240" w:lineRule="auto"/>
              <w:jc w:val="right"/>
              <w:rPr>
                <w:rFonts w:ascii="Times New Roman" w:eastAsia="Times New Roman" w:hAnsi="Times New Roman" w:cs="Times New Roman"/>
                <w:sz w:val="28"/>
                <w:szCs w:val="28"/>
                <w:lang w:val="ru-RU"/>
              </w:rPr>
            </w:pPr>
            <w:r>
              <w:rPr>
                <w:noProof/>
                <w:lang w:eastAsia="ru-RU"/>
              </w:rPr>
              <w:drawing>
                <wp:anchor distT="0" distB="0" distL="114300" distR="114300" simplePos="0" relativeHeight="251739136" behindDoc="1" locked="0" layoutInCell="1" allowOverlap="1" wp14:anchorId="536C63E8" wp14:editId="0041AADB">
                  <wp:simplePos x="0" y="0"/>
                  <wp:positionH relativeFrom="column">
                    <wp:posOffset>277495</wp:posOffset>
                  </wp:positionH>
                  <wp:positionV relativeFrom="paragraph">
                    <wp:posOffset>-1841500</wp:posOffset>
                  </wp:positionV>
                  <wp:extent cx="1824355" cy="1567180"/>
                  <wp:effectExtent l="0" t="0" r="4445" b="0"/>
                  <wp:wrapTight wrapText="bothSides">
                    <wp:wrapPolygon edited="0">
                      <wp:start x="0" y="0"/>
                      <wp:lineTo x="0" y="21267"/>
                      <wp:lineTo x="21427" y="21267"/>
                      <wp:lineTo x="21427" y="0"/>
                      <wp:lineTo x="0" y="0"/>
                    </wp:wrapPolygon>
                  </wp:wrapTight>
                  <wp:docPr id="226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4355" cy="15671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46" w:type="pct"/>
            <w:vAlign w:val="center"/>
          </w:tcPr>
          <w:p w:rsidR="009E217F" w:rsidRPr="007E7CBE" w:rsidRDefault="009E217F" w:rsidP="00B3020C">
            <w:pPr>
              <w:pStyle w:val="a3"/>
              <w:spacing w:after="0" w:line="240" w:lineRule="auto"/>
              <w:ind w:left="0"/>
              <w:jc w:val="center"/>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eastAsia="ru-RU"/>
              </w:rPr>
              <w:drawing>
                <wp:anchor distT="0" distB="0" distL="114300" distR="114300" simplePos="0" relativeHeight="251740160" behindDoc="1" locked="0" layoutInCell="1" allowOverlap="1" wp14:anchorId="7244326D" wp14:editId="3D4F7982">
                  <wp:simplePos x="0" y="0"/>
                  <wp:positionH relativeFrom="column">
                    <wp:posOffset>-1600200</wp:posOffset>
                  </wp:positionH>
                  <wp:positionV relativeFrom="paragraph">
                    <wp:posOffset>95885</wp:posOffset>
                  </wp:positionV>
                  <wp:extent cx="1945640" cy="1412875"/>
                  <wp:effectExtent l="0" t="0" r="0" b="0"/>
                  <wp:wrapTight wrapText="bothSides">
                    <wp:wrapPolygon edited="0">
                      <wp:start x="0" y="0"/>
                      <wp:lineTo x="0" y="21260"/>
                      <wp:lineTo x="21360" y="21260"/>
                      <wp:lineTo x="21360" y="0"/>
                      <wp:lineTo x="0" y="0"/>
                    </wp:wrapPolygon>
                  </wp:wrapTight>
                  <wp:docPr id="2267" name="Рисунок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6815" r="11441"/>
                          <a:stretch/>
                        </pic:blipFill>
                        <pic:spPr bwMode="auto">
                          <a:xfrm>
                            <a:off x="0" y="0"/>
                            <a:ext cx="1945640" cy="1412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9E217F" w:rsidRPr="006E51F6" w:rsidRDefault="009E217F" w:rsidP="009E217F">
      <w:pPr>
        <w:pStyle w:val="a3"/>
        <w:spacing w:after="0" w:line="240" w:lineRule="auto"/>
        <w:ind w:left="0" w:firstLine="1985"/>
        <w:jc w:val="both"/>
        <w:rPr>
          <w:rFonts w:ascii="Times New Roman" w:eastAsia="Times New Roman" w:hAnsi="Times New Roman" w:cs="Times New Roman"/>
          <w:sz w:val="24"/>
          <w:szCs w:val="24"/>
        </w:rPr>
      </w:pPr>
      <w:r w:rsidRPr="006E51F6">
        <w:rPr>
          <w:rFonts w:ascii="Times New Roman" w:eastAsia="Times New Roman" w:hAnsi="Times New Roman" w:cs="Times New Roman"/>
          <w:sz w:val="24"/>
          <w:szCs w:val="24"/>
        </w:rPr>
        <w:t xml:space="preserve">а                     </w:t>
      </w:r>
      <w:r>
        <w:rPr>
          <w:rFonts w:ascii="Times New Roman" w:eastAsia="Times New Roman" w:hAnsi="Times New Roman" w:cs="Times New Roman"/>
          <w:sz w:val="24"/>
          <w:szCs w:val="24"/>
        </w:rPr>
        <w:t xml:space="preserve">  </w:t>
      </w:r>
      <w:r w:rsidRPr="006E51F6">
        <w:rPr>
          <w:rFonts w:ascii="Times New Roman" w:eastAsia="Times New Roman" w:hAnsi="Times New Roman" w:cs="Times New Roman"/>
          <w:sz w:val="24"/>
          <w:szCs w:val="24"/>
        </w:rPr>
        <w:t xml:space="preserve">                б                </w:t>
      </w:r>
      <w:r>
        <w:rPr>
          <w:rFonts w:ascii="Times New Roman" w:eastAsia="Times New Roman" w:hAnsi="Times New Roman" w:cs="Times New Roman"/>
          <w:sz w:val="24"/>
          <w:szCs w:val="24"/>
        </w:rPr>
        <w:t xml:space="preserve">         </w:t>
      </w:r>
      <w:r w:rsidRPr="006E51F6">
        <w:rPr>
          <w:rFonts w:ascii="Times New Roman" w:eastAsia="Times New Roman" w:hAnsi="Times New Roman" w:cs="Times New Roman"/>
          <w:sz w:val="24"/>
          <w:szCs w:val="24"/>
        </w:rPr>
        <w:t xml:space="preserve">                      в</w:t>
      </w:r>
    </w:p>
    <w:p w:rsidR="009E217F" w:rsidRPr="0051608B" w:rsidRDefault="009E217F" w:rsidP="009E217F">
      <w:pPr>
        <w:pStyle w:val="a3"/>
        <w:spacing w:after="0" w:line="240" w:lineRule="auto"/>
        <w:ind w:left="0" w:firstLine="567"/>
        <w:jc w:val="both"/>
        <w:rPr>
          <w:rFonts w:ascii="Times New Roman" w:eastAsia="Times New Roman" w:hAnsi="Times New Roman" w:cs="Times New Roman"/>
          <w:sz w:val="16"/>
          <w:szCs w:val="16"/>
        </w:rPr>
      </w:pPr>
    </w:p>
    <w:p w:rsidR="009E217F" w:rsidRPr="001B0999" w:rsidRDefault="009E217F" w:rsidP="009E217F">
      <w:pPr>
        <w:spacing w:after="0" w:line="240" w:lineRule="auto"/>
        <w:ind w:firstLine="709"/>
        <w:jc w:val="both"/>
        <w:rPr>
          <w:rFonts w:ascii="Times New Roman" w:eastAsia="Times New Roman" w:hAnsi="Times New Roman" w:cs="Times New Roman"/>
          <w:sz w:val="24"/>
          <w:szCs w:val="24"/>
        </w:rPr>
      </w:pPr>
      <w:r w:rsidRPr="001B0999">
        <w:rPr>
          <w:rFonts w:ascii="Times New Roman" w:eastAsia="Times New Roman" w:hAnsi="Times New Roman" w:cs="Times New Roman"/>
          <w:sz w:val="24"/>
          <w:szCs w:val="24"/>
        </w:rPr>
        <w:t>а – поверхности с призматическими шпонками</w:t>
      </w:r>
      <w:r w:rsidRPr="001B0999">
        <w:rPr>
          <w:rFonts w:ascii="Times New Roman" w:eastAsia="Times New Roman" w:hAnsi="Times New Roman" w:cs="Times New Roman"/>
          <w:sz w:val="24"/>
          <w:szCs w:val="24"/>
          <w:vertAlign w:val="superscript"/>
        </w:rPr>
        <w:t>1</w:t>
      </w:r>
      <w:r w:rsidRPr="001B0999">
        <w:rPr>
          <w:rFonts w:ascii="Times New Roman" w:eastAsia="Times New Roman" w:hAnsi="Times New Roman" w:cs="Times New Roman"/>
          <w:sz w:val="24"/>
          <w:szCs w:val="24"/>
        </w:rPr>
        <w:t>; б</w:t>
      </w:r>
      <w:r w:rsidRPr="001B0999">
        <w:rPr>
          <w:rFonts w:ascii="Times New Roman" w:hAnsi="Times New Roman" w:cs="Times New Roman"/>
          <w:sz w:val="24"/>
          <w:szCs w:val="24"/>
        </w:rPr>
        <w:t xml:space="preserve"> – </w:t>
      </w:r>
      <w:r w:rsidRPr="001B0999">
        <w:rPr>
          <w:rFonts w:ascii="Times New Roman" w:eastAsia="Times New Roman" w:hAnsi="Times New Roman" w:cs="Times New Roman"/>
          <w:sz w:val="24"/>
          <w:szCs w:val="24"/>
        </w:rPr>
        <w:t>поверхности с сегментными шпонками</w:t>
      </w:r>
      <w:r w:rsidRPr="001B0999">
        <w:rPr>
          <w:rFonts w:ascii="Times New Roman" w:eastAsia="Times New Roman" w:hAnsi="Times New Roman" w:cs="Times New Roman"/>
          <w:sz w:val="24"/>
          <w:szCs w:val="24"/>
          <w:vertAlign w:val="superscript"/>
        </w:rPr>
        <w:t>2</w:t>
      </w:r>
      <w:r w:rsidRPr="001B0999">
        <w:rPr>
          <w:rFonts w:ascii="Times New Roman" w:eastAsia="Times New Roman" w:hAnsi="Times New Roman" w:cs="Times New Roman"/>
          <w:sz w:val="24"/>
          <w:szCs w:val="24"/>
        </w:rPr>
        <w:t>; в</w:t>
      </w:r>
      <w:r w:rsidRPr="001B0999">
        <w:rPr>
          <w:rFonts w:ascii="Times New Roman" w:hAnsi="Times New Roman" w:cs="Times New Roman"/>
          <w:sz w:val="24"/>
          <w:szCs w:val="24"/>
        </w:rPr>
        <w:t xml:space="preserve"> – </w:t>
      </w:r>
      <w:r w:rsidRPr="001B0999">
        <w:rPr>
          <w:rFonts w:ascii="Times New Roman" w:eastAsia="Times New Roman" w:hAnsi="Times New Roman" w:cs="Times New Roman"/>
          <w:sz w:val="24"/>
          <w:szCs w:val="24"/>
        </w:rPr>
        <w:t>поверхности с клиновыми шпонками</w:t>
      </w:r>
      <w:r w:rsidRPr="001B0999">
        <w:rPr>
          <w:rFonts w:ascii="Times New Roman" w:eastAsia="Times New Roman" w:hAnsi="Times New Roman" w:cs="Times New Roman"/>
          <w:sz w:val="24"/>
          <w:szCs w:val="24"/>
          <w:vertAlign w:val="superscript"/>
        </w:rPr>
        <w:t>3</w:t>
      </w:r>
    </w:p>
    <w:p w:rsidR="009E217F" w:rsidRPr="006E51F6" w:rsidRDefault="009E217F" w:rsidP="009E217F">
      <w:pPr>
        <w:spacing w:after="0" w:line="240" w:lineRule="auto"/>
        <w:jc w:val="both"/>
        <w:rPr>
          <w:rFonts w:ascii="Times New Roman" w:eastAsia="Times New Roman" w:hAnsi="Times New Roman" w:cs="Times New Roman"/>
          <w:sz w:val="16"/>
          <w:szCs w:val="16"/>
        </w:rPr>
      </w:pPr>
    </w:p>
    <w:p w:rsidR="009E217F" w:rsidRDefault="009E217F" w:rsidP="009E217F">
      <w:pPr>
        <w:pStyle w:val="a3"/>
        <w:spacing w:after="0" w:line="240" w:lineRule="auto"/>
        <w:ind w:left="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1.6 – </w:t>
      </w:r>
      <w:r w:rsidRPr="007C671A">
        <w:rPr>
          <w:rFonts w:ascii="Times New Roman" w:eastAsia="Times New Roman" w:hAnsi="Times New Roman" w:cs="Times New Roman"/>
          <w:sz w:val="28"/>
          <w:szCs w:val="28"/>
        </w:rPr>
        <w:t>Шпоночные поверхности</w:t>
      </w:r>
      <w:r>
        <w:rPr>
          <w:rFonts w:ascii="Times New Roman" w:eastAsia="Times New Roman" w:hAnsi="Times New Roman" w:cs="Times New Roman"/>
          <w:sz w:val="28"/>
          <w:szCs w:val="28"/>
        </w:rPr>
        <w:t xml:space="preserve"> деталей типа тел вращения</w:t>
      </w:r>
    </w:p>
    <w:p w:rsidR="009E217F" w:rsidRPr="001B0999" w:rsidRDefault="009E217F" w:rsidP="009E217F">
      <w:pPr>
        <w:pStyle w:val="a3"/>
        <w:spacing w:after="0" w:line="240" w:lineRule="auto"/>
        <w:ind w:left="0" w:firstLine="567"/>
        <w:jc w:val="both"/>
        <w:rPr>
          <w:rFonts w:ascii="Times New Roman" w:eastAsia="Times New Roman" w:hAnsi="Times New Roman" w:cs="Times New Roman"/>
          <w:sz w:val="16"/>
          <w:szCs w:val="16"/>
        </w:rPr>
      </w:pPr>
    </w:p>
    <w:p w:rsidR="009E217F" w:rsidRPr="001B0999" w:rsidRDefault="009E217F" w:rsidP="009E217F">
      <w:pPr>
        <w:pStyle w:val="a3"/>
        <w:spacing w:after="0" w:line="240" w:lineRule="auto"/>
        <w:ind w:left="0" w:firstLine="567"/>
        <w:jc w:val="both"/>
        <w:rPr>
          <w:rFonts w:ascii="Times New Roman" w:eastAsia="Times New Roman" w:hAnsi="Times New Roman" w:cs="Times New Roman"/>
          <w:sz w:val="24"/>
          <w:szCs w:val="24"/>
        </w:rPr>
      </w:pPr>
      <w:r w:rsidRPr="001B0999">
        <w:rPr>
          <w:rFonts w:ascii="Times New Roman" w:eastAsia="Times New Roman" w:hAnsi="Times New Roman" w:cs="Times New Roman"/>
          <w:sz w:val="24"/>
          <w:szCs w:val="24"/>
        </w:rPr>
        <w:t>Примечания:</w:t>
      </w:r>
    </w:p>
    <w:p w:rsidR="009E217F" w:rsidRPr="002E2A43" w:rsidRDefault="009E217F" w:rsidP="009E217F">
      <w:pPr>
        <w:pStyle w:val="a3"/>
        <w:spacing w:after="0" w:line="240" w:lineRule="auto"/>
        <w:ind w:left="0"/>
        <w:jc w:val="both"/>
        <w:rPr>
          <w:rFonts w:ascii="Times New Roman" w:eastAsia="Times New Roman" w:hAnsi="Times New Roman" w:cs="Times New Roman"/>
          <w:strike/>
          <w:sz w:val="16"/>
          <w:szCs w:val="16"/>
        </w:rPr>
      </w:pPr>
      <w:r w:rsidRPr="001B0999">
        <w:rPr>
          <w:rFonts w:ascii="Times New Roman" w:eastAsia="Times New Roman" w:hAnsi="Times New Roman" w:cs="Times New Roman"/>
          <w:sz w:val="24"/>
          <w:szCs w:val="24"/>
        </w:rPr>
        <w:t xml:space="preserve">1. </w:t>
      </w:r>
      <w:r w:rsidRPr="001B0999">
        <w:rPr>
          <w:rFonts w:ascii="Times New Roman" w:eastAsia="Times New Roman" w:hAnsi="Times New Roman" w:cs="Times New Roman"/>
          <w:sz w:val="24"/>
          <w:szCs w:val="24"/>
          <w:vertAlign w:val="superscript"/>
        </w:rPr>
        <w:t>1</w:t>
      </w:r>
      <w:r w:rsidRPr="001B0999">
        <w:rPr>
          <w:rFonts w:ascii="Times New Roman" w:eastAsia="Times New Roman" w:hAnsi="Times New Roman" w:cs="Times New Roman"/>
          <w:sz w:val="24"/>
          <w:szCs w:val="24"/>
        </w:rPr>
        <w:t xml:space="preserve"> – Адаптирован из источника </w:t>
      </w:r>
      <w:r w:rsidRPr="002E2A43">
        <w:rPr>
          <w:rFonts w:ascii="Times New Roman" w:eastAsia="Times New Roman" w:hAnsi="Times New Roman" w:cs="Times New Roman"/>
          <w:sz w:val="24"/>
          <w:szCs w:val="24"/>
        </w:rPr>
        <w:t>[4]</w:t>
      </w:r>
    </w:p>
    <w:p w:rsidR="009E217F" w:rsidRPr="002E2A43" w:rsidRDefault="009E217F" w:rsidP="009E217F">
      <w:pPr>
        <w:pStyle w:val="a3"/>
        <w:spacing w:after="0" w:line="240" w:lineRule="auto"/>
        <w:ind w:left="0"/>
        <w:jc w:val="both"/>
        <w:rPr>
          <w:rFonts w:ascii="Times New Roman" w:eastAsia="Times New Roman" w:hAnsi="Times New Roman" w:cs="Times New Roman"/>
          <w:strike/>
          <w:sz w:val="16"/>
          <w:szCs w:val="16"/>
        </w:rPr>
      </w:pPr>
      <w:r w:rsidRPr="002E2A43">
        <w:rPr>
          <w:rFonts w:ascii="Times New Roman" w:eastAsia="Times New Roman" w:hAnsi="Times New Roman" w:cs="Times New Roman"/>
          <w:sz w:val="24"/>
          <w:szCs w:val="24"/>
        </w:rPr>
        <w:t xml:space="preserve">2. </w:t>
      </w:r>
      <w:r w:rsidRPr="002E2A43">
        <w:rPr>
          <w:rFonts w:ascii="Times New Roman" w:eastAsia="Times New Roman" w:hAnsi="Times New Roman" w:cs="Times New Roman"/>
          <w:sz w:val="24"/>
          <w:szCs w:val="24"/>
          <w:vertAlign w:val="superscript"/>
        </w:rPr>
        <w:t>2</w:t>
      </w:r>
      <w:r w:rsidRPr="002E2A43">
        <w:rPr>
          <w:rFonts w:ascii="Times New Roman" w:eastAsia="Times New Roman" w:hAnsi="Times New Roman" w:cs="Times New Roman"/>
          <w:sz w:val="24"/>
          <w:szCs w:val="24"/>
        </w:rPr>
        <w:t xml:space="preserve"> – Адаптирован из источника [4] </w:t>
      </w:r>
    </w:p>
    <w:p w:rsidR="009E217F" w:rsidRPr="002E2A43" w:rsidRDefault="009E217F" w:rsidP="009E217F">
      <w:pPr>
        <w:pStyle w:val="a3"/>
        <w:spacing w:after="0" w:line="240" w:lineRule="auto"/>
        <w:ind w:left="0"/>
        <w:jc w:val="both"/>
        <w:rPr>
          <w:rFonts w:ascii="Times New Roman" w:eastAsia="Times New Roman" w:hAnsi="Times New Roman" w:cs="Times New Roman"/>
          <w:strike/>
          <w:sz w:val="16"/>
          <w:szCs w:val="16"/>
        </w:rPr>
      </w:pPr>
      <w:r w:rsidRPr="002E2A43">
        <w:rPr>
          <w:rFonts w:ascii="Times New Roman" w:eastAsia="Times New Roman" w:hAnsi="Times New Roman" w:cs="Times New Roman"/>
          <w:sz w:val="24"/>
          <w:szCs w:val="24"/>
        </w:rPr>
        <w:t xml:space="preserve">3. </w:t>
      </w:r>
      <w:r w:rsidRPr="002E2A43">
        <w:rPr>
          <w:rFonts w:ascii="Times New Roman" w:eastAsia="Times New Roman" w:hAnsi="Times New Roman" w:cs="Times New Roman"/>
          <w:sz w:val="24"/>
          <w:szCs w:val="24"/>
          <w:vertAlign w:val="superscript"/>
        </w:rPr>
        <w:t>3</w:t>
      </w:r>
      <w:r w:rsidRPr="002E2A43">
        <w:rPr>
          <w:rFonts w:ascii="Times New Roman" w:eastAsia="Times New Roman" w:hAnsi="Times New Roman" w:cs="Times New Roman"/>
          <w:sz w:val="24"/>
          <w:szCs w:val="24"/>
        </w:rPr>
        <w:t xml:space="preserve"> – Адаптирован из источника [4] </w: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rPr>
      </w:pPr>
    </w:p>
    <w:p w:rsidR="009E217F" w:rsidRPr="00A27ED0"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Шпоночные пазы, как и шлицы, являются концентраторами напряжений, что существенно снижает усталостную прочность валов</w:t>
      </w:r>
      <w:r w:rsidRPr="00A27ED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по время эксплуатации при повышенных нагрузках, приводят к разрушению этих поверхностей. </w:t>
      </w:r>
    </w:p>
    <w:p w:rsidR="009E217F" w:rsidRPr="001937AD" w:rsidRDefault="009E217F" w:rsidP="009E217F">
      <w:pPr>
        <w:pStyle w:val="a3"/>
        <w:spacing w:after="0" w:line="240" w:lineRule="auto"/>
        <w:ind w:left="0" w:firstLine="709"/>
        <w:jc w:val="both"/>
        <w:rPr>
          <w:rFonts w:ascii="Times New Roman" w:eastAsia="Times New Roman" w:hAnsi="Times New Roman" w:cs="Times New Roman"/>
          <w:sz w:val="28"/>
          <w:szCs w:val="28"/>
        </w:rPr>
      </w:pPr>
      <w:r w:rsidRPr="001937AD">
        <w:rPr>
          <w:rFonts w:ascii="Times New Roman" w:eastAsia="Times New Roman" w:hAnsi="Times New Roman" w:cs="Times New Roman"/>
          <w:sz w:val="28"/>
          <w:szCs w:val="28"/>
        </w:rPr>
        <w:t>Шлицевые поверхности деталей типа тел вращения по</w:t>
      </w:r>
      <w:r>
        <w:rPr>
          <w:rFonts w:ascii="Times New Roman" w:eastAsia="Times New Roman" w:hAnsi="Times New Roman" w:cs="Times New Roman"/>
          <w:sz w:val="28"/>
          <w:szCs w:val="28"/>
        </w:rPr>
        <w:t>дразделяются на:</w:t>
      </w:r>
    </w:p>
    <w:p w:rsidR="009E217F" w:rsidRPr="001937AD"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937AD">
        <w:rPr>
          <w:rFonts w:ascii="Times New Roman" w:eastAsia="Times New Roman" w:hAnsi="Times New Roman" w:cs="Times New Roman"/>
          <w:sz w:val="28"/>
          <w:szCs w:val="28"/>
        </w:rPr>
        <w:t xml:space="preserve"> шлицевые прямобочные поверхности (рисунок</w:t>
      </w:r>
      <w:r>
        <w:rPr>
          <w:rFonts w:ascii="Times New Roman" w:eastAsia="Times New Roman" w:hAnsi="Times New Roman" w:cs="Times New Roman"/>
          <w:sz w:val="28"/>
          <w:szCs w:val="28"/>
        </w:rPr>
        <w:t xml:space="preserve"> 1.7</w:t>
      </w:r>
      <w:r w:rsidRPr="001937AD">
        <w:rPr>
          <w:rFonts w:ascii="Times New Roman" w:eastAsia="Times New Roman" w:hAnsi="Times New Roman" w:cs="Times New Roman"/>
          <w:sz w:val="28"/>
          <w:szCs w:val="28"/>
        </w:rPr>
        <w:t>а);</w:t>
      </w:r>
    </w:p>
    <w:p w:rsidR="009E217F" w:rsidRPr="001937AD"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937AD">
        <w:rPr>
          <w:rFonts w:ascii="Times New Roman" w:eastAsia="Times New Roman" w:hAnsi="Times New Roman" w:cs="Times New Roman"/>
          <w:sz w:val="28"/>
          <w:szCs w:val="28"/>
        </w:rPr>
        <w:t xml:space="preserve"> шлицевые эвольве</w:t>
      </w:r>
      <w:r>
        <w:rPr>
          <w:rFonts w:ascii="Times New Roman" w:eastAsia="Times New Roman" w:hAnsi="Times New Roman" w:cs="Times New Roman"/>
          <w:sz w:val="28"/>
          <w:szCs w:val="28"/>
        </w:rPr>
        <w:t>нтные поверхности (рисунок 1.7</w:t>
      </w:r>
      <w:r w:rsidRPr="001937AD">
        <w:rPr>
          <w:rFonts w:ascii="Times New Roman" w:eastAsia="Times New Roman" w:hAnsi="Times New Roman" w:cs="Times New Roman"/>
          <w:sz w:val="28"/>
          <w:szCs w:val="28"/>
        </w:rPr>
        <w:t>б);</w:t>
      </w:r>
    </w:p>
    <w:p w:rsidR="009E217F" w:rsidRPr="001937AD"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937AD">
        <w:rPr>
          <w:rFonts w:ascii="Times New Roman" w:eastAsia="Times New Roman" w:hAnsi="Times New Roman" w:cs="Times New Roman"/>
          <w:sz w:val="28"/>
          <w:szCs w:val="28"/>
        </w:rPr>
        <w:t xml:space="preserve"> шлицевые треугольные по</w:t>
      </w:r>
      <w:r>
        <w:rPr>
          <w:rFonts w:ascii="Times New Roman" w:eastAsia="Times New Roman" w:hAnsi="Times New Roman" w:cs="Times New Roman"/>
          <w:sz w:val="28"/>
          <w:szCs w:val="28"/>
        </w:rPr>
        <w:t>верхности (рисунок 1.7</w:t>
      </w:r>
      <w:r w:rsidRPr="001937AD">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[5</w:t>
      </w:r>
      <w:r w:rsidRPr="003250D0">
        <w:rPr>
          <w:rFonts w:ascii="Times New Roman" w:eastAsia="Times New Roman" w:hAnsi="Times New Roman" w:cs="Times New Roman"/>
          <w:sz w:val="28"/>
          <w:szCs w:val="28"/>
        </w:rPr>
        <w:t>]</w:t>
      </w:r>
      <w:r w:rsidRPr="001937AD">
        <w:rPr>
          <w:rFonts w:ascii="Times New Roman" w:eastAsia="Times New Roman" w:hAnsi="Times New Roman" w:cs="Times New Roman"/>
          <w:sz w:val="28"/>
          <w:szCs w:val="28"/>
        </w:rPr>
        <w:t>.</w:t>
      </w:r>
    </w:p>
    <w:p w:rsidR="009E217F" w:rsidRPr="00EA0EA9" w:rsidRDefault="009E217F" w:rsidP="009E217F">
      <w:pPr>
        <w:pStyle w:val="a3"/>
        <w:spacing w:after="0" w:line="240" w:lineRule="auto"/>
        <w:ind w:left="0" w:firstLine="567"/>
        <w:jc w:val="both"/>
        <w:rPr>
          <w:rFonts w:ascii="Times New Roman" w:eastAsia="Times New Roman" w:hAnsi="Times New Roman" w:cs="Times New Roman"/>
          <w:sz w:val="28"/>
          <w:szCs w:val="28"/>
        </w:rPr>
      </w:pPr>
    </w:p>
    <w:p w:rsidR="009E217F" w:rsidRDefault="009E217F" w:rsidP="009E217F">
      <w:pPr>
        <w:pStyle w:val="a3"/>
        <w:spacing w:after="0" w:line="240" w:lineRule="auto"/>
        <w:ind w:left="0" w:firstLine="567"/>
        <w:jc w:val="center"/>
        <w:rPr>
          <w:rFonts w:ascii="Times New Roman" w:eastAsia="Times New Roman" w:hAnsi="Times New Roman" w:cs="Times New Roman"/>
          <w:sz w:val="28"/>
          <w:szCs w:val="28"/>
        </w:rPr>
      </w:pPr>
      <w:r w:rsidRPr="00EA0EA9">
        <w:rPr>
          <w:rFonts w:ascii="Times New Roman" w:eastAsia="Times New Roman" w:hAnsi="Times New Roman" w:cs="Times New Roman"/>
          <w:noProof/>
          <w:sz w:val="28"/>
          <w:szCs w:val="28"/>
          <w:lang w:eastAsia="ru-RU"/>
        </w:rPr>
        <w:drawing>
          <wp:inline distT="0" distB="0" distL="0" distR="0" wp14:anchorId="2CF54652" wp14:editId="58978650">
            <wp:extent cx="5326060" cy="1615044"/>
            <wp:effectExtent l="0" t="0" r="8255" b="4445"/>
            <wp:docPr id="2268"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12059" t="63451" r="4339" b="2703"/>
                    <a:stretch/>
                  </pic:blipFill>
                  <pic:spPr bwMode="auto">
                    <a:xfrm>
                      <a:off x="0" y="0"/>
                      <a:ext cx="5351727" cy="1622827"/>
                    </a:xfrm>
                    <a:prstGeom prst="rect">
                      <a:avLst/>
                    </a:prstGeom>
                    <a:noFill/>
                    <a:ln>
                      <a:noFill/>
                    </a:ln>
                    <a:extLst>
                      <a:ext uri="{53640926-AAD7-44D8-BBD7-CCE9431645EC}">
                        <a14:shadowObscured xmlns:a14="http://schemas.microsoft.com/office/drawing/2010/main"/>
                      </a:ext>
                    </a:extLst>
                  </pic:spPr>
                </pic:pic>
              </a:graphicData>
            </a:graphic>
          </wp:inline>
        </w:drawing>
      </w:r>
    </w:p>
    <w:p w:rsidR="009E217F" w:rsidRPr="00E603E8" w:rsidRDefault="009E217F" w:rsidP="009E217F">
      <w:pPr>
        <w:pStyle w:val="a3"/>
        <w:spacing w:after="0" w:line="240" w:lineRule="auto"/>
        <w:ind w:left="0" w:firstLine="567"/>
        <w:jc w:val="both"/>
        <w:rPr>
          <w:rFonts w:ascii="Times New Roman" w:eastAsia="Times New Roman" w:hAnsi="Times New Roman" w:cs="Times New Roman"/>
          <w:sz w:val="16"/>
          <w:szCs w:val="16"/>
        </w:rPr>
      </w:pPr>
    </w:p>
    <w:p w:rsidR="009E217F" w:rsidRPr="006E51F6" w:rsidRDefault="009E217F" w:rsidP="009E217F">
      <w:pPr>
        <w:spacing w:after="0" w:line="240" w:lineRule="auto"/>
        <w:ind w:firstLine="1560"/>
        <w:rPr>
          <w:rFonts w:ascii="Times New Roman" w:eastAsia="Times New Roman" w:hAnsi="Times New Roman" w:cs="Times New Roman"/>
          <w:sz w:val="24"/>
          <w:szCs w:val="24"/>
        </w:rPr>
      </w:pPr>
      <w:r w:rsidRPr="006E51F6">
        <w:rPr>
          <w:rFonts w:ascii="Times New Roman" w:eastAsia="Times New Roman" w:hAnsi="Times New Roman" w:cs="Times New Roman"/>
          <w:sz w:val="24"/>
          <w:szCs w:val="24"/>
          <w:lang w:val="en-US"/>
        </w:rPr>
        <w:t>a</w:t>
      </w:r>
      <w:r w:rsidRPr="006E51F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6E51F6">
        <w:rPr>
          <w:rFonts w:ascii="Times New Roman" w:eastAsia="Times New Roman" w:hAnsi="Times New Roman" w:cs="Times New Roman"/>
          <w:sz w:val="24"/>
          <w:szCs w:val="24"/>
        </w:rPr>
        <w:t xml:space="preserve">             б              </w:t>
      </w:r>
      <w:r>
        <w:rPr>
          <w:rFonts w:ascii="Times New Roman" w:eastAsia="Times New Roman" w:hAnsi="Times New Roman" w:cs="Times New Roman"/>
          <w:sz w:val="24"/>
          <w:szCs w:val="24"/>
        </w:rPr>
        <w:t xml:space="preserve">        </w:t>
      </w:r>
      <w:r w:rsidRPr="006E51F6">
        <w:rPr>
          <w:rFonts w:ascii="Times New Roman" w:eastAsia="Times New Roman" w:hAnsi="Times New Roman" w:cs="Times New Roman"/>
          <w:sz w:val="24"/>
          <w:szCs w:val="24"/>
        </w:rPr>
        <w:t xml:space="preserve">                в</w:t>
      </w:r>
    </w:p>
    <w:p w:rsidR="009E217F" w:rsidRPr="006E51F6" w:rsidRDefault="009E217F" w:rsidP="009E217F">
      <w:pPr>
        <w:spacing w:after="0" w:line="240" w:lineRule="auto"/>
        <w:jc w:val="center"/>
        <w:rPr>
          <w:rFonts w:ascii="Times New Roman" w:eastAsia="Times New Roman" w:hAnsi="Times New Roman" w:cs="Times New Roman"/>
          <w:sz w:val="16"/>
          <w:szCs w:val="16"/>
        </w:rPr>
      </w:pPr>
    </w:p>
    <w:p w:rsidR="009E217F" w:rsidRDefault="009E217F" w:rsidP="009E217F">
      <w:pPr>
        <w:spacing w:after="0" w:line="240" w:lineRule="auto"/>
        <w:jc w:val="center"/>
        <w:rPr>
          <w:rFonts w:ascii="Times New Roman" w:eastAsia="Times New Roman" w:hAnsi="Times New Roman" w:cs="Times New Roman"/>
          <w:sz w:val="28"/>
          <w:szCs w:val="28"/>
        </w:rPr>
      </w:pPr>
      <w:r w:rsidRPr="004A2EC4">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1.7</w:t>
      </w:r>
      <w:r w:rsidRPr="004A2EC4">
        <w:rPr>
          <w:rFonts w:ascii="Times New Roman" w:eastAsia="Times New Roman" w:hAnsi="Times New Roman" w:cs="Times New Roman"/>
          <w:sz w:val="28"/>
          <w:szCs w:val="28"/>
        </w:rPr>
        <w:t xml:space="preserve"> – Шлицевые поверхности деталей типа тел вращения</w:t>
      </w:r>
      <w:r>
        <w:rPr>
          <w:rFonts w:ascii="Times New Roman" w:eastAsia="Times New Roman" w:hAnsi="Times New Roman" w:cs="Times New Roman"/>
          <w:sz w:val="28"/>
          <w:szCs w:val="28"/>
        </w:rPr>
        <w:t xml:space="preserve"> </w:t>
      </w:r>
    </w:p>
    <w:p w:rsidR="009E217F" w:rsidRPr="006E51F6" w:rsidRDefault="009E217F" w:rsidP="009E217F">
      <w:pPr>
        <w:spacing w:after="0" w:line="240" w:lineRule="auto"/>
        <w:jc w:val="center"/>
        <w:rPr>
          <w:rFonts w:ascii="Times New Roman" w:eastAsia="Times New Roman" w:hAnsi="Times New Roman" w:cs="Times New Roman"/>
          <w:sz w:val="16"/>
          <w:szCs w:val="16"/>
        </w:rPr>
      </w:pPr>
    </w:p>
    <w:p w:rsidR="009E217F" w:rsidRPr="00584095" w:rsidRDefault="009E217F" w:rsidP="009E217F">
      <w:pPr>
        <w:pStyle w:val="a3"/>
        <w:spacing w:after="0" w:line="240" w:lineRule="auto"/>
        <w:ind w:left="0" w:firstLine="709"/>
        <w:jc w:val="both"/>
        <w:rPr>
          <w:rFonts w:ascii="Times New Roman" w:eastAsia="Times New Roman" w:hAnsi="Times New Roman" w:cs="Times New Roman"/>
          <w:sz w:val="24"/>
          <w:szCs w:val="24"/>
        </w:rPr>
      </w:pPr>
      <w:r w:rsidRPr="001B0999">
        <w:rPr>
          <w:rFonts w:ascii="Times New Roman" w:eastAsia="Times New Roman" w:hAnsi="Times New Roman" w:cs="Times New Roman"/>
          <w:sz w:val="24"/>
          <w:szCs w:val="24"/>
        </w:rPr>
        <w:t xml:space="preserve">Примечание – Адаптирован из источника </w:t>
      </w:r>
      <w:r w:rsidRPr="00584095">
        <w:rPr>
          <w:rFonts w:ascii="Times New Roman" w:eastAsia="Times New Roman" w:hAnsi="Times New Roman" w:cs="Times New Roman"/>
          <w:sz w:val="24"/>
          <w:szCs w:val="24"/>
        </w:rPr>
        <w:t>[</w:t>
      </w:r>
      <w:r>
        <w:rPr>
          <w:rFonts w:ascii="Times New Roman" w:eastAsia="Times New Roman" w:hAnsi="Times New Roman" w:cs="Times New Roman"/>
          <w:sz w:val="24"/>
          <w:szCs w:val="24"/>
        </w:rPr>
        <w:t>6</w:t>
      </w:r>
      <w:r w:rsidRPr="00584095">
        <w:rPr>
          <w:rFonts w:ascii="Times New Roman" w:eastAsia="Times New Roman" w:hAnsi="Times New Roman" w:cs="Times New Roman"/>
          <w:sz w:val="24"/>
          <w:szCs w:val="24"/>
        </w:rPr>
        <w:t xml:space="preserve">] </w:t>
      </w:r>
    </w:p>
    <w:p w:rsidR="009E217F" w:rsidRDefault="009E217F" w:rsidP="009E217F">
      <w:pPr>
        <w:pStyle w:val="a3"/>
        <w:spacing w:after="0" w:line="240" w:lineRule="auto"/>
        <w:ind w:left="0" w:firstLine="709"/>
        <w:jc w:val="both"/>
        <w:rPr>
          <w:rFonts w:ascii="Times New Roman" w:eastAsia="Times New Roman" w:hAnsi="Times New Roman" w:cs="Times New Roman"/>
          <w:sz w:val="24"/>
          <w:szCs w:val="24"/>
        </w:rPr>
      </w:pPr>
    </w:p>
    <w:p w:rsidR="009E217F" w:rsidRPr="00FF1424" w:rsidRDefault="009E217F" w:rsidP="009E217F">
      <w:pPr>
        <w:pStyle w:val="a3"/>
        <w:spacing w:after="0" w:line="240" w:lineRule="auto"/>
        <w:ind w:left="0" w:firstLine="709"/>
        <w:jc w:val="both"/>
        <w:rPr>
          <w:rFonts w:ascii="Times New Roman" w:eastAsia="Times New Roman" w:hAnsi="Times New Roman" w:cs="Times New Roman"/>
          <w:sz w:val="28"/>
          <w:szCs w:val="28"/>
        </w:rPr>
      </w:pPr>
      <w:r w:rsidRPr="008929D8">
        <w:rPr>
          <w:rFonts w:ascii="Times New Roman" w:eastAsia="Times New Roman" w:hAnsi="Times New Roman" w:cs="Times New Roman"/>
          <w:sz w:val="28"/>
          <w:szCs w:val="28"/>
        </w:rPr>
        <w:t>Выступы на валах называются зубьями, впадины называются шлицами.</w:t>
      </w:r>
      <w:r w:rsidRPr="00963BF3">
        <w:rPr>
          <w:rFonts w:ascii="Times New Roman" w:eastAsia="Times New Roman" w:hAnsi="Times New Roman" w:cs="Times New Roman"/>
          <w:sz w:val="28"/>
          <w:szCs w:val="28"/>
        </w:rPr>
        <w:t xml:space="preserve"> Шлиц на валу входит</w:t>
      </w:r>
      <w:r w:rsidRPr="00CB6AD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Pr="00963BF3">
        <w:rPr>
          <w:rFonts w:ascii="Times New Roman" w:eastAsia="Times New Roman" w:hAnsi="Times New Roman" w:cs="Times New Roman"/>
          <w:sz w:val="28"/>
          <w:szCs w:val="28"/>
        </w:rPr>
        <w:t xml:space="preserve"> зуб сопряжённой детали, образуя шлицевое соединение, служащее для передачи крутящего момента.</w:t>
      </w:r>
      <w:r w:rsidRPr="00A3207D">
        <w:t xml:space="preserve"> </w:t>
      </w:r>
      <w:r>
        <w:rPr>
          <w:rFonts w:ascii="Times New Roman" w:eastAsia="Times New Roman" w:hAnsi="Times New Roman" w:cs="Times New Roman"/>
          <w:sz w:val="28"/>
          <w:szCs w:val="28"/>
        </w:rPr>
        <w:t>Размеры шлице</w:t>
      </w:r>
      <w:r w:rsidRPr="00A3207D">
        <w:rPr>
          <w:rFonts w:ascii="Times New Roman" w:eastAsia="Times New Roman" w:hAnsi="Times New Roman" w:cs="Times New Roman"/>
          <w:sz w:val="28"/>
          <w:szCs w:val="28"/>
        </w:rPr>
        <w:t>в определяются внутренним диаметром вала, их количеством и формой</w:t>
      </w:r>
      <w:r w:rsidRPr="00FF142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[7</w:t>
      </w:r>
      <w:r w:rsidRPr="003250D0">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Шлицевые валы работают в соединение со втулками и образуют шлицевые соединения (рисунок 1.8).</w: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rPr>
      </w:pPr>
    </w:p>
    <w:p w:rsidR="009E217F" w:rsidRDefault="009E217F" w:rsidP="009E217F">
      <w:pPr>
        <w:pStyle w:val="a3"/>
        <w:spacing w:after="0" w:line="240" w:lineRule="auto"/>
        <w:ind w:left="0"/>
        <w:jc w:val="both"/>
        <w:rPr>
          <w:rFonts w:ascii="Times New Roman" w:eastAsia="Times New Roman" w:hAnsi="Times New Roman" w:cs="Times New Roman"/>
          <w:sz w:val="28"/>
          <w:szCs w:val="28"/>
        </w:rPr>
      </w:pPr>
      <w:r>
        <w:rPr>
          <w:noProof/>
          <w:lang w:eastAsia="ru-RU"/>
        </w:rPr>
        <w:drawing>
          <wp:inline distT="0" distB="0" distL="0" distR="0" wp14:anchorId="480892B0" wp14:editId="0BF04BCC">
            <wp:extent cx="5826642" cy="2463771"/>
            <wp:effectExtent l="0" t="0" r="3175" b="0"/>
            <wp:docPr id="2275" name="Рисунок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7440" t="30867" r="5996" b="19068"/>
                    <a:stretch/>
                  </pic:blipFill>
                  <pic:spPr bwMode="auto">
                    <a:xfrm>
                      <a:off x="0" y="0"/>
                      <a:ext cx="5839576" cy="2469240"/>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6E51F6" w:rsidRDefault="009E217F" w:rsidP="009E217F">
      <w:pPr>
        <w:pStyle w:val="a3"/>
        <w:spacing w:after="0" w:line="240" w:lineRule="auto"/>
        <w:ind w:left="0" w:firstLine="1560"/>
        <w:rPr>
          <w:rFonts w:ascii="Times New Roman" w:eastAsia="Times New Roman" w:hAnsi="Times New Roman" w:cs="Times New Roman"/>
          <w:sz w:val="24"/>
          <w:szCs w:val="24"/>
        </w:rPr>
      </w:pPr>
      <w:r w:rsidRPr="006E51F6">
        <w:rPr>
          <w:rFonts w:ascii="Times New Roman" w:eastAsia="Times New Roman" w:hAnsi="Times New Roman" w:cs="Times New Roman"/>
          <w:sz w:val="24"/>
          <w:szCs w:val="24"/>
        </w:rPr>
        <w:t xml:space="preserve">а                                                  б           </w:t>
      </w:r>
      <w:r>
        <w:rPr>
          <w:rFonts w:ascii="Times New Roman" w:eastAsia="Times New Roman" w:hAnsi="Times New Roman" w:cs="Times New Roman"/>
          <w:sz w:val="24"/>
          <w:szCs w:val="24"/>
        </w:rPr>
        <w:t xml:space="preserve">           </w:t>
      </w:r>
      <w:r w:rsidRPr="006E51F6">
        <w:rPr>
          <w:rFonts w:ascii="Times New Roman" w:eastAsia="Times New Roman" w:hAnsi="Times New Roman" w:cs="Times New Roman"/>
          <w:sz w:val="24"/>
          <w:szCs w:val="24"/>
        </w:rPr>
        <w:t xml:space="preserve">                               в</w:t>
      </w:r>
    </w:p>
    <w:p w:rsidR="009E217F" w:rsidRPr="006E51F6" w:rsidRDefault="009E217F" w:rsidP="009E217F">
      <w:pPr>
        <w:pStyle w:val="a3"/>
        <w:spacing w:after="0" w:line="240" w:lineRule="auto"/>
        <w:ind w:left="0" w:firstLine="567"/>
        <w:jc w:val="center"/>
        <w:rPr>
          <w:rFonts w:ascii="Times New Roman" w:eastAsia="Times New Roman" w:hAnsi="Times New Roman" w:cs="Times New Roman"/>
          <w:sz w:val="16"/>
          <w:szCs w:val="16"/>
        </w:rPr>
      </w:pPr>
    </w:p>
    <w:p w:rsidR="009E217F" w:rsidRDefault="009E217F" w:rsidP="009E217F">
      <w:pPr>
        <w:pStyle w:val="a3"/>
        <w:spacing w:after="0" w:line="240" w:lineRule="auto"/>
        <w:ind w:left="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1.8 – Шлицевые соединения</w:t>
      </w:r>
    </w:p>
    <w:p w:rsidR="009E217F" w:rsidRPr="004D5B8F" w:rsidRDefault="009E217F" w:rsidP="009E217F">
      <w:pPr>
        <w:pStyle w:val="a3"/>
        <w:spacing w:after="0" w:line="240" w:lineRule="auto"/>
        <w:ind w:left="0" w:firstLine="567"/>
        <w:jc w:val="center"/>
        <w:rPr>
          <w:rFonts w:ascii="Times New Roman" w:eastAsia="Times New Roman" w:hAnsi="Times New Roman" w:cs="Times New Roman"/>
          <w:sz w:val="28"/>
          <w:szCs w:val="28"/>
        </w:rPr>
      </w:pPr>
    </w:p>
    <w:p w:rsidR="009E217F" w:rsidRPr="00963BF3" w:rsidRDefault="009E217F" w:rsidP="009E217F">
      <w:pPr>
        <w:pStyle w:val="a3"/>
        <w:spacing w:after="0" w:line="240" w:lineRule="auto"/>
        <w:ind w:left="0"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Шлицевые соединения имеют н</w:t>
      </w:r>
      <w:r w:rsidRPr="00623A72">
        <w:rPr>
          <w:rFonts w:ascii="Times New Roman" w:eastAsia="Times New Roman" w:hAnsi="Times New Roman" w:cs="Times New Roman"/>
          <w:sz w:val="28"/>
          <w:szCs w:val="28"/>
        </w:rPr>
        <w:t>есколько плоскостей взаимодействия при вращении</w:t>
      </w:r>
      <w:r>
        <w:rPr>
          <w:rFonts w:ascii="Times New Roman" w:eastAsia="Times New Roman" w:hAnsi="Times New Roman" w:cs="Times New Roman"/>
          <w:sz w:val="28"/>
          <w:szCs w:val="28"/>
        </w:rPr>
        <w:t>.</w:t>
      </w:r>
      <w:r w:rsidRPr="00A823C5">
        <w:t xml:space="preserve"> </w:t>
      </w:r>
      <w:r>
        <w:rPr>
          <w:rFonts w:ascii="Times New Roman" w:eastAsia="Times New Roman" w:hAnsi="Times New Roman" w:cs="Times New Roman"/>
          <w:sz w:val="28"/>
          <w:szCs w:val="28"/>
        </w:rPr>
        <w:t>Ш</w:t>
      </w:r>
      <w:r w:rsidRPr="00A823C5">
        <w:rPr>
          <w:rFonts w:ascii="Times New Roman" w:eastAsia="Times New Roman" w:hAnsi="Times New Roman" w:cs="Times New Roman"/>
          <w:sz w:val="28"/>
          <w:szCs w:val="28"/>
        </w:rPr>
        <w:t>лицевые пазы и зубья вырезан</w:t>
      </w:r>
      <w:r>
        <w:rPr>
          <w:rFonts w:ascii="Times New Roman" w:eastAsia="Times New Roman" w:hAnsi="Times New Roman" w:cs="Times New Roman"/>
          <w:sz w:val="28"/>
          <w:szCs w:val="28"/>
        </w:rPr>
        <w:t>ы</w:t>
      </w:r>
      <w:r w:rsidRPr="00A823C5">
        <w:rPr>
          <w:rFonts w:ascii="Times New Roman" w:eastAsia="Times New Roman" w:hAnsi="Times New Roman" w:cs="Times New Roman"/>
          <w:sz w:val="28"/>
          <w:szCs w:val="28"/>
        </w:rPr>
        <w:t xml:space="preserve"> непосредственно на сопрягаемых деталях.</w:t>
      </w:r>
      <w:r w:rsidRPr="001D5E44">
        <w:t xml:space="preserve"> </w:t>
      </w:r>
      <w:r w:rsidRPr="001D5E44">
        <w:rPr>
          <w:rFonts w:ascii="Times New Roman" w:eastAsia="Times New Roman" w:hAnsi="Times New Roman" w:cs="Times New Roman"/>
          <w:sz w:val="28"/>
          <w:szCs w:val="28"/>
        </w:rPr>
        <w:t>Конструкция позволяет значительно сократить погрешность изготовления и дает возможность перемещаться втулке вдоль оси вала, не прекращая радиальное движение.</w:t>
      </w:r>
      <w:r w:rsidRPr="00315022">
        <w:t xml:space="preserve"> </w:t>
      </w:r>
    </w:p>
    <w:p w:rsidR="009E217F" w:rsidRPr="00452E0F" w:rsidRDefault="009E217F" w:rsidP="009E217F">
      <w:pPr>
        <w:pStyle w:val="a3"/>
        <w:spacing w:after="0" w:line="240" w:lineRule="auto"/>
        <w:ind w:left="0" w:firstLine="709"/>
        <w:jc w:val="both"/>
        <w:rPr>
          <w:rFonts w:ascii="Times New Roman" w:eastAsia="Times New Roman" w:hAnsi="Times New Roman" w:cs="Times New Roman"/>
          <w:sz w:val="28"/>
          <w:szCs w:val="28"/>
        </w:rPr>
      </w:pPr>
      <w:r w:rsidRPr="00646046">
        <w:rPr>
          <w:rFonts w:ascii="Times New Roman" w:eastAsia="Times New Roman" w:hAnsi="Times New Roman" w:cs="Times New Roman"/>
          <w:sz w:val="28"/>
          <w:szCs w:val="28"/>
        </w:rPr>
        <w:t>Длина зубьев может быть любой, у неподвижных шлицевых соединений равна высоте ступицы колеса. При скольжении шестерни вдоль оси, длина нарезанных выступов на валу определяется размером перемещения шестерни, ее высотой и технологическим припуском, равным радиусу фрезы для ее выхода при обработке.</w:t>
      </w:r>
      <w:r w:rsidRPr="00FE22BF">
        <w:t xml:space="preserve"> </w:t>
      </w:r>
      <w:r w:rsidRPr="00FE22BF">
        <w:rPr>
          <w:rFonts w:ascii="Times New Roman" w:eastAsia="Times New Roman" w:hAnsi="Times New Roman" w:cs="Times New Roman"/>
          <w:sz w:val="28"/>
          <w:szCs w:val="28"/>
        </w:rPr>
        <w:t>Диаметр вала по наружной поверхности равен размеру втулки по впадинам. Втулка со шлицами в точности копирует своим отверстием профиль в</w:t>
      </w:r>
      <w:r>
        <w:rPr>
          <w:rFonts w:ascii="Times New Roman" w:eastAsia="Times New Roman" w:hAnsi="Times New Roman" w:cs="Times New Roman"/>
          <w:sz w:val="28"/>
          <w:szCs w:val="28"/>
        </w:rPr>
        <w:t>ала и плотно надевается на него [6</w:t>
      </w:r>
      <w:r w:rsidRPr="00452E0F">
        <w:rPr>
          <w:rFonts w:ascii="Times New Roman" w:eastAsia="Times New Roman" w:hAnsi="Times New Roman" w:cs="Times New Roman"/>
          <w:sz w:val="28"/>
          <w:szCs w:val="28"/>
        </w:rPr>
        <w:t>].</w:t>
      </w: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highlight w:val="yellow"/>
        </w:rPr>
      </w:pPr>
      <w:r w:rsidRPr="00917562">
        <w:rPr>
          <w:rFonts w:ascii="Times New Roman" w:eastAsia="Times New Roman" w:hAnsi="Times New Roman" w:cs="Times New Roman"/>
          <w:sz w:val="28"/>
          <w:szCs w:val="28"/>
        </w:rPr>
        <w:t>Чем больше крутящий момент нужно передавать, тем выше сам шлиц и больше их количество. За счет этого увеличивается площадь контакта.</w:t>
      </w:r>
    </w:p>
    <w:p w:rsidR="009E217F" w:rsidRPr="00452E0F" w:rsidRDefault="009E217F" w:rsidP="009E217F">
      <w:pPr>
        <w:pStyle w:val="a3"/>
        <w:spacing w:after="0" w:line="240" w:lineRule="auto"/>
        <w:ind w:left="0" w:firstLine="709"/>
        <w:jc w:val="both"/>
        <w:rPr>
          <w:rFonts w:ascii="Times New Roman" w:eastAsia="Times New Roman" w:hAnsi="Times New Roman" w:cs="Times New Roman"/>
          <w:sz w:val="28"/>
          <w:szCs w:val="28"/>
        </w:rPr>
      </w:pPr>
      <w:r w:rsidRPr="008E62EC">
        <w:rPr>
          <w:rFonts w:ascii="Times New Roman" w:eastAsia="Times New Roman" w:hAnsi="Times New Roman" w:cs="Times New Roman"/>
          <w:sz w:val="28"/>
          <w:szCs w:val="28"/>
        </w:rPr>
        <w:t>Зубчатые соединения рассчитываются с учетом погрешности изготовления. Между поверхностями сопряженных деталей имеется зазор соединения. При повороте ведущей детали он смещается в противоположную сторону от направления действия силы. В идеале все поверхности соприкасаются и нагружены одинаково. По факту зубчатые соединения изготавливаются с погрешностью в 0,01</w:t>
      </w:r>
      <w:r>
        <w:rPr>
          <w:rFonts w:ascii="Times New Roman" w:eastAsia="Times New Roman" w:hAnsi="Times New Roman" w:cs="Times New Roman"/>
          <w:sz w:val="28"/>
          <w:szCs w:val="28"/>
        </w:rPr>
        <w:t>-</w:t>
      </w:r>
      <w:r w:rsidRPr="008E62EC">
        <w:rPr>
          <w:rFonts w:ascii="Times New Roman" w:eastAsia="Times New Roman" w:hAnsi="Times New Roman" w:cs="Times New Roman"/>
          <w:sz w:val="28"/>
          <w:szCs w:val="28"/>
        </w:rPr>
        <w:t>0,03 мм, в зависимости от размера и способа обработки</w:t>
      </w:r>
      <w:r w:rsidRPr="00452E0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8</w:t>
      </w:r>
      <w:r w:rsidRPr="00452E0F">
        <w:rPr>
          <w:rFonts w:ascii="Times New Roman" w:eastAsia="Times New Roman" w:hAnsi="Times New Roman" w:cs="Times New Roman"/>
          <w:sz w:val="28"/>
          <w:szCs w:val="28"/>
        </w:rPr>
        <w:t>].</w:t>
      </w:r>
    </w:p>
    <w:p w:rsidR="009E217F" w:rsidRPr="00FF1424"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Изнашиваемые поверхности деталей типа вращения имеют дефекты, которые представлены на рисунке 1.9</w:t>
      </w:r>
      <w:r w:rsidRPr="00452E0F">
        <w:rPr>
          <w:rFonts w:ascii="Times New Roman" w:eastAsia="Times New Roman" w:hAnsi="Times New Roman" w:cs="Times New Roman"/>
          <w:sz w:val="28"/>
          <w:szCs w:val="28"/>
        </w:rPr>
        <w:t xml:space="preserve"> </w:t>
      </w:r>
      <w:r w:rsidRPr="00127380">
        <w:rPr>
          <w:rFonts w:ascii="Times New Roman" w:eastAsia="Times New Roman" w:hAnsi="Times New Roman" w:cs="Times New Roman"/>
          <w:sz w:val="28"/>
          <w:szCs w:val="28"/>
        </w:rPr>
        <w:t>[</w:t>
      </w:r>
      <w:r>
        <w:rPr>
          <w:rFonts w:ascii="Times New Roman" w:eastAsia="Times New Roman" w:hAnsi="Times New Roman" w:cs="Times New Roman"/>
          <w:sz w:val="28"/>
          <w:szCs w:val="28"/>
        </w:rPr>
        <w:t>9</w:t>
      </w:r>
      <w:r w:rsidRPr="00127380">
        <w:rPr>
          <w:rFonts w:ascii="Times New Roman" w:eastAsia="Times New Roman" w:hAnsi="Times New Roman" w:cs="Times New Roman"/>
          <w:sz w:val="28"/>
          <w:szCs w:val="28"/>
        </w:rPr>
        <w:t>]</w:t>
      </w:r>
      <w:r w:rsidRPr="00FF1424">
        <w:rPr>
          <w:rFonts w:ascii="Times New Roman" w:eastAsia="Times New Roman" w:hAnsi="Times New Roman" w:cs="Times New Roman"/>
          <w:sz w:val="28"/>
          <w:szCs w:val="28"/>
        </w:rPr>
        <w:t>.</w:t>
      </w:r>
    </w:p>
    <w:p w:rsidR="009E217F" w:rsidRDefault="009E217F" w:rsidP="009E217F">
      <w:pPr>
        <w:pStyle w:val="a3"/>
        <w:spacing w:after="0" w:line="240" w:lineRule="auto"/>
        <w:ind w:left="0" w:firstLine="567"/>
        <w:jc w:val="both"/>
        <w:rPr>
          <w:rFonts w:ascii="Times New Roman" w:eastAsia="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5"/>
        <w:gridCol w:w="3285"/>
      </w:tblGrid>
      <w:tr w:rsidR="009E217F" w:rsidTr="00B3020C">
        <w:tc>
          <w:tcPr>
            <w:tcW w:w="9854" w:type="dxa"/>
            <w:gridSpan w:val="3"/>
          </w:tcPr>
          <w:p w:rsidR="009E217F" w:rsidRDefault="009E217F" w:rsidP="00B3020C">
            <w:pPr>
              <w:pStyle w:val="a3"/>
              <w:spacing w:after="0" w:line="240" w:lineRule="auto"/>
              <w:ind w:left="0"/>
              <w:jc w:val="center"/>
              <w:rPr>
                <w:rFonts w:ascii="Times New Roman" w:eastAsia="Times New Roman" w:hAnsi="Times New Roman" w:cs="Times New Roman"/>
                <w:sz w:val="28"/>
                <w:szCs w:val="28"/>
              </w:rPr>
            </w:pPr>
            <w:r>
              <w:rPr>
                <w:noProof/>
                <w:lang w:eastAsia="ru-RU"/>
              </w:rPr>
              <w:drawing>
                <wp:inline distT="0" distB="0" distL="0" distR="0" wp14:anchorId="1C988D21" wp14:editId="236AF16C">
                  <wp:extent cx="4561368" cy="3652823"/>
                  <wp:effectExtent l="0" t="0" r="0" b="5080"/>
                  <wp:docPr id="22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63788" cy="3654761"/>
                          </a:xfrm>
                          <a:prstGeom prst="rect">
                            <a:avLst/>
                          </a:prstGeom>
                          <a:noFill/>
                          <a:ln>
                            <a:noFill/>
                          </a:ln>
                          <a:effectLst/>
                        </pic:spPr>
                      </pic:pic>
                    </a:graphicData>
                  </a:graphic>
                </wp:inline>
              </w:drawing>
            </w:r>
          </w:p>
        </w:tc>
      </w:tr>
      <w:tr w:rsidR="009E217F" w:rsidTr="00B3020C">
        <w:tc>
          <w:tcPr>
            <w:tcW w:w="3284" w:type="dxa"/>
          </w:tcPr>
          <w:p w:rsidR="009E217F" w:rsidRDefault="009E217F" w:rsidP="00B3020C">
            <w:pPr>
              <w:pStyle w:val="a3"/>
              <w:spacing w:after="0" w:line="240" w:lineRule="auto"/>
              <w:ind w:left="0"/>
              <w:jc w:val="right"/>
              <w:rPr>
                <w:rFonts w:ascii="Times New Roman" w:eastAsia="Times New Roman" w:hAnsi="Times New Roman" w:cs="Times New Roman"/>
                <w:sz w:val="28"/>
                <w:szCs w:val="28"/>
              </w:rPr>
            </w:pPr>
            <w:r w:rsidRPr="00BB03A1">
              <w:rPr>
                <w:rFonts w:ascii="Times New Roman" w:eastAsia="Times New Roman" w:hAnsi="Times New Roman" w:cs="Times New Roman"/>
                <w:noProof/>
                <w:sz w:val="28"/>
                <w:szCs w:val="28"/>
                <w:lang w:eastAsia="ru-RU"/>
              </w:rPr>
              <w:drawing>
                <wp:inline distT="0" distB="0" distL="0" distR="0" wp14:anchorId="58BC8C2F" wp14:editId="545AB9A5">
                  <wp:extent cx="1253943" cy="1244009"/>
                  <wp:effectExtent l="0" t="0" r="3810" b="0"/>
                  <wp:docPr id="22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9"/>
                          <a:srcRect l="21650" r="21651"/>
                          <a:stretch/>
                        </pic:blipFill>
                        <pic:spPr>
                          <a:xfrm>
                            <a:off x="0" y="0"/>
                            <a:ext cx="1255006" cy="1245063"/>
                          </a:xfrm>
                          <a:prstGeom prst="rect">
                            <a:avLst/>
                          </a:prstGeom>
                        </pic:spPr>
                      </pic:pic>
                    </a:graphicData>
                  </a:graphic>
                </wp:inline>
              </w:drawing>
            </w:r>
          </w:p>
        </w:tc>
        <w:tc>
          <w:tcPr>
            <w:tcW w:w="3285" w:type="dxa"/>
          </w:tcPr>
          <w:p w:rsidR="009E217F" w:rsidRDefault="009E217F" w:rsidP="00B3020C">
            <w:pPr>
              <w:pStyle w:val="a3"/>
              <w:spacing w:after="0" w:line="240" w:lineRule="auto"/>
              <w:ind w:left="0"/>
              <w:jc w:val="center"/>
              <w:rPr>
                <w:rFonts w:ascii="Times New Roman" w:eastAsia="Times New Roman" w:hAnsi="Times New Roman" w:cs="Times New Roman"/>
                <w:sz w:val="28"/>
                <w:szCs w:val="28"/>
              </w:rPr>
            </w:pPr>
            <w:r w:rsidRPr="00BB03A1">
              <w:rPr>
                <w:rFonts w:ascii="Times New Roman" w:eastAsia="Times New Roman" w:hAnsi="Times New Roman" w:cs="Times New Roman"/>
                <w:noProof/>
                <w:sz w:val="28"/>
                <w:szCs w:val="28"/>
                <w:lang w:eastAsia="ru-RU"/>
              </w:rPr>
              <w:drawing>
                <wp:inline distT="0" distB="0" distL="0" distR="0" wp14:anchorId="3790CF3A" wp14:editId="496AA735">
                  <wp:extent cx="1329802" cy="1244009"/>
                  <wp:effectExtent l="0" t="0" r="3810" b="0"/>
                  <wp:docPr id="2278" name="Picture 2" descr="https://ai2-s2-public.s3.amazonaws.com/figures/2017-08-08/3199fea6db8dbfec4d9ef0ccfaf908b7a932aabe/1-Figur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ai2-s2-public.s3.amazonaws.com/figures/2017-08-08/3199fea6db8dbfec4d9ef0ccfaf908b7a932aabe/1-Figure1-1.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868" t="5849" r="52678" b="9338"/>
                          <a:stretch/>
                        </pic:blipFill>
                        <pic:spPr bwMode="auto">
                          <a:xfrm>
                            <a:off x="0" y="0"/>
                            <a:ext cx="1331417" cy="1245519"/>
                          </a:xfrm>
                          <a:prstGeom prst="rect">
                            <a:avLst/>
                          </a:prstGeom>
                          <a:noFill/>
                          <a:extLst/>
                        </pic:spPr>
                      </pic:pic>
                    </a:graphicData>
                  </a:graphic>
                </wp:inline>
              </w:drawing>
            </w:r>
          </w:p>
        </w:tc>
        <w:tc>
          <w:tcPr>
            <w:tcW w:w="3285" w:type="dxa"/>
          </w:tcPr>
          <w:p w:rsidR="009E217F" w:rsidRDefault="009E217F" w:rsidP="00B3020C">
            <w:pPr>
              <w:pStyle w:val="a3"/>
              <w:spacing w:after="0" w:line="240" w:lineRule="auto"/>
              <w:ind w:left="0" w:hanging="332"/>
              <w:rPr>
                <w:rFonts w:ascii="Times New Roman" w:eastAsia="Times New Roman" w:hAnsi="Times New Roman" w:cs="Times New Roman"/>
                <w:sz w:val="28"/>
                <w:szCs w:val="28"/>
              </w:rPr>
            </w:pPr>
            <w:r w:rsidRPr="00BB03A1">
              <w:rPr>
                <w:rFonts w:ascii="Times New Roman" w:eastAsia="Times New Roman" w:hAnsi="Times New Roman" w:cs="Times New Roman"/>
                <w:noProof/>
                <w:sz w:val="28"/>
                <w:szCs w:val="28"/>
                <w:lang w:eastAsia="ru-RU"/>
              </w:rPr>
              <w:drawing>
                <wp:inline distT="0" distB="0" distL="0" distR="0" wp14:anchorId="1B9D6C81" wp14:editId="015858F3">
                  <wp:extent cx="1315778" cy="1244009"/>
                  <wp:effectExtent l="0" t="0" r="0" b="0"/>
                  <wp:docPr id="227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rotWithShape="1">
                          <a:blip r:embed="rId21"/>
                          <a:srcRect l="52409" t="5819" r="3452" b="9092"/>
                          <a:stretch/>
                        </pic:blipFill>
                        <pic:spPr>
                          <a:xfrm>
                            <a:off x="0" y="0"/>
                            <a:ext cx="1320495" cy="1248468"/>
                          </a:xfrm>
                          <a:prstGeom prst="rect">
                            <a:avLst/>
                          </a:prstGeom>
                        </pic:spPr>
                      </pic:pic>
                    </a:graphicData>
                  </a:graphic>
                </wp:inline>
              </w:drawing>
            </w:r>
          </w:p>
        </w:tc>
      </w:tr>
      <w:tr w:rsidR="009E217F" w:rsidRPr="00BB03A1" w:rsidTr="00B3020C">
        <w:tc>
          <w:tcPr>
            <w:tcW w:w="3284" w:type="dxa"/>
          </w:tcPr>
          <w:p w:rsidR="009E217F" w:rsidRPr="00BB03A1" w:rsidRDefault="009E217F" w:rsidP="00B3020C">
            <w:pPr>
              <w:pStyle w:val="a3"/>
              <w:spacing w:after="0" w:line="240" w:lineRule="auto"/>
              <w:ind w:left="0"/>
              <w:jc w:val="center"/>
              <w:rPr>
                <w:rFonts w:ascii="Times New Roman" w:eastAsia="Times New Roman" w:hAnsi="Times New Roman" w:cs="Times New Roman"/>
                <w:sz w:val="20"/>
                <w:szCs w:val="18"/>
                <w:lang w:val="ru-RU"/>
              </w:rPr>
            </w:pPr>
            <w:r w:rsidRPr="00BB03A1">
              <w:rPr>
                <w:rFonts w:ascii="Times New Roman" w:eastAsia="Times New Roman" w:hAnsi="Times New Roman" w:cs="Times New Roman"/>
                <w:sz w:val="20"/>
                <w:szCs w:val="18"/>
                <w:lang w:val="ru-RU"/>
              </w:rPr>
              <w:t xml:space="preserve">                    Излом зуба</w:t>
            </w:r>
          </w:p>
        </w:tc>
        <w:tc>
          <w:tcPr>
            <w:tcW w:w="3285" w:type="dxa"/>
          </w:tcPr>
          <w:p w:rsidR="009E217F" w:rsidRPr="00BB03A1" w:rsidRDefault="009E217F" w:rsidP="00B3020C">
            <w:pPr>
              <w:pStyle w:val="a3"/>
              <w:spacing w:after="0" w:line="240" w:lineRule="auto"/>
              <w:ind w:left="0"/>
              <w:jc w:val="center"/>
              <w:rPr>
                <w:rFonts w:ascii="Times New Roman" w:eastAsia="Times New Roman" w:hAnsi="Times New Roman" w:cs="Times New Roman"/>
                <w:sz w:val="20"/>
                <w:szCs w:val="18"/>
                <w:lang w:val="ru-RU"/>
              </w:rPr>
            </w:pPr>
            <w:r w:rsidRPr="00BB03A1">
              <w:rPr>
                <w:rFonts w:ascii="Times New Roman" w:eastAsia="Times New Roman" w:hAnsi="Times New Roman" w:cs="Times New Roman"/>
                <w:sz w:val="20"/>
                <w:szCs w:val="18"/>
                <w:lang w:val="ru-RU"/>
              </w:rPr>
              <w:t>Выкрашивание зуба</w:t>
            </w:r>
          </w:p>
        </w:tc>
        <w:tc>
          <w:tcPr>
            <w:tcW w:w="3285" w:type="dxa"/>
          </w:tcPr>
          <w:p w:rsidR="009E217F" w:rsidRPr="00BB03A1" w:rsidRDefault="009E217F" w:rsidP="00B3020C">
            <w:pPr>
              <w:spacing w:after="0" w:line="240" w:lineRule="auto"/>
              <w:jc w:val="both"/>
              <w:rPr>
                <w:rFonts w:ascii="Times New Roman" w:eastAsia="Times New Roman" w:hAnsi="Times New Roman" w:cs="Times New Roman"/>
                <w:sz w:val="20"/>
                <w:szCs w:val="18"/>
                <w:lang w:val="ru-RU"/>
              </w:rPr>
            </w:pPr>
            <w:r w:rsidRPr="00BB03A1">
              <w:rPr>
                <w:rFonts w:ascii="Times New Roman" w:eastAsia="Times New Roman" w:hAnsi="Times New Roman" w:cs="Times New Roman"/>
                <w:sz w:val="20"/>
                <w:szCs w:val="18"/>
                <w:lang w:val="ru-RU"/>
              </w:rPr>
              <w:t>Трещины у основания зуба</w:t>
            </w:r>
          </w:p>
        </w:tc>
      </w:tr>
    </w:tbl>
    <w:p w:rsidR="009E217F" w:rsidRPr="00E603E8" w:rsidRDefault="009E217F" w:rsidP="009E217F">
      <w:pPr>
        <w:pStyle w:val="a3"/>
        <w:spacing w:after="0" w:line="240" w:lineRule="auto"/>
        <w:ind w:left="0"/>
        <w:jc w:val="center"/>
        <w:rPr>
          <w:rFonts w:ascii="Times New Roman" w:eastAsia="Times New Roman" w:hAnsi="Times New Roman" w:cs="Times New Roman"/>
          <w:sz w:val="16"/>
          <w:szCs w:val="16"/>
        </w:rPr>
      </w:pPr>
    </w:p>
    <w:p w:rsidR="009E217F" w:rsidRDefault="009E217F" w:rsidP="009E217F">
      <w:pPr>
        <w:pStyle w:val="a3"/>
        <w:spacing w:after="0" w:line="240" w:lineRule="auto"/>
        <w:ind w:left="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1.9 – Дефекты и</w:t>
      </w:r>
      <w:r w:rsidRPr="00124CDA">
        <w:rPr>
          <w:rFonts w:ascii="Times New Roman" w:eastAsia="Times New Roman" w:hAnsi="Times New Roman" w:cs="Times New Roman"/>
          <w:sz w:val="28"/>
          <w:szCs w:val="28"/>
        </w:rPr>
        <w:t>знашиваемы</w:t>
      </w:r>
      <w:r>
        <w:rPr>
          <w:rFonts w:ascii="Times New Roman" w:eastAsia="Times New Roman" w:hAnsi="Times New Roman" w:cs="Times New Roman"/>
          <w:sz w:val="28"/>
          <w:szCs w:val="28"/>
        </w:rPr>
        <w:t>х</w:t>
      </w:r>
      <w:r w:rsidRPr="00124CDA">
        <w:rPr>
          <w:rFonts w:ascii="Times New Roman" w:eastAsia="Times New Roman" w:hAnsi="Times New Roman" w:cs="Times New Roman"/>
          <w:sz w:val="28"/>
          <w:szCs w:val="28"/>
        </w:rPr>
        <w:t xml:space="preserve"> поверхност</w:t>
      </w:r>
      <w:r>
        <w:rPr>
          <w:rFonts w:ascii="Times New Roman" w:eastAsia="Times New Roman" w:hAnsi="Times New Roman" w:cs="Times New Roman"/>
          <w:sz w:val="28"/>
          <w:szCs w:val="28"/>
        </w:rPr>
        <w:t>ей</w:t>
      </w:r>
      <w:r w:rsidRPr="00124CDA">
        <w:rPr>
          <w:rFonts w:ascii="Times New Roman" w:eastAsia="Times New Roman" w:hAnsi="Times New Roman" w:cs="Times New Roman"/>
          <w:sz w:val="28"/>
          <w:szCs w:val="28"/>
        </w:rPr>
        <w:t xml:space="preserve"> деталей типа тел вращения</w:t>
      </w:r>
    </w:p>
    <w:p w:rsidR="009E217F" w:rsidRDefault="009E217F" w:rsidP="009E217F">
      <w:pPr>
        <w:pStyle w:val="a3"/>
        <w:spacing w:after="0" w:line="240" w:lineRule="auto"/>
        <w:ind w:left="0" w:firstLine="567"/>
        <w:jc w:val="center"/>
        <w:rPr>
          <w:rFonts w:ascii="Times New Roman" w:eastAsia="Times New Roman" w:hAnsi="Times New Roman" w:cs="Times New Roman"/>
          <w:sz w:val="28"/>
          <w:szCs w:val="28"/>
        </w:rPr>
      </w:pPr>
    </w:p>
    <w:p w:rsidR="009E217F" w:rsidRPr="00452E0F"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Статистика ремонтных работ, что из всей совокупности поверхностей деталей типа тел вращения, подлежащих восстановлению, 46% изнашиваются до 0,3 мм, 27</w:t>
      </w:r>
      <w:r w:rsidRPr="000B131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 от 0,3 до</w:t>
      </w:r>
      <w:r w:rsidRPr="000B13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0,</w:t>
      </w:r>
      <w:r w:rsidRPr="000B1313">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мм</w:t>
      </w:r>
      <w:r w:rsidRPr="000B1313">
        <w:rPr>
          <w:rFonts w:ascii="Times New Roman" w:eastAsia="Times New Roman" w:hAnsi="Times New Roman" w:cs="Times New Roman"/>
          <w:sz w:val="28"/>
          <w:szCs w:val="28"/>
        </w:rPr>
        <w:t>, 19% -</w:t>
      </w:r>
      <w:r>
        <w:rPr>
          <w:rFonts w:ascii="Times New Roman" w:eastAsia="Times New Roman" w:hAnsi="Times New Roman" w:cs="Times New Roman"/>
          <w:sz w:val="28"/>
          <w:szCs w:val="28"/>
        </w:rPr>
        <w:t xml:space="preserve"> от 0,6 до 1,2 мм и</w:t>
      </w:r>
      <w:r w:rsidRPr="000B1313">
        <w:rPr>
          <w:rFonts w:ascii="Times New Roman" w:eastAsia="Times New Roman" w:hAnsi="Times New Roman" w:cs="Times New Roman"/>
          <w:sz w:val="28"/>
          <w:szCs w:val="28"/>
        </w:rPr>
        <w:t xml:space="preserve"> 8%</w:t>
      </w:r>
      <w:r>
        <w:rPr>
          <w:rFonts w:ascii="Times New Roman" w:eastAsia="Times New Roman" w:hAnsi="Times New Roman" w:cs="Times New Roman"/>
          <w:sz w:val="28"/>
          <w:szCs w:val="28"/>
        </w:rPr>
        <w:t xml:space="preserve"> - более 1,2 мм</w:t>
      </w:r>
      <w:r w:rsidRPr="00452E0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10</w:t>
      </w:r>
      <w:r w:rsidRPr="00452E0F">
        <w:rPr>
          <w:rFonts w:ascii="Times New Roman" w:eastAsia="Times New Roman" w:hAnsi="Times New Roman" w:cs="Times New Roman"/>
          <w:sz w:val="28"/>
          <w:szCs w:val="28"/>
        </w:rPr>
        <w:t>].</w:t>
      </w:r>
    </w:p>
    <w:p w:rsidR="009E217F" w:rsidRPr="00FF1424" w:rsidRDefault="009E217F" w:rsidP="009E217F">
      <w:pPr>
        <w:pStyle w:val="a3"/>
        <w:spacing w:after="0" w:line="240" w:lineRule="auto"/>
        <w:ind w:left="0" w:firstLine="709"/>
        <w:jc w:val="both"/>
        <w:rPr>
          <w:rFonts w:ascii="Times New Roman" w:eastAsia="Times New Roman" w:hAnsi="Times New Roman" w:cs="Times New Roman"/>
          <w:sz w:val="28"/>
          <w:szCs w:val="28"/>
        </w:rPr>
      </w:pPr>
      <w:r w:rsidRPr="004A3A9C">
        <w:rPr>
          <w:rFonts w:ascii="Times New Roman" w:eastAsia="Times New Roman" w:hAnsi="Times New Roman" w:cs="Times New Roman"/>
          <w:sz w:val="28"/>
          <w:szCs w:val="28"/>
        </w:rPr>
        <w:t xml:space="preserve">Чаще всего шпоночные </w:t>
      </w:r>
      <w:r>
        <w:rPr>
          <w:rFonts w:ascii="Times New Roman" w:eastAsia="Times New Roman" w:hAnsi="Times New Roman" w:cs="Times New Roman"/>
          <w:sz w:val="28"/>
          <w:szCs w:val="28"/>
        </w:rPr>
        <w:t>пазы</w:t>
      </w:r>
      <w:r w:rsidRPr="004A3A9C">
        <w:rPr>
          <w:rFonts w:ascii="Times New Roman" w:eastAsia="Times New Roman" w:hAnsi="Times New Roman" w:cs="Times New Roman"/>
          <w:sz w:val="28"/>
          <w:szCs w:val="28"/>
        </w:rPr>
        <w:t xml:space="preserve"> подвержены абразивному изнашиванию, которое возникает из-за наличия зазоров в </w:t>
      </w:r>
      <w:r>
        <w:rPr>
          <w:rFonts w:ascii="Times New Roman" w:eastAsia="Times New Roman" w:hAnsi="Times New Roman" w:cs="Times New Roman"/>
          <w:sz w:val="28"/>
          <w:szCs w:val="28"/>
        </w:rPr>
        <w:t xml:space="preserve">шпоночном </w:t>
      </w:r>
      <w:r w:rsidRPr="004A3A9C">
        <w:rPr>
          <w:rFonts w:ascii="Times New Roman" w:eastAsia="Times New Roman" w:hAnsi="Times New Roman" w:cs="Times New Roman"/>
          <w:sz w:val="28"/>
          <w:szCs w:val="28"/>
        </w:rPr>
        <w:t>соединении, способствующих попаданию в них частиц загрязнений.</w:t>
      </w:r>
      <w:r w:rsidRPr="00FF1424">
        <w:rPr>
          <w:rFonts w:ascii="Times New Roman" w:eastAsia="Times New Roman" w:hAnsi="Times New Roman" w:cs="Times New Roman"/>
          <w:sz w:val="28"/>
          <w:szCs w:val="28"/>
        </w:rPr>
        <w:t xml:space="preserve"> </w:t>
      </w:r>
      <w:r w:rsidRPr="00A33E10">
        <w:rPr>
          <w:rFonts w:ascii="Times New Roman" w:eastAsia="Times New Roman" w:hAnsi="Times New Roman" w:cs="Times New Roman"/>
          <w:sz w:val="28"/>
          <w:szCs w:val="28"/>
        </w:rPr>
        <w:t>Задиры возникают при нарушении условий трения и проявляются в виде оплавления поверхности детали</w:t>
      </w:r>
      <w:r w:rsidRPr="00FF142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[11</w:t>
      </w:r>
      <w:r w:rsidRPr="00452E0F">
        <w:rPr>
          <w:rFonts w:ascii="Times New Roman" w:eastAsia="Times New Roman" w:hAnsi="Times New Roman" w:cs="Times New Roman"/>
          <w:sz w:val="28"/>
          <w:szCs w:val="28"/>
        </w:rPr>
        <w:t>].</w:t>
      </w: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Смятие шлицев вала, забоины и заусенцы на боковых поверхностях шлицев </w:t>
      </w:r>
      <w:r w:rsidRPr="00F3111A">
        <w:rPr>
          <w:rFonts w:ascii="Times New Roman" w:eastAsia="Times New Roman" w:hAnsi="Times New Roman" w:cs="Times New Roman"/>
          <w:sz w:val="28"/>
          <w:szCs w:val="28"/>
        </w:rPr>
        <w:t>связаны с действующими напряжениями смятия</w:t>
      </w:r>
      <w:r>
        <w:rPr>
          <w:rFonts w:ascii="Times New Roman" w:eastAsia="Times New Roman" w:hAnsi="Times New Roman" w:cs="Times New Roman"/>
          <w:sz w:val="28"/>
          <w:szCs w:val="28"/>
        </w:rPr>
        <w:t xml:space="preserve"> на поверхностях контакта при высоких статических и динамических нагрузках.</w:t>
      </w: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rPr>
      </w:pPr>
      <w:r w:rsidRPr="004A3A9C">
        <w:rPr>
          <w:rFonts w:ascii="Times New Roman" w:eastAsia="Times New Roman" w:hAnsi="Times New Roman" w:cs="Times New Roman"/>
          <w:sz w:val="28"/>
          <w:szCs w:val="28"/>
        </w:rPr>
        <w:t xml:space="preserve">Приведенные выше виды повреждений </w:t>
      </w:r>
      <w:r>
        <w:rPr>
          <w:rFonts w:ascii="Times New Roman" w:eastAsia="Times New Roman" w:hAnsi="Times New Roman" w:cs="Times New Roman"/>
          <w:sz w:val="28"/>
          <w:szCs w:val="28"/>
        </w:rPr>
        <w:t xml:space="preserve">поверхностей в </w:t>
      </w:r>
      <w:r w:rsidRPr="004A3A9C">
        <w:rPr>
          <w:rFonts w:ascii="Times New Roman" w:eastAsia="Times New Roman" w:hAnsi="Times New Roman" w:cs="Times New Roman"/>
          <w:sz w:val="28"/>
          <w:szCs w:val="28"/>
        </w:rPr>
        <w:t>шпоночных соединени</w:t>
      </w:r>
      <w:r>
        <w:rPr>
          <w:rFonts w:ascii="Times New Roman" w:eastAsia="Times New Roman" w:hAnsi="Times New Roman" w:cs="Times New Roman"/>
          <w:sz w:val="28"/>
          <w:szCs w:val="28"/>
        </w:rPr>
        <w:t>ях</w:t>
      </w:r>
      <w:r w:rsidRPr="004A3A9C">
        <w:rPr>
          <w:rFonts w:ascii="Times New Roman" w:eastAsia="Times New Roman" w:hAnsi="Times New Roman" w:cs="Times New Roman"/>
          <w:sz w:val="28"/>
          <w:szCs w:val="28"/>
        </w:rPr>
        <w:t xml:space="preserve"> возникают при наличии относительных смещений поверхностей.</w:t>
      </w:r>
    </w:p>
    <w:p w:rsidR="009E217F" w:rsidRPr="007F5BE3"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того, чтобы устранить эти дефекты и продлить срок службы детали, предприятия используют различные способы восстановления изношенных поверхностей, отличающиеся по своей трудоемкости и экономичности [</w:t>
      </w:r>
      <w:r w:rsidRPr="00FF1424">
        <w:rPr>
          <w:rFonts w:ascii="Times New Roman" w:eastAsia="Times New Roman" w:hAnsi="Times New Roman" w:cs="Times New Roman"/>
          <w:sz w:val="28"/>
          <w:szCs w:val="28"/>
        </w:rPr>
        <w:t>1</w:t>
      </w:r>
      <w:r>
        <w:rPr>
          <w:rFonts w:ascii="Times New Roman" w:eastAsia="Times New Roman" w:hAnsi="Times New Roman" w:cs="Times New Roman"/>
          <w:sz w:val="28"/>
          <w:szCs w:val="28"/>
        </w:rPr>
        <w:t>2</w:t>
      </w:r>
      <w:r w:rsidRPr="007F5BE3">
        <w:rPr>
          <w:rFonts w:ascii="Times New Roman" w:eastAsia="Times New Roman" w:hAnsi="Times New Roman" w:cs="Times New Roman"/>
          <w:sz w:val="28"/>
          <w:szCs w:val="28"/>
        </w:rPr>
        <w:t>].</w:t>
      </w:r>
    </w:p>
    <w:p w:rsidR="009E217F" w:rsidRPr="00213AF2" w:rsidRDefault="009E217F" w:rsidP="009E217F">
      <w:pPr>
        <w:spacing w:after="0" w:line="24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w:t>
      </w:r>
      <w:r w:rsidRPr="00213AF2">
        <w:rPr>
          <w:rFonts w:ascii="Times New Roman" w:eastAsia="Times New Roman" w:hAnsi="Times New Roman" w:cs="Times New Roman"/>
          <w:b/>
          <w:bCs/>
          <w:sz w:val="28"/>
          <w:szCs w:val="28"/>
        </w:rPr>
        <w:t>.2 Обзор существующих способов восстановления деталей типа тел вращения наплавкой</w:t>
      </w:r>
    </w:p>
    <w:p w:rsidR="009E217F" w:rsidRPr="001C637D" w:rsidRDefault="009E217F" w:rsidP="009E217F">
      <w:pPr>
        <w:spacing w:after="0" w:line="240" w:lineRule="auto"/>
        <w:ind w:firstLine="709"/>
        <w:jc w:val="both"/>
        <w:rPr>
          <w:rFonts w:ascii="Times New Roman" w:eastAsia="Times New Roman" w:hAnsi="Times New Roman" w:cs="Times New Roman"/>
          <w:sz w:val="28"/>
          <w:szCs w:val="28"/>
        </w:rPr>
      </w:pPr>
      <w:r w:rsidRPr="009B44E2">
        <w:rPr>
          <w:rFonts w:ascii="Times New Roman" w:eastAsia="Times New Roman" w:hAnsi="Times New Roman" w:cs="Times New Roman"/>
          <w:sz w:val="28"/>
          <w:szCs w:val="28"/>
        </w:rPr>
        <w:t xml:space="preserve">Выбракованные </w:t>
      </w:r>
      <w:r>
        <w:rPr>
          <w:rFonts w:ascii="Times New Roman" w:eastAsia="Times New Roman" w:hAnsi="Times New Roman" w:cs="Times New Roman"/>
          <w:sz w:val="28"/>
          <w:szCs w:val="28"/>
        </w:rPr>
        <w:t>детали типа тел вращения</w:t>
      </w:r>
      <w:r w:rsidRPr="009B44E2">
        <w:rPr>
          <w:rFonts w:ascii="Times New Roman" w:eastAsia="Times New Roman" w:hAnsi="Times New Roman" w:cs="Times New Roman"/>
          <w:sz w:val="28"/>
          <w:szCs w:val="28"/>
        </w:rPr>
        <w:t>, часто имеют остаточный ресурс</w:t>
      </w:r>
      <w:r>
        <w:rPr>
          <w:rFonts w:ascii="Times New Roman" w:eastAsia="Times New Roman" w:hAnsi="Times New Roman" w:cs="Times New Roman"/>
          <w:sz w:val="28"/>
          <w:szCs w:val="28"/>
        </w:rPr>
        <w:t>, имея дефекты поверхностей</w:t>
      </w:r>
      <w:r w:rsidRPr="009B44E2">
        <w:rPr>
          <w:rFonts w:ascii="Times New Roman" w:eastAsia="Times New Roman" w:hAnsi="Times New Roman" w:cs="Times New Roman"/>
          <w:sz w:val="28"/>
          <w:szCs w:val="28"/>
        </w:rPr>
        <w:t>, и с экономической точки зрения целесообразно и</w:t>
      </w:r>
      <w:r>
        <w:rPr>
          <w:rFonts w:ascii="Times New Roman" w:eastAsia="Times New Roman" w:hAnsi="Times New Roman" w:cs="Times New Roman"/>
          <w:sz w:val="28"/>
          <w:szCs w:val="28"/>
        </w:rPr>
        <w:t>х восстанавливать</w:t>
      </w:r>
      <w:r w:rsidRPr="001C637D">
        <w:rPr>
          <w:rFonts w:ascii="Times New Roman" w:eastAsia="Times New Roman" w:hAnsi="Times New Roman" w:cs="Times New Roman"/>
          <w:sz w:val="28"/>
          <w:szCs w:val="28"/>
        </w:rPr>
        <w:t>.</w:t>
      </w:r>
    </w:p>
    <w:p w:rsidR="009E217F" w:rsidRDefault="009E217F" w:rsidP="009E217F">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Восстанавливают детали типа вращения как</w:t>
      </w:r>
      <w:r w:rsidRPr="009B44E2">
        <w:rPr>
          <w:rFonts w:ascii="Times New Roman" w:eastAsia="Times New Roman" w:hAnsi="Times New Roman" w:cs="Times New Roman"/>
          <w:sz w:val="28"/>
          <w:szCs w:val="28"/>
        </w:rPr>
        <w:t xml:space="preserve"> с учетом выведения неравномерности износа</w:t>
      </w:r>
      <w:r>
        <w:rPr>
          <w:rFonts w:ascii="Times New Roman" w:eastAsia="Times New Roman" w:hAnsi="Times New Roman" w:cs="Times New Roman"/>
          <w:sz w:val="28"/>
          <w:szCs w:val="28"/>
        </w:rPr>
        <w:t xml:space="preserve"> по всей рабочей поверхности, так и локально по месту отдельного дефекта (смятие шлицев и пазов</w:t>
      </w:r>
      <w:r w:rsidRPr="009B44E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забоины и заусенцы) [13].</w:t>
      </w:r>
    </w:p>
    <w:p w:rsidR="009E217F" w:rsidRPr="002F74D1" w:rsidRDefault="009E217F" w:rsidP="009E217F">
      <w:pPr>
        <w:spacing w:after="0" w:line="240" w:lineRule="auto"/>
        <w:ind w:firstLine="709"/>
        <w:jc w:val="both"/>
        <w:rPr>
          <w:rFonts w:ascii="Times New Roman" w:eastAsia="Times New Roman" w:hAnsi="Times New Roman" w:cs="Times New Roman"/>
          <w:sz w:val="28"/>
          <w:szCs w:val="28"/>
        </w:rPr>
      </w:pPr>
      <w:r w:rsidRPr="003F4DB3">
        <w:rPr>
          <w:rFonts w:ascii="Times New Roman" w:eastAsia="Times New Roman" w:hAnsi="Times New Roman" w:cs="Times New Roman"/>
          <w:sz w:val="28"/>
          <w:szCs w:val="28"/>
        </w:rPr>
        <w:t xml:space="preserve">В настоящее время, из всего многообразия способов восстановления деталей </w:t>
      </w:r>
      <w:r>
        <w:rPr>
          <w:rFonts w:ascii="Times New Roman" w:eastAsia="Times New Roman" w:hAnsi="Times New Roman" w:cs="Times New Roman"/>
          <w:sz w:val="28"/>
          <w:szCs w:val="28"/>
        </w:rPr>
        <w:t>типа тел вращения наиболее часто используется мягкая и твердая наплавка в соответствии с рисунком 1.10</w:t>
      </w:r>
      <w:r w:rsidRPr="002F74D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[14</w:t>
      </w:r>
      <w:r w:rsidRPr="002F74D1">
        <w:rPr>
          <w:rFonts w:ascii="Times New Roman" w:eastAsia="Times New Roman" w:hAnsi="Times New Roman" w:cs="Times New Roman"/>
          <w:sz w:val="28"/>
          <w:szCs w:val="28"/>
        </w:rPr>
        <w:t>].</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14:anchorId="35590BB7" wp14:editId="3423301E">
                <wp:simplePos x="0" y="0"/>
                <wp:positionH relativeFrom="column">
                  <wp:posOffset>2310885</wp:posOffset>
                </wp:positionH>
                <wp:positionV relativeFrom="paragraph">
                  <wp:posOffset>111269</wp:posOffset>
                </wp:positionV>
                <wp:extent cx="1690778" cy="310551"/>
                <wp:effectExtent l="0" t="0" r="24130" b="13335"/>
                <wp:wrapNone/>
                <wp:docPr id="45" name="Прямоугольник 45"/>
                <wp:cNvGraphicFramePr/>
                <a:graphic xmlns:a="http://schemas.openxmlformats.org/drawingml/2006/main">
                  <a:graphicData uri="http://schemas.microsoft.com/office/word/2010/wordprocessingShape">
                    <wps:wsp>
                      <wps:cNvSpPr/>
                      <wps:spPr>
                        <a:xfrm>
                          <a:off x="0" y="0"/>
                          <a:ext cx="1690778" cy="310551"/>
                        </a:xfrm>
                        <a:prstGeom prst="rect">
                          <a:avLst/>
                        </a:prstGeom>
                        <a:solidFill>
                          <a:sysClr val="window" lastClr="FFFFFF"/>
                        </a:solidFill>
                        <a:ln w="19050" cap="flat" cmpd="sng" algn="ctr">
                          <a:solidFill>
                            <a:srgbClr val="4472C4"/>
                          </a:solidFill>
                          <a:prstDash val="solid"/>
                          <a:miter lim="800000"/>
                        </a:ln>
                        <a:effectLst/>
                      </wps:spPr>
                      <wps:txbx>
                        <w:txbxContent>
                          <w:p w:rsidR="009E217F" w:rsidRPr="00C21812" w:rsidRDefault="009E217F" w:rsidP="009E217F">
                            <w:pPr>
                              <w:jc w:val="center"/>
                              <w:rPr>
                                <w:rFonts w:ascii="Times New Roman" w:hAnsi="Times New Roman" w:cs="Times New Roman"/>
                                <w:color w:val="000000" w:themeColor="text1"/>
                              </w:rPr>
                            </w:pPr>
                            <w:r w:rsidRPr="00C21812">
                              <w:rPr>
                                <w:rFonts w:ascii="Times New Roman" w:hAnsi="Times New Roman" w:cs="Times New Roman"/>
                                <w:color w:val="000000" w:themeColor="text1"/>
                              </w:rPr>
                              <w:t>Наплавка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90BB7" id="Прямоугольник 45" o:spid="_x0000_s1052" style="position:absolute;left:0;text-align:left;margin-left:181.95pt;margin-top:8.75pt;width:133.15pt;height:2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Pj+rgIAACcFAAAOAAAAZHJzL2Uyb0RvYy54bWysVEtu2zAQ3RfoHQjuG0muHCdC5MBw4KJA&#10;kBhIiqxpirIF8FeStuSuCnRboEfoIbop+skZ5Bt1SCnOp1kV1YKa4Qzn8/iGJ6eN4GjDjK2UzHFy&#10;EGPEJFVFJZc5fnc9e3WEkXVEFoQryXK8ZRafjl++OKl1xgZqpXjBDIIg0ma1zvHKOZ1FkaUrJog9&#10;UJpJMJbKCOJANcuoMKSG6IJHgzg+jGplCm0UZdbC7llnxOMQvywZdZdlaZlDPMdQmwurCevCr9H4&#10;hGRLQ/Sqon0Z5B+qEKSSkHQf6ow4gtam+iuUqKhRVpXugCoRqbKsKAs9QDdJ/KSbqxXRLPQC4Fi9&#10;h8n+v7D0YjM3qCpynA4xkkTAHbVfdx93X9pf7e3uU/utvW1/7j63v9vv7Q8EToBYrW0GB6/03PSa&#10;BdG335RG+D80hpqA8naPMmscorCZHB7HoxHwgoLtdRIPh4kPGt2f1sa6N0wJ5IUcG7jFAC7ZnFvX&#10;ud65+GRW8aqYVZwHZWun3KANgQsHnhSqxogT62Azx7Pw9dkeHeMS1VDacTwEllACTCw5cSAKDdhY&#10;ucSI8CVQnDoTanl02prlYp81TUeDafpcEl/0GbGrrroQwbuRTFQOpoBXIsdHsf/601x6Kws87lv3&#10;2Hdoe8k1iybcXnLoj/ithSq2cKVGdVy3ms4qyHsOGMyJAXJDgzCw7hKWkivoWvUSRitlPjy37/2B&#10;c2DFqIZhAUTer4lhAO1bCWw8TtLUT1dQ0uFoAIp5aFk8tMi1mCq4ngSeBk2D6P0dvxNLo8QNzPXE&#10;ZwUTkRRyd9j3ytR1QwwvA2WTSXCDidLEncsrTX1wD51H/Lq5IUb3XHLAwgt1N1gke0KpzteflGqy&#10;dqqsAt/ucQWeegWmMTC2fzn8uD/Ug9f9+zb+AwAA//8DAFBLAwQUAAYACAAAACEA5CLSPN4AAAAJ&#10;AQAADwAAAGRycy9kb3ducmV2LnhtbEyPwU7DMAyG70i8Q2QkbizZCgFK04khIdgBxAbinDUhrUic&#10;0mRreXvMCW62/k+/P1fLKXh2sEPqIiqYzwQwi000HToFb6/3Z1fAUtZotI9oFXzbBMv6+KjSpYkj&#10;buxhmx2jEkylVtDm3Jecp6a1QadZ7C1S9hGHoDOtg+Nm0COVB88XQkgedId0odW9vWtt87ndBwXr&#10;lft6f3TzjQz+ZVzhg3h+ikKp05Pp9gZYtlP+g+FXn9ShJqdd3KNJzCsoZHFNKAWXF8AIkIVYANvR&#10;IM+B1xX//0H9AwAA//8DAFBLAQItABQABgAIAAAAIQC2gziS/gAAAOEBAAATAAAAAAAAAAAAAAAA&#10;AAAAAABbQ29udGVudF9UeXBlc10ueG1sUEsBAi0AFAAGAAgAAAAhADj9If/WAAAAlAEAAAsAAAAA&#10;AAAAAAAAAAAALwEAAF9yZWxzLy5yZWxzUEsBAi0AFAAGAAgAAAAhAHbI+P6uAgAAJwUAAA4AAAAA&#10;AAAAAAAAAAAALgIAAGRycy9lMm9Eb2MueG1sUEsBAi0AFAAGAAgAAAAhAOQi0jzeAAAACQEAAA8A&#10;AAAAAAAAAAAAAAAACAUAAGRycy9kb3ducmV2LnhtbFBLBQYAAAAABAAEAPMAAAATBgAAAAA=&#10;" fillcolor="window" strokecolor="#4472c4" strokeweight="1.5pt">
                <v:textbox>
                  <w:txbxContent>
                    <w:p w:rsidR="009E217F" w:rsidRPr="00C21812" w:rsidRDefault="009E217F" w:rsidP="009E217F">
                      <w:pPr>
                        <w:jc w:val="center"/>
                        <w:rPr>
                          <w:rFonts w:ascii="Times New Roman" w:hAnsi="Times New Roman" w:cs="Times New Roman"/>
                          <w:color w:val="000000" w:themeColor="text1"/>
                        </w:rPr>
                      </w:pPr>
                      <w:r w:rsidRPr="00C21812">
                        <w:rPr>
                          <w:rFonts w:ascii="Times New Roman" w:hAnsi="Times New Roman" w:cs="Times New Roman"/>
                          <w:color w:val="000000" w:themeColor="text1"/>
                        </w:rPr>
                        <w:t>Наплавка</w:t>
                      </w:r>
                    </w:p>
                  </w:txbxContent>
                </v:textbox>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44F9BC90" wp14:editId="3BC3B159">
                <wp:simplePos x="0" y="0"/>
                <wp:positionH relativeFrom="column">
                  <wp:posOffset>4327254</wp:posOffset>
                </wp:positionH>
                <wp:positionV relativeFrom="paragraph">
                  <wp:posOffset>150934</wp:posOffset>
                </wp:positionV>
                <wp:extent cx="3399" cy="156366"/>
                <wp:effectExtent l="0" t="0" r="34925" b="34290"/>
                <wp:wrapNone/>
                <wp:docPr id="59" name="Прямая соединительная линия 59"/>
                <wp:cNvGraphicFramePr/>
                <a:graphic xmlns:a="http://schemas.openxmlformats.org/drawingml/2006/main">
                  <a:graphicData uri="http://schemas.microsoft.com/office/word/2010/wordprocessingShape">
                    <wps:wsp>
                      <wps:cNvCnPr/>
                      <wps:spPr>
                        <a:xfrm>
                          <a:off x="0" y="0"/>
                          <a:ext cx="3399" cy="156366"/>
                        </a:xfrm>
                        <a:prstGeom prst="line">
                          <a:avLst/>
                        </a:prstGeom>
                        <a:noFill/>
                        <a:ln w="19050" cap="flat" cmpd="sng" algn="ctr">
                          <a:solidFill>
                            <a:srgbClr val="F7964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DE81CD9" id="Прямая соединительная линия 59"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75pt,11.9pt" to="341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7H6gEAAIQDAAAOAAAAZHJzL2Uyb0RvYy54bWysU02O0zAU3iNxB8t7mnZKC42azmKqskEw&#10;EnCAV8dJLPlPtmnaHbBG6hG4AguQRhrgDMmNeHYzZYAdYuO838/v+/yyvNwrSXbceWF0QSejMSVc&#10;M1MKXRf0zevNo6eU+AC6BGk0L+iBe3q5evhg2dqcX5jGyJI7giDa560taBOCzbPMs4Yr8CNjucZk&#10;ZZyCgK6rs9JBi+hKZhfj8TxrjSutM4x7j9H1KUlXCb+qOAsvq8rzQGRBcbaQTpfObTyz1RLy2oFt&#10;BBvGgH+YQoHQeOkZag0ByFsn/oJSgjnjTRVGzKjMVJVgPHFANpPxH2xeNWB54oLieHuWyf8/WPZi&#10;d+2IKAs6W1CiQeEbdZ/6d/2x+9Z97o+kf9/96L52X7qb7nt3039A+7b/iHZMdrdD+EiwHbVsrc8R&#10;8kpfu8Hz9tpFYfaVU/GLlMk+6X8468/3gTAMTqcLHIJhYjKbT+fziJj9arXOh2fcKBKNgkqhoziQ&#10;w+65D6fSu5IY1mYjpMQ45FKTFkEX4xnuAAPcs0pCQFNZZO51TQnIGheYBZcgvZGijO2x27t6eyUd&#10;2QEu0ebJYv74brLfyuLda/DNqS6lBgJSRxie1nEYNQp1kiZaW1MekmJZ9PCpE+9hLeMu3ffRvv/z&#10;rH4CAAD//wMAUEsDBBQABgAIAAAAIQAVgWy42wAAAAkBAAAPAAAAZHJzL2Rvd25yZXYueG1sTI/B&#10;ToQwFEX3Jv5D80zcOWVgJBUpEzVx5coZP6DQDiW0r4R2AP/e50qXL+/m3nPq4+YdW8wch4AS9rsM&#10;mMEu6AF7CV/n9wcBLCaFWrmARsK3iXBsbm9qVemw4qdZTqlnVIKxUhJsSlPFeeys8SruwmSQfpcw&#10;e5XonHuuZ7VSuXc8z7KSezUgLVg1mTdruvF09RKiG8aPor2Mr4svbDahWJ9KIeX93fbyDCyZLf2F&#10;4Ref0KEhpjZcUUfmJJRi/0hRCXlBChQoRU5yrYSDOABvav7foPkBAAD//wMAUEsBAi0AFAAGAAgA&#10;AAAhALaDOJL+AAAA4QEAABMAAAAAAAAAAAAAAAAAAAAAAFtDb250ZW50X1R5cGVzXS54bWxQSwEC&#10;LQAUAAYACAAAACEAOP0h/9YAAACUAQAACwAAAAAAAAAAAAAAAAAvAQAAX3JlbHMvLnJlbHNQSwEC&#10;LQAUAAYACAAAACEAvPq+x+oBAACEAwAADgAAAAAAAAAAAAAAAAAuAgAAZHJzL2Uyb0RvYy54bWxQ&#10;SwECLQAUAAYACAAAACEAFYFsuNsAAAAJAQAADwAAAAAAAAAAAAAAAABEBAAAZHJzL2Rvd25yZXYu&#10;eG1sUEsFBgAAAAAEAAQA8wAAAEwFAAAAAA==&#10;" strokecolor="#f79646" strokeweight="1.5p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5D777B12" wp14:editId="4BB95647">
                <wp:simplePos x="0" y="0"/>
                <wp:positionH relativeFrom="column">
                  <wp:posOffset>1426191</wp:posOffset>
                </wp:positionH>
                <wp:positionV relativeFrom="paragraph">
                  <wp:posOffset>150096</wp:posOffset>
                </wp:positionV>
                <wp:extent cx="2900149" cy="1317"/>
                <wp:effectExtent l="0" t="0" r="33655" b="36830"/>
                <wp:wrapNone/>
                <wp:docPr id="55" name="Прямая соединительная линия 55"/>
                <wp:cNvGraphicFramePr/>
                <a:graphic xmlns:a="http://schemas.openxmlformats.org/drawingml/2006/main">
                  <a:graphicData uri="http://schemas.microsoft.com/office/word/2010/wordprocessingShape">
                    <wps:wsp>
                      <wps:cNvCnPr/>
                      <wps:spPr>
                        <a:xfrm>
                          <a:off x="0" y="0"/>
                          <a:ext cx="2900149" cy="1317"/>
                        </a:xfrm>
                        <a:prstGeom prst="line">
                          <a:avLst/>
                        </a:prstGeom>
                        <a:noFill/>
                        <a:ln w="19050" cap="flat" cmpd="sng" algn="ctr">
                          <a:solidFill>
                            <a:srgbClr val="F7964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5FBEEE2" id="Прямая соединительная линия 55"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3pt,11.8pt" to="340.6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SE7AEAAIUDAAAOAAAAZHJzL2Uyb0RvYy54bWysU02O0zAU3iNxB8t7mrRMOzRqOoupygZB&#10;JeAArmMnlvwn2zTtDlgj9QhcgQVIIw3MGZIbzbMbygA7xMZ5v5/f+/xlcbVXEu2Y88LoEo9HOUZM&#10;U1MJXZf47Zv1k2cY+UB0RaTRrMQH5vHV8vGjRWsLNjGNkRVzCEC0L1pb4iYEW2SZpw1TxI+MZRqS&#10;3DhFAriuzipHWkBXMpvk+SxrjausM5R5D9HVKYmXCZ9zRsMrzj0LSJYYZgvpdOncxjNbLkhRO2Ib&#10;QYcxyD9MoYjQcOkZakUCQe+c+AtKCeqMNzyMqFGZ4VxQlnaAbcb5H9u8bohlaRcgx9szTf7/wdKX&#10;u41DoirxdIqRJgreqPvcv++P3ffuS39E/YfurvvWfe1uuh/dTf8R7Nv+E9gx2d0O4SOCduCytb4A&#10;yGu9cYPn7cZFYvbcqfiFldE+8X8488/2AVEITuZ5Pr6YY0QhN346voyQ2a9e63x4zoxC0SixFDqy&#10;Qwqye+HDqfRnSQxrsxZSQpwUUqMWIOf5FERACQiNSxLAVBZW97rGiMgaFEyDS5DeSFHF9tjtXb29&#10;lg7tCKhofTmfXcyGyX4ri3eviG9OdSk1lEkdYVjS4zBqZOrETbS2pjokyrLowVunvQddRjE99MF+&#10;+Pcs7wEAAP//AwBQSwMEFAAGAAgAAAAhAApkTWPaAAAACQEAAA8AAABkcnMvZG93bnJldi54bWxM&#10;j01OwzAQhfdIvYM1SOyo0wRFJsSpChIrVhQO4MRuHMUeR7GbhNszXcFq/p7e+6Y+bt6xxcxxCCjh&#10;sM+AGeyCHrCX8P31/iiAxaRQKxfQSPgxEY7N7q5WlQ4rfprlnHpGJhgrJcGmNFWcx84ar+I+TAbp&#10;dgmzV4nGued6ViuZe8fzLCu5VwNSglWTebOmG89XLyG6Yfwo2sv4uvjCZhOK9bkUUj7cb6cXYMls&#10;6U8MN3xCh4aY2nBFHZmTkOdPJUmpKaiSoBSHAlh7WwjgTc3/f9D8AgAA//8DAFBLAQItABQABgAI&#10;AAAAIQC2gziS/gAAAOEBAAATAAAAAAAAAAAAAAAAAAAAAABbQ29udGVudF9UeXBlc10ueG1sUEsB&#10;Ai0AFAAGAAgAAAAhADj9If/WAAAAlAEAAAsAAAAAAAAAAAAAAAAALwEAAF9yZWxzLy5yZWxzUEsB&#10;Ai0AFAAGAAgAAAAhAMsktITsAQAAhQMAAA4AAAAAAAAAAAAAAAAALgIAAGRycy9lMm9Eb2MueG1s&#10;UEsBAi0AFAAGAAgAAAAhAApkTWPaAAAACQEAAA8AAAAAAAAAAAAAAAAARgQAAGRycy9kb3ducmV2&#10;LnhtbFBLBQYAAAAABAAEAPMAAABNBQAAAAA=&#10;" strokecolor="#f79646" strokeweight="1.5p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202FBB7C" wp14:editId="623847C8">
                <wp:simplePos x="0" y="0"/>
                <wp:positionH relativeFrom="column">
                  <wp:posOffset>3165894</wp:posOffset>
                </wp:positionH>
                <wp:positionV relativeFrom="paragraph">
                  <wp:posOffset>12976</wp:posOffset>
                </wp:positionV>
                <wp:extent cx="0" cy="138022"/>
                <wp:effectExtent l="0" t="0" r="38100" b="33655"/>
                <wp:wrapNone/>
                <wp:docPr id="60" name="Прямая соединительная линия 60"/>
                <wp:cNvGraphicFramePr/>
                <a:graphic xmlns:a="http://schemas.openxmlformats.org/drawingml/2006/main">
                  <a:graphicData uri="http://schemas.microsoft.com/office/word/2010/wordprocessingShape">
                    <wps:wsp>
                      <wps:cNvCnPr/>
                      <wps:spPr>
                        <a:xfrm>
                          <a:off x="0" y="0"/>
                          <a:ext cx="0" cy="138022"/>
                        </a:xfrm>
                        <a:prstGeom prst="line">
                          <a:avLst/>
                        </a:prstGeom>
                        <a:noFill/>
                        <a:ln w="19050" cap="flat" cmpd="sng" algn="ctr">
                          <a:solidFill>
                            <a:srgbClr val="F79646"/>
                          </a:solidFill>
                          <a:prstDash val="solid"/>
                        </a:ln>
                        <a:effectLst/>
                      </wps:spPr>
                      <wps:bodyPr/>
                    </wps:wsp>
                  </a:graphicData>
                </a:graphic>
              </wp:anchor>
            </w:drawing>
          </mc:Choice>
          <mc:Fallback>
            <w:pict>
              <v:line w14:anchorId="35BFFBD7" id="Прямая соединительная линия 60"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249.3pt,1pt" to="249.3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b975QEAAIEDAAAOAAAAZHJzL2Uyb0RvYy54bWysU02O0zAU3iNxB8t7mrRAmYmazmKqskFQ&#10;CTjAq+Mklvwn2zTtDlgj9QhcgQVIIw1whuRGPLuhDLBDbJz3+/l9n18WV3slyY47L4wu6XSSU8I1&#10;M5XQTUlfv1o/uKDEB9AVSKN5SQ/c06vl/XuLzhZ8ZlojK+4IgmhfdLakbQi2yDLPWq7AT4zlGpO1&#10;cQoCuq7JKgcdoiuZzfJ8nnXGVdYZxr3H6OqUpMuEX9echRd17XkgsqQ4W0inS+c2ntlyAUXjwLaC&#10;jWPAP0yhQGi89Ay1ggDkjRN/QSnBnPGmDhNmVGbqWjCeOCCbaf4Hm5ctWJ64oDjenmXy/w+WPd9t&#10;HBFVSecojwaFb9R/HN4Ox/5r/2k4kuFd/73/0n/ub/pv/c3wHu3b4QPaMdnfjuEjwXbUsrO+QMhr&#10;vXGj5+3GRWH2tVPxi5TJPul/OOvP94GwU5BhdPrwIp/NIlz2q886H55yo0g0SiqFjspAAbtnPpxK&#10;f5bEsDZrISXGoZCadAh6mT9GhgxwyWoJAU1lkbbXDSUgG9xeFlyC9EaKKrbHbu+a7bV0ZAe4Qesn&#10;l/NH83Gy38ri3Svw7akupcYyqSMMT7s4jhpVOukSra2pDkmuLHr4zon3uJNxke76aN/9c5Y/AAAA&#10;//8DAFBLAwQUAAYACAAAACEAt93S69gAAAAIAQAADwAAAGRycy9kb3ducmV2LnhtbEyPzU6EMBSF&#10;9ya+Q3NN3DllBoMMQ5moiStXzvgAhd4BQntLaAfw7b3GhS6/nJPzUx5XZ8WMU+g9KdhuEhBIjTc9&#10;tQo+z28POYgQNRltPaGCLwxwrG5vSl0Yv9AHzqfYCg6hUGgFXYxjIWVoOnQ6bPyIxNrFT05HxqmV&#10;ZtILhzsrd0mSSad74oZOj/jaYTOcrk5BsP3wntaX4WV2aZeMlC/7LFfq/m59PoCIuMY/M/zM5+lQ&#10;8abaX8kEYRU87vOMrQp2fIn1X66Z0yeQVSn/H6i+AQAA//8DAFBLAQItABQABgAIAAAAIQC2gziS&#10;/gAAAOEBAAATAAAAAAAAAAAAAAAAAAAAAABbQ29udGVudF9UeXBlc10ueG1sUEsBAi0AFAAGAAgA&#10;AAAhADj9If/WAAAAlAEAAAsAAAAAAAAAAAAAAAAALwEAAF9yZWxzLy5yZWxzUEsBAi0AFAAGAAgA&#10;AAAhAA4dv3vlAQAAgQMAAA4AAAAAAAAAAAAAAAAALgIAAGRycy9lMm9Eb2MueG1sUEsBAi0AFAAG&#10;AAgAAAAhALfd0uvYAAAACAEAAA8AAAAAAAAAAAAAAAAAPwQAAGRycy9kb3ducmV2LnhtbFBLBQYA&#10;AAAABAAEAPMAAABEBQAAAAA=&#10;" strokecolor="#f79646" strokeweight="1.5p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2426A54A" wp14:editId="799FD55B">
                <wp:simplePos x="0" y="0"/>
                <wp:positionH relativeFrom="column">
                  <wp:posOffset>1423358</wp:posOffset>
                </wp:positionH>
                <wp:positionV relativeFrom="paragraph">
                  <wp:posOffset>150998</wp:posOffset>
                </wp:positionV>
                <wp:extent cx="0" cy="129396"/>
                <wp:effectExtent l="0" t="0" r="38100" b="23495"/>
                <wp:wrapNone/>
                <wp:docPr id="58" name="Прямая соединительная линия 58"/>
                <wp:cNvGraphicFramePr/>
                <a:graphic xmlns:a="http://schemas.openxmlformats.org/drawingml/2006/main">
                  <a:graphicData uri="http://schemas.microsoft.com/office/word/2010/wordprocessingShape">
                    <wps:wsp>
                      <wps:cNvCnPr/>
                      <wps:spPr>
                        <a:xfrm>
                          <a:off x="0" y="0"/>
                          <a:ext cx="0" cy="129396"/>
                        </a:xfrm>
                        <a:prstGeom prst="line">
                          <a:avLst/>
                        </a:prstGeom>
                        <a:noFill/>
                        <a:ln w="19050" cap="flat" cmpd="sng" algn="ctr">
                          <a:solidFill>
                            <a:srgbClr val="F79646"/>
                          </a:solidFill>
                          <a:prstDash val="solid"/>
                        </a:ln>
                        <a:effectLst/>
                      </wps:spPr>
                      <wps:bodyPr/>
                    </wps:wsp>
                  </a:graphicData>
                </a:graphic>
              </wp:anchor>
            </w:drawing>
          </mc:Choice>
          <mc:Fallback>
            <w:pict>
              <v:line w14:anchorId="73DBB10E" id="Прямая соединительная линия 58"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112.1pt,11.9pt" to="112.1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X1P5gEAAIEDAAAOAAAAZHJzL2Uyb0RvYy54bWysU02O0zAU3iNxB8t7mrYwhUZNZzFV2SCo&#10;BBzg1XESS/6TbZp2B6yRegSuwIKRRhrgDMmNeHYzZYAdYuO838/v+/yyuNwrSXbceWF0QSejMSVc&#10;M1MKXRf07Zv1o2eU+AC6BGk0L+iBe3q5fPhg0dqcT01jZMkdQRDt89YWtAnB5lnmWcMV+JGxXGOy&#10;Mk5BQNfVWemgRXQls+l4PMta40rrDOPeY3R1StJlwq8qzsKrqvI8EFlQnC2k06VzG89suYC8dmAb&#10;wYYx4B+mUCA0XnqGWkEA8s6Jv6CUYM54U4URMyozVSUYTxyQzWT8B5vXDVieuKA43p5l8v8Plr3c&#10;bRwRZUEv8KU0KHyj7nP/vj9237ov/ZH0H7of3XX3tbvpvnc3/Ue0b/tPaMdkdzuEjwTbUcvW+hwh&#10;r/TGDZ63GxeF2VdOxS9SJvuk/+GsP98Hwk5BhtHJdP54Potw2a8+63x4zo0i0SioFDoqAznsXvhw&#10;Kr0riWFt1kJKjEMuNWkRdD6+wAVggEtWSQhoKou0va4pAVnj9rLgEqQ3UpSxPXZ7V2+vpCM7wA1a&#10;P53PntxN9ltZvHsFvjnVpdRAQOoIw9MuDqNGlU66RGtrykOSK4sevnPiPexkXKT7Ptr3/5zlTwAA&#10;AP//AwBQSwMEFAAGAAgAAAAhAJOSX+jZAAAACQEAAA8AAABkcnMvZG93bnJldi54bWxMj0FPhDAQ&#10;he8m/odmTLy5RdhsECkbNfHkydUfUOgsJbRTQruA/94xHvQ2M+/lzffq4+adWHCOQyAF97sMBFIX&#10;zEC9gs+P17sSREyajHaBUMEXRjg211e1rkxY6R2XU+oFh1CstAKb0lRJGTuLXsddmJBYO4fZ68Tr&#10;3Esz65XDvZN5lh2k1wPxB6snfLHYjaeLVxDdML4V7Xl8Xnxhs4nK9eFQKnV7sz09gki4pT8z/OAz&#10;OjTM1IYLmSicgjzf52zloeAKbPg9tAr2LMimlv8bNN8AAAD//wMAUEsBAi0AFAAGAAgAAAAhALaD&#10;OJL+AAAA4QEAABMAAAAAAAAAAAAAAAAAAAAAAFtDb250ZW50X1R5cGVzXS54bWxQSwECLQAUAAYA&#10;CAAAACEAOP0h/9YAAACUAQAACwAAAAAAAAAAAAAAAAAvAQAAX3JlbHMvLnJlbHNQSwECLQAUAAYA&#10;CAAAACEAGul9T+YBAACBAwAADgAAAAAAAAAAAAAAAAAuAgAAZHJzL2Uyb0RvYy54bWxQSwECLQAU&#10;AAYACAAAACEAk5Jf6NkAAAAJAQAADwAAAAAAAAAAAAAAAABABAAAZHJzL2Rvd25yZXYueG1sUEsF&#10;BgAAAAAEAAQA8wAAAEYFAAAAAA==&#10;" strokecolor="#f79646" strokeweight="1.5p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03C8FD39" wp14:editId="50A71C3E">
                <wp:simplePos x="0" y="0"/>
                <wp:positionH relativeFrom="margin">
                  <wp:posOffset>3487287</wp:posOffset>
                </wp:positionH>
                <wp:positionV relativeFrom="paragraph">
                  <wp:posOffset>104926</wp:posOffset>
                </wp:positionV>
                <wp:extent cx="1690778" cy="284312"/>
                <wp:effectExtent l="0" t="0" r="24130" b="20955"/>
                <wp:wrapNone/>
                <wp:docPr id="53" name="Прямоугольник 53"/>
                <wp:cNvGraphicFramePr/>
                <a:graphic xmlns:a="http://schemas.openxmlformats.org/drawingml/2006/main">
                  <a:graphicData uri="http://schemas.microsoft.com/office/word/2010/wordprocessingShape">
                    <wps:wsp>
                      <wps:cNvSpPr/>
                      <wps:spPr>
                        <a:xfrm>
                          <a:off x="0" y="0"/>
                          <a:ext cx="1690778" cy="284312"/>
                        </a:xfrm>
                        <a:prstGeom prst="rect">
                          <a:avLst/>
                        </a:prstGeom>
                        <a:solidFill>
                          <a:sysClr val="window" lastClr="FFFFFF"/>
                        </a:solidFill>
                        <a:ln w="19050" cap="flat" cmpd="sng" algn="ctr">
                          <a:solidFill>
                            <a:srgbClr val="4472C4"/>
                          </a:solidFill>
                          <a:prstDash val="solid"/>
                          <a:miter lim="800000"/>
                        </a:ln>
                        <a:effectLst/>
                      </wps:spPr>
                      <wps:txb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Мягкая наплавка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8FD39" id="Прямоугольник 53" o:spid="_x0000_s1053" style="position:absolute;left:0;text-align:left;margin-left:274.6pt;margin-top:8.25pt;width:133.15pt;height:22.4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8++rwIAACcFAAAOAAAAZHJzL2Uyb0RvYy54bWysVEtu2zAQ3RfoHQjuG0mOEidC5MBw4KJA&#10;kAZIiqxpirIE8FeStuSuCnRboEfoIbop+skZ5Bt1SCnOp1kV1YKa4Qzn8/iGJ6et4GjNjK2VzHGy&#10;F2PEJFVFLZc5fnc9f3WEkXVEFoQryXK8YRafTl6+OGl0xkaqUrxgBkEQabNG57hyTmdRZGnFBLF7&#10;SjMJxlIZQRyoZhkVhjQQXfBoFMeHUaNMoY2izFrYPeuNeBLilyWj7m1ZWuYQzzHU5sJqwrrwazQ5&#10;IdnSEF3VdCiD/EMVgtQSku5CnRFH0MrUf4USNTXKqtLtUSUiVZY1ZaEH6CaJn3RzVRHNQi8AjtU7&#10;mOz/C0sv1pcG1UWOD/YxkkTAHXVftx+3X7pf3e32U/etu+1+bj93v7vv3Q8EToBYo20GB6/0pRk0&#10;C6Jvvy2N8H9oDLUB5c0OZdY6RGEzOTyOx2PgBQXb6CjdT0Y+aHR/WhvrXjMlkBdybOAWA7hkfW5d&#10;73rn4pNZxetiXnMelI2dcYPWBC4ceFKoBiNOrIPNHM/DN2R7dIxL1EBpx/EBsIQSYGLJiQNRaMDG&#10;yiVGhC+B4tSZUMuj09YsF7usaToezdLnkviiz4it+upCBO9GMlE7mAJeixwfxf4bTnPprSzweGjd&#10;Y9+j7SXXLtpwe8nYH/FbC1Vs4EqN6rluNZ3XkPccMLgkBsgNDcLAurewlFxB12qQMKqU+fDcvvcH&#10;zoEVowaGBRB5vyKGAbRvJLDxOElTP11BSQ/GI1DMQ8vioUWuxEzB9STwNGgaRO/v+J1YGiVuYK6n&#10;PiuYiKSQu8d+UGauH2J4GSibToMbTJQm7lxeaeqDe+g84tftDTF64JIDFl6ou8Ei2RNK9b7+pFTT&#10;lVNlHfh2jyvw1CswjYGxw8vhx/2hHrzu37fJHwAAAP//AwBQSwMEFAAGAAgAAAAhAAUx05LfAAAA&#10;CQEAAA8AAABkcnMvZG93bnJldi54bWxMj8FOwzAMhu9IvENkJG4s6aDVVppODAkBhyG2Ic5ZE9KK&#10;xClNtpa3x5zgZuv/9PtztZq8YyczxC6ghGwmgBlsgu7QSnjbP1wtgMWkUCsX0Ej4NhFW9flZpUod&#10;Rtya0y5ZRiUYSyWhTakvOY9Na7yKs9AbpOwjDF4lWgfL9aBGKveOz4UouFcd0oVW9ea+Nc3n7ugl&#10;PK/t1/uTzbaFd6/jGh/FyyYIKS8vprtbYMlM6Q+GX31Sh5qcDuGIOjInIb9ZzgmloMiBEbDIchoO&#10;EorsGnhd8f8f1D8AAAD//wMAUEsBAi0AFAAGAAgAAAAhALaDOJL+AAAA4QEAABMAAAAAAAAAAAAA&#10;AAAAAAAAAFtDb250ZW50X1R5cGVzXS54bWxQSwECLQAUAAYACAAAACEAOP0h/9YAAACUAQAACwAA&#10;AAAAAAAAAAAAAAAvAQAAX3JlbHMvLnJlbHNQSwECLQAUAAYACAAAACEAkdPPvq8CAAAnBQAADgAA&#10;AAAAAAAAAAAAAAAuAgAAZHJzL2Uyb0RvYy54bWxQSwECLQAUAAYACAAAACEABTHTkt8AAAAJAQAA&#10;DwAAAAAAAAAAAAAAAAAJBQAAZHJzL2Rvd25yZXYueG1sUEsFBgAAAAAEAAQA8wAAABUGAAAAAA==&#10;" fillcolor="window" strokecolor="#4472c4" strokeweight="1.5pt">
                <v:textbo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Мягкая наплавка</w:t>
                      </w:r>
                    </w:p>
                  </w:txbxContent>
                </v:textbox>
                <w10:wrap anchorx="margin"/>
              </v: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35F35AA1" wp14:editId="53E89FBD">
                <wp:simplePos x="0" y="0"/>
                <wp:positionH relativeFrom="column">
                  <wp:posOffset>621102</wp:posOffset>
                </wp:positionH>
                <wp:positionV relativeFrom="paragraph">
                  <wp:posOffset>84550</wp:posOffset>
                </wp:positionV>
                <wp:extent cx="1690370" cy="301565"/>
                <wp:effectExtent l="0" t="0" r="24130" b="22860"/>
                <wp:wrapNone/>
                <wp:docPr id="49" name="Прямоугольник 49"/>
                <wp:cNvGraphicFramePr/>
                <a:graphic xmlns:a="http://schemas.openxmlformats.org/drawingml/2006/main">
                  <a:graphicData uri="http://schemas.microsoft.com/office/word/2010/wordprocessingShape">
                    <wps:wsp>
                      <wps:cNvSpPr/>
                      <wps:spPr>
                        <a:xfrm>
                          <a:off x="0" y="0"/>
                          <a:ext cx="1690370" cy="301565"/>
                        </a:xfrm>
                        <a:prstGeom prst="rect">
                          <a:avLst/>
                        </a:prstGeom>
                        <a:solidFill>
                          <a:sysClr val="window" lastClr="FFFFFF"/>
                        </a:solidFill>
                        <a:ln w="19050" cap="flat" cmpd="sng" algn="ctr">
                          <a:solidFill>
                            <a:srgbClr val="4472C4"/>
                          </a:solidFill>
                          <a:prstDash val="solid"/>
                          <a:miter lim="800000"/>
                        </a:ln>
                        <a:effectLst/>
                      </wps:spPr>
                      <wps:txb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Твердая наплавка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35AA1" id="Прямоугольник 49" o:spid="_x0000_s1054" style="position:absolute;left:0;text-align:left;margin-left:48.9pt;margin-top:6.65pt;width:133.1pt;height:2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pIhrQIAACcFAAAOAAAAZHJzL2Uyb0RvYy54bWysVEtu2zAQ3RfoHQjuG0mOnMRC5MBw4KJA&#10;kARIiqxpirIF8FeStuSuCnRbIEfoIbop+skZ5Bt1SCnOp1kV1YKa4fzfzPD4pBEcrZmxlZI5TvZi&#10;jJikqqjkIsfvr2dvjjCyjsiCcCVZjjfM4pPx61fHtc7YQC0VL5hB4ETarNY5XjqnsyiydMkEsXtK&#10;MwnCUhlBHLBmERWG1OBd8GgQxwdRrUyhjaLMWrg97YR4HPyXJaPuoiwtc4jnGHJz4TThnPszGh+T&#10;bGGIXla0T4P8QxaCVBKC7lydEkfQylR/uRIVNcqq0u1RJSJVlhVloQaoJomfVXO1JJqFWgAcq3cw&#10;2f/nlp6vLw2qihynI4wkEdCj9uv20/a2/dXebT+339q79uf2S/u7/d7+QKAEiNXaZmB4pS9Nz1kg&#10;fflNaYT/Q2GoCShvdiizxiEKl8nBKN4/hGZQkO3HyfBg6J1GD9baWPeWKYE8kWMDXQzgkvWZdZ3q&#10;vYoPZhWvilnFeWA2dsoNWhNoOMxJoWqMOLEOLnM8C18f7YkZl6iG1Ebx0CdGYBJLThyQQgM2Vi4w&#10;InwBI06dCbk8sbZmMd9FTdPDwTR9KYhP+pTYZZdd8ODVSCYqB1vAK5Hjo9h/vTWXXsrCHPele+w7&#10;tD3lmnkTupcceRN/NVfFBlpqVDfrVtNZBXHPAINLYmC4oUBYWHcBR8kVVK16CqOlMh9fuvf6MHMg&#10;xaiGZQFEPqyIYQDtOwnTOErS1G9XYNLh4QAY81gyfyyRKzFV0J4EngZNA+n1Hb8nS6PEDez1xEcF&#10;EZEUYnfY98zUdUsMLwNlk0lQg43SxJ3JK029cw+dR/y6uSFG97PkYArP1f1ikezZSHW63lKqycqp&#10;sgrz9oArzKlnYBvDxPYvh1/3x3zQenjfxn8AAAD//wMAUEsDBBQABgAIAAAAIQA8whcP3gAAAAgB&#10;AAAPAAAAZHJzL2Rvd25yZXYueG1sTI/BTsMwEETvSPyDtUjcqF2CQhviVBQJAQcQLRVnN1mcCHsd&#10;YrcJf89yguPsrGbelKvJO3HEIXaBNMxnCgRSHZqOrIbd2/3FAkRMhhrjAqGGb4ywqk5PSlM0YaQN&#10;HrfJCg6hWBgNbUp9IWWsW/QmzkKPxN5HGLxJLAcrm8GMHO6dvFQql950xA2t6fGuxfpze/Aantb2&#10;6/3Rzje5d6/jmh7Uy3NQWp+fTbc3IBJO6e8ZfvEZHSpm2ocDNVE4DctrJk98zzIQ7Gf5FW/ba8jV&#10;AmRVyv8Dqh8AAAD//wMAUEsBAi0AFAAGAAgAAAAhALaDOJL+AAAA4QEAABMAAAAAAAAAAAAAAAAA&#10;AAAAAFtDb250ZW50X1R5cGVzXS54bWxQSwECLQAUAAYACAAAACEAOP0h/9YAAACUAQAACwAAAAAA&#10;AAAAAAAAAAAvAQAAX3JlbHMvLnJlbHNQSwECLQAUAAYACAAAACEAiWqSIa0CAAAnBQAADgAAAAAA&#10;AAAAAAAAAAAuAgAAZHJzL2Uyb0RvYy54bWxQSwECLQAUAAYACAAAACEAPMIXD94AAAAIAQAADwAA&#10;AAAAAAAAAAAAAAAHBQAAZHJzL2Rvd25yZXYueG1sUEsFBgAAAAAEAAQA8wAAABIGAAAAAA==&#10;" fillcolor="window" strokecolor="#4472c4" strokeweight="1.5pt">
                <v:textbo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Твердая наплавка</w:t>
                      </w:r>
                    </w:p>
                  </w:txbxContent>
                </v:textbox>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14:anchorId="1E44F9EB" wp14:editId="57346132">
                <wp:simplePos x="0" y="0"/>
                <wp:positionH relativeFrom="column">
                  <wp:posOffset>4326340</wp:posOffset>
                </wp:positionH>
                <wp:positionV relativeFrom="paragraph">
                  <wp:posOffset>177885</wp:posOffset>
                </wp:positionV>
                <wp:extent cx="0" cy="143027"/>
                <wp:effectExtent l="0" t="0" r="38100" b="28575"/>
                <wp:wrapNone/>
                <wp:docPr id="2051" name="Прямая соединительная линия 2051"/>
                <wp:cNvGraphicFramePr/>
                <a:graphic xmlns:a="http://schemas.openxmlformats.org/drawingml/2006/main">
                  <a:graphicData uri="http://schemas.microsoft.com/office/word/2010/wordprocessingShape">
                    <wps:wsp>
                      <wps:cNvCnPr/>
                      <wps:spPr>
                        <a:xfrm flipH="1">
                          <a:off x="0" y="0"/>
                          <a:ext cx="0" cy="143027"/>
                        </a:xfrm>
                        <a:prstGeom prst="line">
                          <a:avLst/>
                        </a:prstGeom>
                        <a:noFill/>
                        <a:ln w="19050" cap="flat" cmpd="sng" algn="ctr">
                          <a:solidFill>
                            <a:srgbClr val="F7964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477575" id="Прямая соединительная линия 2051"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65pt,14pt" to="340.6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A8gEAAI8DAAAOAAAAZHJzL2Uyb0RvYy54bWysU02O0zAU3iNxB8t7mrTMdJio6SymKiwQ&#10;VII5gOvYiSX/yTZNuwPWSD0CV2AB0kjDcIbkRjw7oRpgh9hY78+f3/ve58XVXkm0Y84Lo0s8neQY&#10;MU1NJXRd4pu36yfPMPKB6IpIo1mJD8zjq+XjR4vWFmxmGiMr5hCAaF+0tsRNCLbIMk8bpoifGMs0&#10;JLlxigRwXZ1VjrSArmQ2y/N51hpXWWco8x6iqyGJlwmfc0bDa849C0iWGHoL6XTp3MYzWy5IUTti&#10;G0HHNsg/dKGI0PDoCWpFAkHvnPgLSgnqjDc8TKhRmeFcUJZmgGmm+R/TvGmIZWkWIMfbE03+/8HS&#10;V7uNQ6Iq8Sw/n2KkiYItdZ/79/2x+9596Y+o/9D96L51X7vb7r677T+Cfdd/Ajsmu7sxfEQJAPhs&#10;rS8A9lpv3Oh5u3GRnD13CnEp7AuQSqILCED7tI3DaRtsHxAdghSi07On+ewiLiobECKSdT48Z0ah&#10;aJRYCh15IgXZvfRhKP1VEsParIWUECeF1KgF0Mv8HORACUiOSxLAVBZI8LrGiMgatEyDS5DeSFHF&#10;6/G2d/X2Wjq0I6Cn9cXl/Gw+dvZbWXx7RXwz1KXUWCZ1hGFJmWOrka+BoWhtTXVIxGXRg62nuUeF&#10;Rlk99MF++I+WPwEAAP//AwBQSwMEFAAGAAgAAAAhANEygojeAAAACQEAAA8AAABkcnMvZG93bnJl&#10;di54bWxMj8FOwzAMhu+TeIfISLtt6TZ16krTCZB6YBfE2IVb1pi2rHGqJmvL22PEgR1t//r8/dl+&#10;sq0YsPeNIwWrZQQCqXSmoUrB6b1YJCB80GR06wgVfKOHfX43y3Rq3EhvOBxDJRhCPtUK6hC6VEpf&#10;1mi1X7oOiW+frrc68NhX0vR6ZLht5TqKttLqhvhDrTt8rrG8HK+WKYfiq3q9FB/x7jC64bSTTy/T&#10;oNT8fnp8ABFwCv9h+NVndcjZ6eyuZLxoFWyT1YajCtYJd+LA3+KsII5ikHkmbxvkPwAAAP//AwBQ&#10;SwECLQAUAAYACAAAACEAtoM4kv4AAADhAQAAEwAAAAAAAAAAAAAAAAAAAAAAW0NvbnRlbnRfVHlw&#10;ZXNdLnhtbFBLAQItABQABgAIAAAAIQA4/SH/1gAAAJQBAAALAAAAAAAAAAAAAAAAAC8BAABfcmVs&#10;cy8ucmVsc1BLAQItABQABgAIAAAAIQC+l5+A8gEAAI8DAAAOAAAAAAAAAAAAAAAAAC4CAABkcnMv&#10;ZTJvRG9jLnhtbFBLAQItABQABgAIAAAAIQDRMoKI3gAAAAkBAAAPAAAAAAAAAAAAAAAAAEwEAABk&#10;cnMvZG93bnJldi54bWxQSwUGAAAAAAQABADzAAAAVwUAAAAA&#10;" strokecolor="#f79646" strokeweight="1.5p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14:anchorId="0F81972E" wp14:editId="79917548">
                <wp:simplePos x="0" y="0"/>
                <wp:positionH relativeFrom="column">
                  <wp:posOffset>1426191</wp:posOffset>
                </wp:positionH>
                <wp:positionV relativeFrom="paragraph">
                  <wp:posOffset>177885</wp:posOffset>
                </wp:positionV>
                <wp:extent cx="0" cy="232012"/>
                <wp:effectExtent l="0" t="0" r="38100" b="34925"/>
                <wp:wrapNone/>
                <wp:docPr id="61" name="Прямая соединительная линия 61"/>
                <wp:cNvGraphicFramePr/>
                <a:graphic xmlns:a="http://schemas.openxmlformats.org/drawingml/2006/main">
                  <a:graphicData uri="http://schemas.microsoft.com/office/word/2010/wordprocessingShape">
                    <wps:wsp>
                      <wps:cNvCnPr/>
                      <wps:spPr>
                        <a:xfrm>
                          <a:off x="0" y="0"/>
                          <a:ext cx="0" cy="232012"/>
                        </a:xfrm>
                        <a:prstGeom prst="line">
                          <a:avLst/>
                        </a:prstGeom>
                        <a:noFill/>
                        <a:ln w="19050" cap="flat" cmpd="sng" algn="ctr">
                          <a:solidFill>
                            <a:srgbClr val="F7964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3F439AC" id="Прямая соединительная линия 61"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3pt,14pt" to="112.3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0h95QEAAIEDAAAOAAAAZHJzL2Uyb0RvYy54bWysU02O0zAU3iNxB8t7mrRAYaKms5iqbBBU&#10;Ag7w6jiJJf/JNk27A9ZIPQJXYMFIIw1whuRGPLuhDLBDbJz3+/m9z18Wl3slyY47L4wu6XSSU8I1&#10;M5XQTUnfvF4/eEqJD6ArkEbzkh64p5fL+/cWnS34zLRGVtwRBNG+6GxJ2xBskWWetVyBnxjLNSZr&#10;4xQEdF2TVQ46RFcym+X5POuMq6wzjHuP0dUpSZcJv645Cy/r2vNAZElxtpBOl85tPLPlAorGgW0F&#10;G8eAf5hCgdB46RlqBQHIWyf+glKCOeNNHSbMqMzUtWA87YDbTPM/tnnVguVpFyTH2zNN/v/Bshe7&#10;jSOiKul8SokGhW/UfxreDcf+a/95OJLhff+9v+6/9Df9t/5m+ID27fAR7Zjsb8fwkWA7ctlZXyDk&#10;ld640fN24yIx+9qp+MWVyT7xfzjzz/eBsFOQYXT2ELmYRbjsV591PjzjRpFolFQKHZmBAnbPfTiV&#10;/iyJYW3WQkqMQyE16VCaF/ljFAADFFktIaCpLK7tdUMJyAbVy4JLkN5IUcX22O1ds72SjuwAFbR+&#10;cjF/NB8n+60s3r0C357qUmoskzrC8KTFcdTI0omXaG1NdUh0ZdHDd057j5qMQrrro333z1n+AAAA&#10;//8DAFBLAwQUAAYACAAAACEAWLEjedsAAAAJAQAADwAAAGRycy9kb3ducmV2LnhtbEyPwU7DMBBE&#10;70j8g7VI3KjTtEQhjVMBEidOtHyAk2zjKPY6it0k/D2LOMBtd2c0+6Y8rs6KGafQe1Kw3SQgkBrf&#10;9tQp+Dy/PeQgQtTUausJFXxhgGN1e1PqovULfeB8ip3gEAqFVmBiHAspQ2PQ6bDxIxJrFz85HXmd&#10;OtlOeuFwZ2WaJJl0uif+YPSIrwab4XR1CoLth/ddfRleZrczyUj58pTlSt3frc8HEBHX+GeGH3xG&#10;h4qZan+lNgirIE33GVt5yLkTG34PtYJs/wiyKuX/BtU3AAAA//8DAFBLAQItABQABgAIAAAAIQC2&#10;gziS/gAAAOEBAAATAAAAAAAAAAAAAAAAAAAAAABbQ29udGVudF9UeXBlc10ueG1sUEsBAi0AFAAG&#10;AAgAAAAhADj9If/WAAAAlAEAAAsAAAAAAAAAAAAAAAAALwEAAF9yZWxzLy5yZWxzUEsBAi0AFAAG&#10;AAgAAAAhAIKbSH3lAQAAgQMAAA4AAAAAAAAAAAAAAAAALgIAAGRycy9lMm9Eb2MueG1sUEsBAi0A&#10;FAAGAAgAAAAhAFixI3nbAAAACQEAAA8AAAAAAAAAAAAAAAAAPwQAAGRycy9kb3ducmV2LnhtbFBL&#10;BQYAAAAABAAEAPMAAABHBQAAAAA=&#10;" strokecolor="#f79646" strokeweight="1.5p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5C4D467D" wp14:editId="1B960281">
                <wp:simplePos x="0" y="0"/>
                <wp:positionH relativeFrom="column">
                  <wp:posOffset>2594343</wp:posOffset>
                </wp:positionH>
                <wp:positionV relativeFrom="paragraph">
                  <wp:posOffset>208442</wp:posOffset>
                </wp:positionV>
                <wp:extent cx="1733107" cy="490855"/>
                <wp:effectExtent l="0" t="0" r="19685" b="23495"/>
                <wp:wrapNone/>
                <wp:docPr id="63" name="Прямоугольник 63"/>
                <wp:cNvGraphicFramePr/>
                <a:graphic xmlns:a="http://schemas.openxmlformats.org/drawingml/2006/main">
                  <a:graphicData uri="http://schemas.microsoft.com/office/word/2010/wordprocessingShape">
                    <wps:wsp>
                      <wps:cNvSpPr/>
                      <wps:spPr>
                        <a:xfrm>
                          <a:off x="0" y="0"/>
                          <a:ext cx="1733107" cy="490855"/>
                        </a:xfrm>
                        <a:prstGeom prst="rect">
                          <a:avLst/>
                        </a:prstGeom>
                        <a:solidFill>
                          <a:sysClr val="window" lastClr="FFFFFF"/>
                        </a:solidFill>
                        <a:ln w="19050" cap="flat" cmpd="sng" algn="ctr">
                          <a:solidFill>
                            <a:srgbClr val="4472C4"/>
                          </a:solidFill>
                          <a:prstDash val="solid"/>
                          <a:miter lim="800000"/>
                        </a:ln>
                        <a:effectLst/>
                      </wps:spPr>
                      <wps:txb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Наплавка по впадинам вала и шпоночным пазам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D467D" id="Прямоугольник 63" o:spid="_x0000_s1055" style="position:absolute;left:0;text-align:left;margin-left:204.3pt;margin-top:16.4pt;width:136.45pt;height:38.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EzUrwIAACcFAAAOAAAAZHJzL2Uyb0RvYy54bWysVEtu2zAQ3RfoHQjuG0mOHMdC5MBw4KJA&#10;kAZIiqxpirIE8FeStuyuCnRboEfoIbop+skZ5Bt1SCnOp1kV1YKa4Qzn8/iGJ6cbwdGaGVsrmePk&#10;IMaISaqKWi5z/O56/uoYI+uILAhXkuV4yyw+nbx8cdLojA1UpXjBDIIg0maNznHlnM6iyNKKCWIP&#10;lGYSjKUygjhQzTIqDGkguuDRII6PokaZQhtFmbWwe9YZ8STEL0tG3duytMwhnmOozYXVhHXh12hy&#10;QrKlIbqqaV8G+YcqBKklJN2HOiOOoJWp/wolamqUVaU7oEpEqixrykIP0E0SP+nmqiKahV4AHKv3&#10;MNn/F5ZerC8NqoscHx1iJImAO2q/7j7uvrS/2tvdp/Zbe9v+3H1uf7ff2x8InACxRtsMDl7pS9Nr&#10;FkTf/qY0wv+hMbQJKG/3KLONQxQ2k9HhYRKPMKJgS8fx8XDog0b3p7Wx7jVTAnkhxwZuMYBL1ufW&#10;da53Lj6ZVbwu5jXnQdnaGTdoTeDCgSeFajDixDrYzPE8fH22R8e4RA2UNo6HwBJKgIklJw5EoQEb&#10;K5cYEb4EilNnQi2PTluzXOyzpuloMEufS+KLPiO26qoLEbwbyUTtYAp4LXJ8HPuvP82lt7LA4751&#10;j32HtpfcZrEJt5eM/RG/tVDFFq7UqI7rVtN5DXnPAYNLYoDc0CAMrHsLS8kVdK16CaNKmQ/P7Xt/&#10;4BxYMWpgWACR9ytiGED7RgIbx0ma+ukKSjocDUAxDy2Lhxa5EjMF15PA06BpEL2/43diaZS4gbme&#10;+qxgIpJC7g77Xpm5bojhZaBsOg1uMFGauHN5pakP7qHziF9vbojRPZccsPBC3Q0WyZ5QqvP1J6Wa&#10;rpwq68C3e1yBp16BaQyM7V8OP+4P9eB1/75N/gAAAP//AwBQSwMEFAAGAAgAAAAhAPZ8o1zeAAAA&#10;CgEAAA8AAABkcnMvZG93bnJldi54bWxMj8FOwzAQRO9I/IO1SNyo7QJRFOJUFAkBBypaEGc3Nk6E&#10;vQ6x24S/ZznBcbVPM2/q1Rw8O9ox9REVyIUAZrGNpken4O31/qIElrJGo31Eq+DbJlg1pye1rkyc&#10;cGuPu+wYhWCqtIIu56HiPLWdDTot4mCRfh9xDDrTOTpuRj1RePB8KUTBg+6RGjo92LvOtp+7Q1Dw&#10;tHZf749ObovgX6Y1PojNcxRKnZ/NtzfAsp3zHwy/+qQODTnt4wFNYl7BlSgLQhVcLmkCAUUpr4Ht&#10;iZRCAm9q/n9C8wMAAP//AwBQSwECLQAUAAYACAAAACEAtoM4kv4AAADhAQAAEwAAAAAAAAAAAAAA&#10;AAAAAAAAW0NvbnRlbnRfVHlwZXNdLnhtbFBLAQItABQABgAIAAAAIQA4/SH/1gAAAJQBAAALAAAA&#10;AAAAAAAAAAAAAC8BAABfcmVscy8ucmVsc1BLAQItABQABgAIAAAAIQB3PEzUrwIAACcFAAAOAAAA&#10;AAAAAAAAAAAAAC4CAABkcnMvZTJvRG9jLnhtbFBLAQItABQABgAIAAAAIQD2fKNc3gAAAAoBAAAP&#10;AAAAAAAAAAAAAAAAAAkFAABkcnMvZG93bnJldi54bWxQSwUGAAAAAAQABADzAAAAFAYAAAAA&#10;" fillcolor="window" strokecolor="#4472c4" strokeweight="1.5pt">
                <v:textbo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Наплавка по впадинам вала и шпоночным пазам</w:t>
                      </w:r>
                    </w:p>
                  </w:txbxContent>
                </v:textbox>
              </v: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64EAC137" wp14:editId="1D033738">
                <wp:simplePos x="0" y="0"/>
                <wp:positionH relativeFrom="column">
                  <wp:posOffset>5328503</wp:posOffset>
                </wp:positionH>
                <wp:positionV relativeFrom="paragraph">
                  <wp:posOffset>102870</wp:posOffset>
                </wp:positionV>
                <wp:extent cx="0" cy="102358"/>
                <wp:effectExtent l="0" t="0" r="38100" b="31115"/>
                <wp:wrapNone/>
                <wp:docPr id="2053" name="Прямая соединительная линия 2053"/>
                <wp:cNvGraphicFramePr/>
                <a:graphic xmlns:a="http://schemas.openxmlformats.org/drawingml/2006/main">
                  <a:graphicData uri="http://schemas.microsoft.com/office/word/2010/wordprocessingShape">
                    <wps:wsp>
                      <wps:cNvCnPr/>
                      <wps:spPr>
                        <a:xfrm>
                          <a:off x="0" y="0"/>
                          <a:ext cx="0" cy="102358"/>
                        </a:xfrm>
                        <a:prstGeom prst="line">
                          <a:avLst/>
                        </a:prstGeom>
                        <a:noFill/>
                        <a:ln w="19050" cap="flat" cmpd="sng" algn="ctr">
                          <a:solidFill>
                            <a:srgbClr val="F79646"/>
                          </a:solidFill>
                          <a:prstDash val="solid"/>
                        </a:ln>
                        <a:effectLst/>
                      </wps:spPr>
                      <wps:bodyPr/>
                    </wps:wsp>
                  </a:graphicData>
                </a:graphic>
              </wp:anchor>
            </w:drawing>
          </mc:Choice>
          <mc:Fallback>
            <w:pict>
              <v:line w14:anchorId="290A99E4" id="Прямая соединительная линия 2053"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419.55pt,8.1pt" to="419.5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et26QEAAIUDAAAOAAAAZHJzL2Uyb0RvYy54bWysU02O0zAU3iNxB8t7mrRDy0zUdBZTlQ2C&#10;SsABXMdOLPlPtmnaHbBG6hG4AguQRhrgDMmNeHZCGWCH2Djvz5/f+96X5fVBSbRnzgujSzyd5Bgx&#10;TU0ldF3i1682jy4x8oHoikijWYmPzOPr1cMHy9YWbGYaIyvmEIBoX7S2xE0ItsgyTxumiJ8YyzQk&#10;uXGKBHBdnVWOtICuZDbL80XWGldZZyjzHqLrIYlXCZ9zRsMLzj0LSJYYegvpdOncxTNbLUlRO2Ib&#10;Qcc2yD90oYjQ8OgZak0CQW+c+AtKCeqMNzxMqFGZ4VxQlmaAaab5H9O8bIhlaRYgx9szTf7/wdLn&#10;+61DoirxLJ9fYKSJgi11H/u3/an72n3qT6h/133vvnSfu9vuW3fbvwf7rv8Adkx2d2P4hBIA8Nla&#10;XwDsjd660fN26yI5B+5U/MLY6JB2cDzvgB0CokOQQnSazy7ml3E92a971vnwlBmFolFiKXRkhxRk&#10;/8yHofRnSQxrsxFSQpwUUqMWQK/yOYiAEhAalySAqSyM7nWNEZE1KJgGlyC9kaKK1+Nt7+rdjXRo&#10;T0BFmydXi8eLsbPfyuLba+KboS6lxjKpIwxLehxbjSwNvERrZ6pjoiuLHuw6zT3qMorpvg/2/b9n&#10;9QMAAP//AwBQSwMEFAAGAAgAAAAhAP7bORjZAAAACQEAAA8AAABkcnMvZG93bnJldi54bWxMj8FO&#10;hDAQhu8m+w7NbOLNLUsTwiJloyaePLn6AIXOUkI7JbQL+PbWeNDjzP/ln2/q8+YsW3AOgycJx0MG&#10;DKnzeqBewufH60MJLERFWllPKOELA5yb3V2tKu1XesflEnuWSihUSoKJcao4D51Bp8LBT0gpu/rZ&#10;qZjGued6Vmsqd5bnWVZwpwZKF4ya8MVgN15uTkKww/gm2uv4vDhhsonK9VSUUt7vt6dHYBG3+AfD&#10;j35ShyY5tf5GOjAroRSnY0JTUOTAEvC7aCWIXABvav7/g+YbAAD//wMAUEsBAi0AFAAGAAgAAAAh&#10;ALaDOJL+AAAA4QEAABMAAAAAAAAAAAAAAAAAAAAAAFtDb250ZW50X1R5cGVzXS54bWxQSwECLQAU&#10;AAYACAAAACEAOP0h/9YAAACUAQAACwAAAAAAAAAAAAAAAAAvAQAAX3JlbHMvLnJlbHNQSwECLQAU&#10;AAYACAAAACEAqKHrdukBAACFAwAADgAAAAAAAAAAAAAAAAAuAgAAZHJzL2Uyb0RvYy54bWxQSwEC&#10;LQAUAAYACAAAACEA/ts5GNkAAAAJAQAADwAAAAAAAAAAAAAAAABDBAAAZHJzL2Rvd25yZXYueG1s&#10;UEsFBgAAAAAEAAQA8wAAAEkFAAAAAA==&#10;" strokecolor="#f79646" strokeweight="1.5p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1F6A29D3" wp14:editId="46D34C42">
                <wp:simplePos x="0" y="0"/>
                <wp:positionH relativeFrom="column">
                  <wp:posOffset>3336878</wp:posOffset>
                </wp:positionH>
                <wp:positionV relativeFrom="paragraph">
                  <wp:posOffset>109893</wp:posOffset>
                </wp:positionV>
                <wp:extent cx="0" cy="95297"/>
                <wp:effectExtent l="0" t="0" r="38100" b="19050"/>
                <wp:wrapNone/>
                <wp:docPr id="2052" name="Прямая соединительная линия 2052"/>
                <wp:cNvGraphicFramePr/>
                <a:graphic xmlns:a="http://schemas.openxmlformats.org/drawingml/2006/main">
                  <a:graphicData uri="http://schemas.microsoft.com/office/word/2010/wordprocessingShape">
                    <wps:wsp>
                      <wps:cNvCnPr/>
                      <wps:spPr>
                        <a:xfrm>
                          <a:off x="0" y="0"/>
                          <a:ext cx="0" cy="95297"/>
                        </a:xfrm>
                        <a:prstGeom prst="line">
                          <a:avLst/>
                        </a:prstGeom>
                        <a:noFill/>
                        <a:ln w="19050" cap="flat" cmpd="sng" algn="ctr">
                          <a:solidFill>
                            <a:srgbClr val="F79646"/>
                          </a:solidFill>
                          <a:prstDash val="solid"/>
                        </a:ln>
                        <a:effectLst/>
                      </wps:spPr>
                      <wps:bodyPr/>
                    </wps:wsp>
                  </a:graphicData>
                </a:graphic>
              </wp:anchor>
            </w:drawing>
          </mc:Choice>
          <mc:Fallback>
            <w:pict>
              <v:line w14:anchorId="2C769AF0" id="Прямая соединительная линия 2052"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262.75pt,8.65pt" to="262.7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CB46QEAAIQDAAAOAAAAZHJzL2Uyb0RvYy54bWysU02O0zAU3iNxB8t7mkxFOzRqOoupygZB&#10;JeAAr46TWPKfbNO0O2CNNEfgCixAGmmAMyQ34tkNZYAdYuO8P39+73tfllcHJcmeOy+MLunFJKeE&#10;a2YqoZuSvn61efSEEh9AVyCN5iU9ck+vVg8fLDtb8Klpjay4IwiifdHZkrYh2CLLPGu5Aj8xlmtM&#10;1sYpCOi6JqscdIiuZDbN83nWGVdZZxj3HqPrU5KuEn5dcxZe1LXngciSYm8hnS6du3hmqyUUjQPb&#10;Cja2Af/QhQKh8dEz1BoCkDdO/AWlBHPGmzpMmFGZqWvBeJoBp7nI/5jmZQuWp1mQHG/PNPn/B8ue&#10;77eOiKqk03w2pUSDwi31H4e3w03/tf803JDhXf+9/9J/7m/7b/3t8B7tu+ED2jHZ343hG5IAkM/O&#10;+gJhr/XWjZ63WxfJOdROxS+OTQ5pB8fzDvghEHYKMowuZtPFZdxO9uuadT485UaRaJRUCh3JgQL2&#10;z3w4lf4siWFtNkJKjEMhNelQnYt8hhpggDqrJQQ0lcXJvW4oAdmggFlwCdIbKap4Pd72rtldS0f2&#10;gCLaXC7mj+djZ7+VxbfX4NtTXUqNZVJHGJ7kOLYaSTrREq2dqY6JrSx6uOo09yjLqKX7Ptr3f57V&#10;DwAAAP//AwBQSwMEFAAGAAgAAAAhAPUwkDPZAAAACQEAAA8AAABkcnMvZG93bnJldi54bWxMj8FO&#10;hDAQhu8mvkMzJt7cIg0rImWjJp48uesDFDpLCe2U0C7g21vjQY8z/5d/vqkPm7NswTkMniTc7zJg&#10;SJ3XA/USPk9vdyWwEBVpZT2hhC8McGiur2pVab/SBy7H2LNUQqFSEkyMU8V56Aw6FXZ+QkrZ2c9O&#10;xTTOPdezWlO5szzPsj13aqB0wagJXw124/HiJAQ7jO+iPY8vixMmm6hcH/ellLc32/MTsIhb/IPh&#10;Rz+pQ5OcWn8hHZiVUORFkdAUPAhgCfhdtBJELoA3Nf//QfMNAAD//wMAUEsBAi0AFAAGAAgAAAAh&#10;ALaDOJL+AAAA4QEAABMAAAAAAAAAAAAAAAAAAAAAAFtDb250ZW50X1R5cGVzXS54bWxQSwECLQAU&#10;AAYACAAAACEAOP0h/9YAAACUAQAACwAAAAAAAAAAAAAAAAAvAQAAX3JlbHMvLnJlbHNQSwECLQAU&#10;AAYACAAAACEAUzQgeOkBAACEAwAADgAAAAAAAAAAAAAAAAAuAgAAZHJzL2Uyb0RvYy54bWxQSwEC&#10;LQAUAAYACAAAACEA9TCQM9kAAAAJAQAADwAAAAAAAAAAAAAAAABDBAAAZHJzL2Rvd25yZXYueG1s&#10;UEsFBgAAAAAEAAQA8wAAAEkFAAAAAA==&#10;" strokecolor="#f79646" strokeweight="1.5p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33215A31" wp14:editId="218DD7F4">
                <wp:simplePos x="0" y="0"/>
                <wp:positionH relativeFrom="column">
                  <wp:posOffset>3330053</wp:posOffset>
                </wp:positionH>
                <wp:positionV relativeFrom="paragraph">
                  <wp:posOffset>109893</wp:posOffset>
                </wp:positionV>
                <wp:extent cx="2006221" cy="0"/>
                <wp:effectExtent l="0" t="0" r="0" b="0"/>
                <wp:wrapNone/>
                <wp:docPr id="2049" name="Прямая соединительная линия 2049"/>
                <wp:cNvGraphicFramePr/>
                <a:graphic xmlns:a="http://schemas.openxmlformats.org/drawingml/2006/main">
                  <a:graphicData uri="http://schemas.microsoft.com/office/word/2010/wordprocessingShape">
                    <wps:wsp>
                      <wps:cNvCnPr/>
                      <wps:spPr>
                        <a:xfrm>
                          <a:off x="0" y="0"/>
                          <a:ext cx="2006221" cy="0"/>
                        </a:xfrm>
                        <a:prstGeom prst="line">
                          <a:avLst/>
                        </a:prstGeom>
                        <a:noFill/>
                        <a:ln w="19050" cap="flat" cmpd="sng" algn="ctr">
                          <a:solidFill>
                            <a:srgbClr val="F7964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DF3D95" id="Прямая соединительная линия 2049"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2pt,8.65pt" to="420.1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5lK7AEAAIYDAAAOAAAAZHJzL2Uyb0RvYy54bWysU82O0zAQviPxDpbvNGm0FBo13cNW5YKg&#10;EvAArmMnlvwn2zTtDTgj9RF4BQ4grbTAMyRvtGM3213ghrg4M57xNzPffFlc7pVEO+a8MLrC00mO&#10;EdPU1EI3FX73dv3kOUY+EF0TaTSr8IF5fLl8/GjR2ZIVpjWyZg4BiPZlZyvchmDLLPO0ZYr4ibFM&#10;Q5Abp0gA1zVZ7UgH6EpmRZ7Pss642jpDmfdwuzoF8TLhc85oeM25ZwHJCkNvIZ0undt4ZssFKRtH&#10;bCvo2Ab5hy4UERqKnqFWJBD03om/oJSgznjDw4QalRnOBWVpBphmmv8xzZuWWJZmAXK8PdPk/x8s&#10;fbXbOCTqChf5xRwjTRRsqf8yfBiO/Y/+63BEw8f+V/+9/9Zf9z/76+ET2DfDZ7BjsL8Zr48oAQCf&#10;nfUlwF7pjRs9bzcukrPnTsUvjI32aQeH8w7YPiAKl3GpRTHFiN7FsvuH1vnwghmFolFhKXSkh5Rk&#10;99IHKAapdynxWpu1kDKtWGrUgT7n+VNQASWgNC5JAFNZmN3rBiMiG5AwDS5BeiNFHZ9HIO+a7ZV0&#10;aEdARutn89nFLCoHyv2WFmuviG9PeSk0pkkdYVgS5NhqpOlETLS2pj4kvrLowbIT+ijMqKaHPtgP&#10;f5/lLQAAAP//AwBQSwMEFAAGAAgAAAAhAKcEr6raAAAACQEAAA8AAABkcnMvZG93bnJldi54bWxM&#10;j8FOwzAQRO9I/IO1SNyoTRPaNMSpAIkTJwof4MRuHMVeR7GbhL9nEQe47e6MZt9Ux9U7Npsp9gEl&#10;3G8EMINt0D12Ej4/Xu8KYDEp1MoFNBK+TIRjfX1VqVKHBd/NfEodoxCMpZJgUxpLzmNrjVdxE0aD&#10;pJ3D5FWideq4ntRC4d7xrRA77lWP9MGq0bxY0w6ni5cQXT+8Zc15eJ59ZsWIxXLYFVLe3qxPj8CS&#10;WdOfGX7wCR1qYmrCBXVkTsLDNs/JSsI+A0aGIhc0NL8HXlf8f4P6GwAA//8DAFBLAQItABQABgAI&#10;AAAAIQC2gziS/gAAAOEBAAATAAAAAAAAAAAAAAAAAAAAAABbQ29udGVudF9UeXBlc10ueG1sUEsB&#10;Ai0AFAAGAAgAAAAhADj9If/WAAAAlAEAAAsAAAAAAAAAAAAAAAAALwEAAF9yZWxzLy5yZWxzUEsB&#10;Ai0AFAAGAAgAAAAhAIBvmUrsAQAAhgMAAA4AAAAAAAAAAAAAAAAALgIAAGRycy9lMm9Eb2MueG1s&#10;UEsBAi0AFAAGAAgAAAAhAKcEr6raAAAACQEAAA8AAAAAAAAAAAAAAAAARgQAAGRycy9kb3ducmV2&#10;LnhtbFBLBQYAAAAABAAEAPMAAABNBQAAAAA=&#10;" strokecolor="#f79646" strokeweight="1.5p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14:anchorId="59A2706C" wp14:editId="47BFD5B2">
                <wp:simplePos x="0" y="0"/>
                <wp:positionH relativeFrom="column">
                  <wp:posOffset>4408227</wp:posOffset>
                </wp:positionH>
                <wp:positionV relativeFrom="paragraph">
                  <wp:posOffset>5838</wp:posOffset>
                </wp:positionV>
                <wp:extent cx="1690370" cy="490855"/>
                <wp:effectExtent l="0" t="0" r="24130" b="23495"/>
                <wp:wrapNone/>
                <wp:docPr id="2048" name="Прямоугольник 2048"/>
                <wp:cNvGraphicFramePr/>
                <a:graphic xmlns:a="http://schemas.openxmlformats.org/drawingml/2006/main">
                  <a:graphicData uri="http://schemas.microsoft.com/office/word/2010/wordprocessingShape">
                    <wps:wsp>
                      <wps:cNvSpPr/>
                      <wps:spPr>
                        <a:xfrm>
                          <a:off x="0" y="0"/>
                          <a:ext cx="1690370" cy="490855"/>
                        </a:xfrm>
                        <a:prstGeom prst="rect">
                          <a:avLst/>
                        </a:prstGeom>
                        <a:solidFill>
                          <a:sysClr val="window" lastClr="FFFFFF"/>
                        </a:solidFill>
                        <a:ln w="19050" cap="flat" cmpd="sng" algn="ctr">
                          <a:solidFill>
                            <a:srgbClr val="4472C4"/>
                          </a:solidFill>
                          <a:prstDash val="solid"/>
                          <a:miter lim="800000"/>
                        </a:ln>
                        <a:effectLst/>
                      </wps:spPr>
                      <wps:txb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Наплавка «вкруговую»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2706C" id="Прямоугольник 2048" o:spid="_x0000_s1056" style="position:absolute;left:0;text-align:left;margin-left:347.1pt;margin-top:.45pt;width:133.1pt;height:38.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Hh7rQIAACsFAAAOAAAAZHJzL2Uyb0RvYy54bWysVEtu2zAQ3RfoHQjuG8munMRC5MBw4KJA&#10;kBhIiqxpirIE8FeStuSuCnRboEfoIbop+skZ5Bt1SCnOp1kV1YKa4fzfzPDktBEcbZixlZIZHhzE&#10;GDFJVV7JVYbfXc9fHWNkHZE54UqyDG+ZxaeTly9Oap2yoSoVz5lB4ETatNYZLp3TaRRZWjJB7IHS&#10;TIKwUEYQB6xZRbkhNXgXPBrG8WFUK5NroyizFm7POiGeBP9Fwai7LArLHOIZhtxcOE04l/6MJick&#10;XRmiy4r2aZB/yEKQSkLQvasz4gham+ovV6KiRllVuAOqRKSKoqIs1ADVDOIn1VyVRLNQC4Bj9R4m&#10;+//c0ovNwqAqz/AwTqBXkgjoUvt193H3pf3V3u4+td/a2/bn7nP7u/3e/kBBDVCrtU3B+EovTM9Z&#10;ID0ETWGE/0NxqAlIb/dIs8YhCpeDw3H8+ggaQkGWjOPj0ci3Irq31sa6N0wJ5IkMG+hkAJhszq3r&#10;VO9UfDCreJXPK84Ds7UzbtCGQNNhVnJVY8SJdXCZ4Xn4+miPzLhENaQ2jkc+MQLTWHDigBQa8LFy&#10;hRHhKxhz6kzI5ZG1NavlPmqSHA1nyXNBfNJnxJZddsGDVyOpqBxsAq9Eho9j//XWXHopC7Pcl+6x&#10;79D2lGuWTd9Bb+KvlirfQluN6ubdajqvIO45YLAgBgYcCoSldZdwFFxB1aqnMCqV+fDcvdeHuQMp&#10;RjUsDCDyfk0MA2jfSpjI8SBJ/IYFJhkdDYExDyXLhxK5FjMF7RnA86BpIL2+43dkYZS4gd2e+qgg&#10;IpJC7A77npm5bpHhdaBsOg1qsFWauHN5pal37qHziF83N8TofpYcTOGFulsukj4ZqU7XW0o1XTtV&#10;VGHe7nGFOfUMbGSY2P718Cv/kA9a92/c5A8AAAD//wMAUEsDBBQABgAIAAAAIQA65m7T3QAAAAcB&#10;AAAPAAAAZHJzL2Rvd25yZXYueG1sTI7BTsMwEETvSPyDtUjcqN2oCk3IpqJICDhQ0VL17MbGibDX&#10;IXab8PeYExxHM3rzqtXkLDvrIXSeEOYzAUxT41VHBmH//nizBBaiJCWtJ43wrQOs6suLSpbKj7TV&#10;5100LEEolBKhjbEvOQ9Nq50MM99rSt2HH5yMKQ6Gq0GOCe4sz4TIuZMdpYdW9vqh1c3n7uQQXtbm&#10;6/Bs5tvc2bdxTU9i8+oF4vXVdH8HLOop/o3hVz+pQ52cjv5EKjCLkBeLLE0RCmCpLnKxAHZEuF1m&#10;wOuK//evfwAAAP//AwBQSwECLQAUAAYACAAAACEAtoM4kv4AAADhAQAAEwAAAAAAAAAAAAAAAAAA&#10;AAAAW0NvbnRlbnRfVHlwZXNdLnhtbFBLAQItABQABgAIAAAAIQA4/SH/1gAAAJQBAAALAAAAAAAA&#10;AAAAAAAAAC8BAABfcmVscy8ucmVsc1BLAQItABQABgAIAAAAIQBMxHh7rQIAACsFAAAOAAAAAAAA&#10;AAAAAAAAAC4CAABkcnMvZTJvRG9jLnhtbFBLAQItABQABgAIAAAAIQA65m7T3QAAAAcBAAAPAAAA&#10;AAAAAAAAAAAAAAcFAABkcnMvZG93bnJldi54bWxQSwUGAAAAAAQABADzAAAAEQYAAAAA&#10;" fillcolor="window" strokecolor="#4472c4" strokeweight="1.5pt">
                <v:textbo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Наплавка «вкруговую»</w:t>
                      </w:r>
                    </w:p>
                  </w:txbxContent>
                </v:textbox>
              </v: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4864" behindDoc="0" locked="0" layoutInCell="1" allowOverlap="1" wp14:anchorId="2575EE2C" wp14:editId="383EE607">
                <wp:simplePos x="0" y="0"/>
                <wp:positionH relativeFrom="column">
                  <wp:posOffset>600226</wp:posOffset>
                </wp:positionH>
                <wp:positionV relativeFrom="paragraph">
                  <wp:posOffset>7279</wp:posOffset>
                </wp:positionV>
                <wp:extent cx="1690370" cy="491320"/>
                <wp:effectExtent l="0" t="0" r="24130" b="23495"/>
                <wp:wrapNone/>
                <wp:docPr id="62" name="Прямоугольник 62"/>
                <wp:cNvGraphicFramePr/>
                <a:graphic xmlns:a="http://schemas.openxmlformats.org/drawingml/2006/main">
                  <a:graphicData uri="http://schemas.microsoft.com/office/word/2010/wordprocessingShape">
                    <wps:wsp>
                      <wps:cNvSpPr/>
                      <wps:spPr>
                        <a:xfrm>
                          <a:off x="0" y="0"/>
                          <a:ext cx="1690370" cy="491320"/>
                        </a:xfrm>
                        <a:prstGeom prst="rect">
                          <a:avLst/>
                        </a:prstGeom>
                        <a:solidFill>
                          <a:sysClr val="window" lastClr="FFFFFF"/>
                        </a:solidFill>
                        <a:ln w="19050" cap="flat" cmpd="sng" algn="ctr">
                          <a:solidFill>
                            <a:srgbClr val="4472C4"/>
                          </a:solidFill>
                          <a:prstDash val="solid"/>
                          <a:miter lim="800000"/>
                        </a:ln>
                        <a:effectLst/>
                      </wps:spPr>
                      <wps:txb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Наплавка по боковой поверхности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5EE2C" id="Прямоугольник 62" o:spid="_x0000_s1057" style="position:absolute;left:0;text-align:left;margin-left:47.25pt;margin-top:.55pt;width:133.1pt;height:38.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0LJrwIAACcFAAAOAAAAZHJzL2Uyb0RvYy54bWysVMlu2zAQvRfoPxC8N5IcZbEQOTAcuCgQ&#10;pAGSImeaoiwB3ErSltxTgV4L9BP6Eb0UXfIN8h91SCnO0pyK6kDNcPY3Mzw5bQVHa2ZsrWSOk70Y&#10;IyapKmq5zPG76/mrY4ysI7IgXEmW4w2z+HTy8sVJozM2UpXiBTMInEibNTrHlXM6iyJLKyaI3VOa&#10;SRCWygjigDXLqDCkAe+CR6M4PowaZQptFGXWwu1ZL8ST4L8sGXVvy9Iyh3iOITcXThPOhT+jyQnJ&#10;loboqqZDGuQfshCklhB05+qMOIJWpv7LlaipUVaVbo8qEamyrCkLNUA1SfykmquKaBZqAXCs3sFk&#10;/59berG+NKgucnw4wkgSAT3qvm4/br90v7rb7afuW3fb/dx+7n5337sfCJQAsUbbDAyv9KUZOAuk&#10;L78tjfB/KAy1AeXNDmXWOkThMjkcx/tH0AwKsnSc7I9CG6J7a22se82UQJ7IsYEuBnDJ+tw6iAiq&#10;dyo+mFW8LuY154HZ2Bk3aE2g4TAnhWow4sQ6uMzxPHy+BHDxyIxL1EBq4/jAJ0ZgEktOHJBCAzZW&#10;LjEifAkjTp0JuTyytma52EVN06PRLH0uiE/6jNiqzy548GokE7WDLeC1yPFx7L/BmksvZWGOh9I9&#10;9j3annLtog3dGyXexF8tVLGBlhrVz7rVdF5D3HPA4JIYGG4oEBbWvYWj5AqqVgOFUaXMh+fuvT7M&#10;HEgxamBZAJH3K2IYQPtGwjSOkzT12xWY9OAIOorMQ8nioUSuxExBexJ4GjQNpNd3/I4sjRI3sNdT&#10;HxVERFKI3WM/MDPXLzG8DJRNp0ENNkoTdy6vNPXOPXQe8ev2hhg9zJKDKbxQd4tFsicj1et6S6mm&#10;K6fKOszbPa4wOZ6BbQwzNLwcft0f8kHr/n2b/AEAAP//AwBQSwMEFAAGAAgAAAAhAEo9sHncAAAA&#10;BwEAAA8AAABkcnMvZG93bnJldi54bWxMjs1OwzAQhO9IvIO1SNyoHaBpCXEqioSAA4gWxNmNlyTC&#10;XofYbcLbs5zgOD+a+crV5J044BC7QBqymQKBVAfbUaPh7fXubAkiJkPWuECo4RsjrKrjo9IUNoy0&#10;wcM2NYJHKBZGQ5tSX0gZ6xa9ibPQI3H2EQZvEsuhkXYwI497J8+VyqU3HfFDa3q8bbH+3O69hsd1&#10;8/X+0GSb3LuXcU336vkpKK1PT6abaxAJp/RXhl98RoeKmXZhTzYKp+Hqcs5N9jMQHF/kagFip2Gx&#10;nIOsSvmfv/oBAAD//wMAUEsBAi0AFAAGAAgAAAAhALaDOJL+AAAA4QEAABMAAAAAAAAAAAAAAAAA&#10;AAAAAFtDb250ZW50X1R5cGVzXS54bWxQSwECLQAUAAYACAAAACEAOP0h/9YAAACUAQAACwAAAAAA&#10;AAAAAAAAAAAvAQAAX3JlbHMvLnJlbHNQSwECLQAUAAYACAAAACEA+UtCya8CAAAnBQAADgAAAAAA&#10;AAAAAAAAAAAuAgAAZHJzL2Uyb0RvYy54bWxQSwECLQAUAAYACAAAACEASj2wedwAAAAHAQAADwAA&#10;AAAAAAAAAAAAAAAJBQAAZHJzL2Rvd25yZXYueG1sUEsFBgAAAAAEAAQA8wAAABIGAAAAAA==&#10;" fillcolor="window" strokecolor="#4472c4" strokeweight="1.5pt">
                <v:textbo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Наплавка по боковой поверхности</w:t>
                      </w:r>
                    </w:p>
                  </w:txbxContent>
                </v:textbox>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600B5E6D" wp14:editId="2F326B2B">
                <wp:simplePos x="0" y="0"/>
                <wp:positionH relativeFrom="column">
                  <wp:posOffset>5340985</wp:posOffset>
                </wp:positionH>
                <wp:positionV relativeFrom="paragraph">
                  <wp:posOffset>88900</wp:posOffset>
                </wp:positionV>
                <wp:extent cx="452" cy="161171"/>
                <wp:effectExtent l="0" t="0" r="38100" b="29845"/>
                <wp:wrapNone/>
                <wp:docPr id="2059" name="Прямая соединительная линия 2059"/>
                <wp:cNvGraphicFramePr/>
                <a:graphic xmlns:a="http://schemas.openxmlformats.org/drawingml/2006/main">
                  <a:graphicData uri="http://schemas.microsoft.com/office/word/2010/wordprocessingShape">
                    <wps:wsp>
                      <wps:cNvCnPr/>
                      <wps:spPr>
                        <a:xfrm flipH="1">
                          <a:off x="0" y="0"/>
                          <a:ext cx="452" cy="161171"/>
                        </a:xfrm>
                        <a:prstGeom prst="line">
                          <a:avLst/>
                        </a:prstGeom>
                        <a:noFill/>
                        <a:ln w="19050" cap="flat" cmpd="sng" algn="ctr">
                          <a:solidFill>
                            <a:srgbClr val="F7964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776092B" id="Прямая соединительная линия 2059" o:spid="_x0000_s1026" style="position:absolute;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55pt,7pt" to="420.6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jN9QEAAJEDAAAOAAAAZHJzL2Uyb0RvYy54bWysU02O0zAU3iNxB8t7mqSadmjUdBZTFRYI&#10;RgIO4Dp2Ysl/sk3T7oA1Uo/AFVgw0kgDnCG5Ec9uqAbYITbW+/Pn9773eXm1VxLtmPPC6AoXkxwj&#10;pqmphW4q/PbN5slTjHwguibSaFbhA/P4avX40bKzJZua1siaOQQg2pedrXAbgi2zzNOWKeInxjIN&#10;SW6cIgFc12S1Ix2gK5lN83yedcbV1hnKvIfo+pTEq4TPOaPhFeeeBSQrDL2FdLp0buOZrZakbByx&#10;raBjG+QfulBEaHj0DLUmgaB3TvwFpQR1xhseJtSozHAuKEszwDRF/sc0r1tiWZoFyPH2TJP/f7D0&#10;5e7GIVFXeJrPFhhpomBL/efh/XDsv/VfhiMaPvQ/+tv+a3/Xf+/vho9g3w+fwI7J/n4MH1ECAD47&#10;60uAvdY3bvS8vXGRnD13CnEp7HOQSqILCED7tI3DeRtsHxCF4MVsihGFeDEvissirio7YUQs63x4&#10;xoxC0aiwFDoyRUqye+HDqfRXSQxrsxFSQpyUUqMOQBf5DARBCYiOSxLAVBZo8LrBiMgG1EyDS5De&#10;SFHH6/G2d832Wjq0I6CozeVifjEfO/utLL69Jr491aXUWCZ1hGFJm2OrkbETR9HamvqQqMuiB3tP&#10;c48ajcJ66IP98CetfgIAAP//AwBQSwMEFAAGAAgAAAAhAHjrEuHeAAAACQEAAA8AAABkcnMvZG93&#10;bnJldi54bWxMj0FPg0AQhe8m/Q+baeLNLlQ0BVmaasLBXoy1F29bdgRadpawW8B/73jS47z35c17&#10;+Xa2nRhx8K0jBfEqAoFUOdNSreD4Ud5tQPigyejOESr4Rg/bYnGT68y4id5xPIRacAj5TCtoQugz&#10;KX3VoNV+5Xok9r7cYHXgc6ilGfTE4baT6yh6lFa3xB8a3eNLg9XlcLWcsi/P9dul/HxI95Mbj6l8&#10;fp1HpW6X8+4JRMA5/MHwW5+rQ8GdTu5KxotOwSaJY0bZSHgTAyysQZwU3KcJyCKX/xcUPwAAAP//&#10;AwBQSwECLQAUAAYACAAAACEAtoM4kv4AAADhAQAAEwAAAAAAAAAAAAAAAAAAAAAAW0NvbnRlbnRf&#10;VHlwZXNdLnhtbFBLAQItABQABgAIAAAAIQA4/SH/1gAAAJQBAAALAAAAAAAAAAAAAAAAAC8BAABf&#10;cmVscy8ucmVsc1BLAQItABQABgAIAAAAIQC/3ljN9QEAAJEDAAAOAAAAAAAAAAAAAAAAAC4CAABk&#10;cnMvZTJvRG9jLnhtbFBLAQItABQABgAIAAAAIQB46xLh3gAAAAkBAAAPAAAAAAAAAAAAAAAAAE8E&#10;AABkcnMvZG93bnJldi54bWxQSwUGAAAAAAQABADzAAAAWgUAAAAA&#10;" strokecolor="#f79646" strokeweight="1.5p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6128" behindDoc="0" locked="0" layoutInCell="1" allowOverlap="1" wp14:anchorId="3C4615DB" wp14:editId="67C1461A">
                <wp:simplePos x="0" y="0"/>
                <wp:positionH relativeFrom="column">
                  <wp:posOffset>3384549</wp:posOffset>
                </wp:positionH>
                <wp:positionV relativeFrom="paragraph">
                  <wp:posOffset>88265</wp:posOffset>
                </wp:positionV>
                <wp:extent cx="3175" cy="165100"/>
                <wp:effectExtent l="0" t="0" r="34925" b="25400"/>
                <wp:wrapNone/>
                <wp:docPr id="2058" name="Прямая соединительная линия 2058"/>
                <wp:cNvGraphicFramePr/>
                <a:graphic xmlns:a="http://schemas.openxmlformats.org/drawingml/2006/main">
                  <a:graphicData uri="http://schemas.microsoft.com/office/word/2010/wordprocessingShape">
                    <wps:wsp>
                      <wps:cNvCnPr/>
                      <wps:spPr>
                        <a:xfrm>
                          <a:off x="0" y="0"/>
                          <a:ext cx="3175" cy="165100"/>
                        </a:xfrm>
                        <a:prstGeom prst="line">
                          <a:avLst/>
                        </a:prstGeom>
                        <a:noFill/>
                        <a:ln w="19050" cap="flat" cmpd="sng" algn="ctr">
                          <a:solidFill>
                            <a:srgbClr val="F7964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6D405BD" id="Прямая соединительная линия 2058"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5pt,6.95pt" to="266.7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ec8AEAAIgDAAAOAAAAZHJzL2Uyb0RvYy54bWysU82O0zAQviPxDpbvNEmhXTZquoetygVB&#10;JeABXMdOLPlPtmnaG3BG6iPwChxYaaUFniF5I8ZuKAvcEBdnxjP+ZuabL4urvZJox5wXRle4mOQY&#10;MU1NLXRT4Tev14+eYuQD0TWRRrMKH5jHV8uHDxadLdnUtEbWzCEA0b7sbIXbEGyZZZ62TBE/MZZp&#10;CHLjFAnguiarHekAXclsmufzrDOuts5Q5j3crk5BvEz4nDMaXnLuWUCywtBbSKdL5zae2XJBysYR&#10;2wo6tkH+oQtFhIaiZ6gVCQS9deIvKCWoM97wMKFGZYZzQVmaAaYp8j+medUSy9IsQI63Z5r8/4Ol&#10;L3Ybh0Rd4Wk+g11pomBL/afh3XDsv/afhyMa3vff+5v+S3/bf+tvhw9g3w0fwY7B/m68PqIEAHx2&#10;1pcAe603bvS83bhIzp47Fb8wNtqnHRzOO2D7gChcPi4uZhhRCBTzWZGnDWW/nlrnwzNmFIpGhaXQ&#10;kSBSkt1zH6AcpP5MidfarIWUaclSow5AL/MZ6IAS0BqXJICpLEzvdYMRkQ2ImAaXIL2Roo7PI5B3&#10;zfZaOrQjIKT1xeX8yTxqB8r9lhZrr4hvT3kpNKZJHWFYkuTYaiTqRE20tqY+JMay6MG6E/oozain&#10;+z7Y93+g5Q8AAAD//wMAUEsDBBQABgAIAAAAIQA6kPh32gAAAAkBAAAPAAAAZHJzL2Rvd25yZXYu&#10;eG1sTI/BTsMwEETvSPyDtUjcqANWqyTEqQCJEydKP8CJt3GUeB3FbhL+nuUEx50Zzb6pjpsfxYJz&#10;7ANpeNxlIJDaYHvqNJy/3h9yEDEZsmYMhBq+McKxvr2pTGnDSp+4nFInuIRiaTS4lKZSytg69Cbu&#10;woTE3iXM3iQ+507a2axc7kf5lGUH6U1P/MGZCd8ctsPp6jXEsR8+VHMZXhevXDZRvhaHXOv7u+3l&#10;GUTCLf2F4Ref0aFmpiZcyUYxatgrxVsSG6oAwQEW9iAaDaooQNaV/L+g/gEAAP//AwBQSwECLQAU&#10;AAYACAAAACEAtoM4kv4AAADhAQAAEwAAAAAAAAAAAAAAAAAAAAAAW0NvbnRlbnRfVHlwZXNdLnht&#10;bFBLAQItABQABgAIAAAAIQA4/SH/1gAAAJQBAAALAAAAAAAAAAAAAAAAAC8BAABfcmVscy8ucmVs&#10;c1BLAQItABQABgAIAAAAIQDkO+ec8AEAAIgDAAAOAAAAAAAAAAAAAAAAAC4CAABkcnMvZTJvRG9j&#10;LnhtbFBLAQItABQABgAIAAAAIQA6kPh32gAAAAkBAAAPAAAAAAAAAAAAAAAAAEoEAABkcnMvZG93&#10;bnJldi54bWxQSwUGAAAAAAQABADzAAAAUQUAAAAA&#10;" strokecolor="#f79646" strokeweight="1.5p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5104" behindDoc="0" locked="0" layoutInCell="1" allowOverlap="1" wp14:anchorId="7CAB4196" wp14:editId="51001825">
                <wp:simplePos x="0" y="0"/>
                <wp:positionH relativeFrom="column">
                  <wp:posOffset>1413510</wp:posOffset>
                </wp:positionH>
                <wp:positionV relativeFrom="paragraph">
                  <wp:posOffset>88265</wp:posOffset>
                </wp:positionV>
                <wp:extent cx="0" cy="161925"/>
                <wp:effectExtent l="0" t="0" r="38100" b="28575"/>
                <wp:wrapNone/>
                <wp:docPr id="2057" name="Прямая соединительная линия 2057"/>
                <wp:cNvGraphicFramePr/>
                <a:graphic xmlns:a="http://schemas.openxmlformats.org/drawingml/2006/main">
                  <a:graphicData uri="http://schemas.microsoft.com/office/word/2010/wordprocessingShape">
                    <wps:wsp>
                      <wps:cNvCnPr/>
                      <wps:spPr>
                        <a:xfrm flipH="1">
                          <a:off x="0" y="0"/>
                          <a:ext cx="0" cy="161925"/>
                        </a:xfrm>
                        <a:prstGeom prst="line">
                          <a:avLst/>
                        </a:prstGeom>
                        <a:noFill/>
                        <a:ln w="19050" cap="flat" cmpd="sng" algn="ctr">
                          <a:solidFill>
                            <a:srgbClr val="F79646"/>
                          </a:solidFill>
                          <a:prstDash val="solid"/>
                        </a:ln>
                        <a:effectLst/>
                      </wps:spPr>
                      <wps:bodyPr/>
                    </wps:wsp>
                  </a:graphicData>
                </a:graphic>
                <wp14:sizeRelV relativeFrom="margin">
                  <wp14:pctHeight>0</wp14:pctHeight>
                </wp14:sizeRelV>
              </wp:anchor>
            </w:drawing>
          </mc:Choice>
          <mc:Fallback>
            <w:pict>
              <v:line w14:anchorId="01C871DE" id="Прямая соединительная линия 2057" o:spid="_x0000_s1026" style="position:absolute;flip:x;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1.3pt,6.95pt" to="111.3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VUH8QEAAI8DAAAOAAAAZHJzL2Uyb0RvYy54bWysU02O0zAU3iNxB8t7mrSiHRo1ncVUhQWC&#10;SsABXMdOLPlPtmnaHbBG6hG4AguQRhrgDMmNeHZCNcAOsbHenz+/973Pq+ujkujAnBdGl3g6yTFi&#10;mppK6LrEb15vHz3ByAeiKyKNZiU+MY+v1w8frFpbsJlpjKyYQwCifdHaEjch2CLLPG2YIn5iLNOQ&#10;5MYpEsB1dVY50gK6ktkszxdZa1xlnaHMe4huhiReJ3zOGQ0vOfcsIFli6C2k06VzH89svSJF7Yht&#10;BB3bIP/QhSJCw6MXqA0JBL114i8oJagz3vAwoUZlhnNBWZoBppnmf0zzqiGWpVmAHG8vNPn/B0tf&#10;HHYOiarEs3x+hZEmCrbUferf9efuW/e5P6P+ffej+9p96W67791t/wHsu/4j2DHZ3Y3hM0oAwGdr&#10;fQGwN3rnRs/bnYvkHLlTiEthn4FUEl1AADqmbZwu22DHgOgQpBCdLqbL2TwuKhsQIpJ1PjxlRqFo&#10;lFgKHXkiBTk892Eo/VUSw9pshZQQJ4XUqAXQZT4HOVACkuOSBDCVBRK8rjEisgYt0+ASpDdSVPF6&#10;vO1dvb+RDh0I6Gl7tVw8Xoyd/VYW394Q3wx1KTWWSR1hWFLm2Grka2AoWntTnRJxWfRg62nuUaFR&#10;Vvd9sO//o/VPAAAA//8DAFBLAwQUAAYACAAAACEABkq2n90AAAAJAQAADwAAAGRycy9kb3ducmV2&#10;LnhtbEyPwU7DMAyG70h7h8iTuLF0HUy0azoNpB7YBTF22S1rTFvWOFWTteXtMeIAR/v/9flztp1s&#10;KwbsfeNIwXIRgUAqnWmoUnB8L+4eQfigyejWESr4Qg/bfHaT6dS4kd5wOIRKMIR8qhXUIXSplL6s&#10;0Wq/cB0SZx+utzrw2FfS9HpkuG1lHEVraXVDfKHWHT7XWF4OV8uUffFZvV6K00OyH91wTOTTyzQo&#10;dTufdhsQAafwV4YffVaHnJ3O7krGi1ZBHMdrrnKwSkBw4XdxVrBK7kHmmfz/Qf4NAAD//wMAUEsB&#10;Ai0AFAAGAAgAAAAhALaDOJL+AAAA4QEAABMAAAAAAAAAAAAAAAAAAAAAAFtDb250ZW50X1R5cGVz&#10;XS54bWxQSwECLQAUAAYACAAAACEAOP0h/9YAAACUAQAACwAAAAAAAAAAAAAAAAAvAQAAX3JlbHMv&#10;LnJlbHNQSwECLQAUAAYACAAAACEAp71VB/EBAACPAwAADgAAAAAAAAAAAAAAAAAuAgAAZHJzL2Uy&#10;b0RvYy54bWxQSwECLQAUAAYACAAAACEABkq2n90AAAAJAQAADwAAAAAAAAAAAAAAAABLBAAAZHJz&#10;L2Rvd25yZXYueG1sUEsFBgAAAAAEAAQA8wAAAFUFAAAAAA==&#10;" strokecolor="#f79646" strokeweight="1.5p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14:anchorId="0BAB18A3" wp14:editId="3DDCECD9">
                <wp:simplePos x="0" y="0"/>
                <wp:positionH relativeFrom="column">
                  <wp:posOffset>606056</wp:posOffset>
                </wp:positionH>
                <wp:positionV relativeFrom="paragraph">
                  <wp:posOffset>209269</wp:posOffset>
                </wp:positionV>
                <wp:extent cx="1690370" cy="711835"/>
                <wp:effectExtent l="0" t="0" r="24130" b="12065"/>
                <wp:wrapNone/>
                <wp:docPr id="2054" name="Прямоугольник 2054"/>
                <wp:cNvGraphicFramePr/>
                <a:graphic xmlns:a="http://schemas.openxmlformats.org/drawingml/2006/main">
                  <a:graphicData uri="http://schemas.microsoft.com/office/word/2010/wordprocessingShape">
                    <wps:wsp>
                      <wps:cNvSpPr/>
                      <wps:spPr>
                        <a:xfrm>
                          <a:off x="0" y="0"/>
                          <a:ext cx="1690370" cy="711835"/>
                        </a:xfrm>
                        <a:prstGeom prst="rect">
                          <a:avLst/>
                        </a:prstGeom>
                        <a:solidFill>
                          <a:sysClr val="window" lastClr="FFFFFF"/>
                        </a:solidFill>
                        <a:ln w="19050" cap="flat" cmpd="sng" algn="ctr">
                          <a:solidFill>
                            <a:srgbClr val="4472C4"/>
                          </a:solidFill>
                          <a:prstDash val="solid"/>
                          <a:miter lim="800000"/>
                        </a:ln>
                        <a:effectLst/>
                      </wps:spPr>
                      <wps:txbx>
                        <w:txbxContent>
                          <w:p w:rsidR="009E217F" w:rsidRPr="000D0F6B" w:rsidRDefault="009E217F" w:rsidP="009E217F">
                            <w:pPr>
                              <w:spacing w:after="0" w:line="240" w:lineRule="auto"/>
                              <w:jc w:val="center"/>
                              <w:rPr>
                                <w:rFonts w:ascii="Times New Roman" w:hAnsi="Times New Roman" w:cs="Times New Roman"/>
                                <w:color w:val="000000" w:themeColor="text1"/>
                              </w:rPr>
                            </w:pPr>
                            <w:r w:rsidRPr="000D0F6B">
                              <w:rPr>
                                <w:rFonts w:ascii="Times New Roman" w:hAnsi="Times New Roman" w:cs="Times New Roman"/>
                                <w:color w:val="000000" w:themeColor="text1"/>
                              </w:rPr>
                              <w:t>Ручная дуговая наплавка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AB18A3" id="Прямоугольник 2054" o:spid="_x0000_s1058" style="position:absolute;left:0;text-align:left;margin-left:47.7pt;margin-top:16.5pt;width:133.1pt;height:56.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GAFrgIAACsFAAAOAAAAZHJzL2Uyb0RvYy54bWysVEtu2zAQ3RfoHQjuG0mOHCdC5MBw4KJA&#10;kARIiqxpirIE8FeStuyuCnRbIEfoIbop+skZ5Bt1SCnOp1kV1YKa4fzfzPD4ZC04WjFjayVznOzF&#10;GDFJVVHLRY7fX8/eHGJkHZEF4UqyHG+YxSfj16+OG52xgaoUL5hB4ETarNE5rpzTWRRZWjFB7J7S&#10;TIKwVEYQB6xZRIUhDXgXPBrE8UHUKFNooyizFm5POyEeB/9lyai7KEvLHOI5htxcOE045/6Mxsck&#10;Wxiiq5r2aZB/yEKQWkLQnatT4ghamvovV6KmRllVuj2qRKTKsqYs1ADVJPGzaq4qolmoBcCxegeT&#10;/X9u6fnq0qC6yPEgHqYYSSKgS+3X7aftbfurvdt+br+1d+3P7Zf2d/u9/YGCGqDWaJuB8ZW+ND1n&#10;gfQQrEsj/B+KQ+uA9GaHNFs7ROEyOTiK90fQEAqyUZIc7g99K6IHa22se8uUQJ7IsYFOBoDJ6sy6&#10;TvVexQezitfFrOY8MBs75QatCDQdZqVQDUacWAeXOZ6Fr4/2xIxL1EBqR/HQJ0ZgGktOHJBCAz5W&#10;LjAifAFjTp0JuTyxtmYx30VN09Fgmr4UxCd9SmzVZRc8eDWSidrBJvBa5Pgw9l9vzaWXsjDLfeke&#10;+w5tT7n1fN11cOBN/NVcFRtoq1HdvFtNZzXEPQMMLomBAYcCYWndBRwlV1C16imMKmU+vnTv9WHu&#10;QIpRAwsDiHxYEsMA2ncSJvIoSVO/YYFJh6MBMOaxZP5YIpdiqqA9CTwPmgbS6zt+T5ZGiRvY7YmP&#10;CiIiKcTusO+ZqesWGV4HyiaToAZbpYk7k1eaeuceOo/49fqGGN3PkoMpPFf3y0WyZyPV6XpLqSZL&#10;p8o6zNsDrjCnnoGNDBPbvx5+5R/zQevhjRv/AQAA//8DAFBLAwQUAAYACAAAACEAMnW0198AAAAJ&#10;AQAADwAAAGRycy9kb3ducmV2LnhtbEyPwU7DMBBE70j8g7VI3Kgd0kYlxKkoEgIORbRFnN3YOBH2&#10;OsRuE/6e5QTH1TzNvqlWk3fsZIbYBZSQzQQwg03QHVoJb/uHqyWwmBRq5QIaCd8mwqo+P6tUqcOI&#10;W3PaJcuoBGOpJLQp9SXnsWmNV3EWeoOUfYTBq0TnYLke1Ejl3vFrIQruVYf0oVW9uW9N87k7egnP&#10;a/v1/mSzbeHd67jGR/GyCULKy4vp7hZYMlP6g+FXn9ShJqdDOKKOzEm4WcyJlJDnNInyvMgKYAcC&#10;54sMeF3x/wvqHwAAAP//AwBQSwECLQAUAAYACAAAACEAtoM4kv4AAADhAQAAEwAAAAAAAAAAAAAA&#10;AAAAAAAAW0NvbnRlbnRfVHlwZXNdLnhtbFBLAQItABQABgAIAAAAIQA4/SH/1gAAAJQBAAALAAAA&#10;AAAAAAAAAAAAAC8BAABfcmVscy8ucmVsc1BLAQItABQABgAIAAAAIQCvmGAFrgIAACsFAAAOAAAA&#10;AAAAAAAAAAAAAC4CAABkcnMvZTJvRG9jLnhtbFBLAQItABQABgAIAAAAIQAydbTX3wAAAAkBAAAP&#10;AAAAAAAAAAAAAAAAAAgFAABkcnMvZG93bnJldi54bWxQSwUGAAAAAAQABADzAAAAFAYAAAAA&#10;" fillcolor="window" strokecolor="#4472c4" strokeweight="1.5pt">
                <v:textbox>
                  <w:txbxContent>
                    <w:p w:rsidR="009E217F" w:rsidRPr="000D0F6B" w:rsidRDefault="009E217F" w:rsidP="009E217F">
                      <w:pPr>
                        <w:spacing w:after="0" w:line="240" w:lineRule="auto"/>
                        <w:jc w:val="center"/>
                        <w:rPr>
                          <w:rFonts w:ascii="Times New Roman" w:hAnsi="Times New Roman" w:cs="Times New Roman"/>
                          <w:color w:val="000000" w:themeColor="text1"/>
                        </w:rPr>
                      </w:pPr>
                      <w:r w:rsidRPr="000D0F6B">
                        <w:rPr>
                          <w:rFonts w:ascii="Times New Roman" w:hAnsi="Times New Roman" w:cs="Times New Roman"/>
                          <w:color w:val="000000" w:themeColor="text1"/>
                        </w:rPr>
                        <w:t>Ручная дуговая наплавка</w:t>
                      </w:r>
                    </w:p>
                  </w:txbxContent>
                </v:textbox>
              </v: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14:anchorId="5F770D2F" wp14:editId="7541A16F">
                <wp:simplePos x="0" y="0"/>
                <wp:positionH relativeFrom="column">
                  <wp:posOffset>2604977</wp:posOffset>
                </wp:positionH>
                <wp:positionV relativeFrom="paragraph">
                  <wp:posOffset>209269</wp:posOffset>
                </wp:positionV>
                <wp:extent cx="1690370" cy="691117"/>
                <wp:effectExtent l="0" t="0" r="24130" b="13970"/>
                <wp:wrapNone/>
                <wp:docPr id="2055" name="Прямоугольник 2055"/>
                <wp:cNvGraphicFramePr/>
                <a:graphic xmlns:a="http://schemas.openxmlformats.org/drawingml/2006/main">
                  <a:graphicData uri="http://schemas.microsoft.com/office/word/2010/wordprocessingShape">
                    <wps:wsp>
                      <wps:cNvSpPr/>
                      <wps:spPr>
                        <a:xfrm>
                          <a:off x="0" y="0"/>
                          <a:ext cx="1690370" cy="691117"/>
                        </a:xfrm>
                        <a:prstGeom prst="rect">
                          <a:avLst/>
                        </a:prstGeom>
                        <a:solidFill>
                          <a:sysClr val="window" lastClr="FFFFFF"/>
                        </a:solidFill>
                        <a:ln w="19050" cap="flat" cmpd="sng" algn="ctr">
                          <a:solidFill>
                            <a:srgbClr val="4472C4"/>
                          </a:solidFill>
                          <a:prstDash val="solid"/>
                          <a:miter lim="800000"/>
                        </a:ln>
                        <a:effectLst/>
                      </wps:spPr>
                      <wps:txbx>
                        <w:txbxContent>
                          <w:p w:rsidR="009E217F" w:rsidRDefault="009E217F" w:rsidP="009E217F">
                            <w:pPr>
                              <w:spacing w:after="0" w:line="240" w:lineRule="auto"/>
                              <w:jc w:val="center"/>
                              <w:rPr>
                                <w:rFonts w:ascii="Times New Roman" w:hAnsi="Times New Roman" w:cs="Times New Roman"/>
                                <w:color w:val="000000" w:themeColor="text1"/>
                              </w:rPr>
                            </w:pPr>
                            <w:r w:rsidRPr="000D0F6B">
                              <w:rPr>
                                <w:rFonts w:ascii="Times New Roman" w:hAnsi="Times New Roman" w:cs="Times New Roman"/>
                                <w:color w:val="000000" w:themeColor="text1"/>
                              </w:rPr>
                              <w:t xml:space="preserve">Наплавка в среде защитных газов </w:t>
                            </w:r>
                          </w:p>
                          <w:p w:rsidR="009E217F" w:rsidRPr="000D0F6B" w:rsidRDefault="009E217F" w:rsidP="009E217F">
                            <w:pPr>
                              <w:spacing w:after="0" w:line="240" w:lineRule="auto"/>
                              <w:jc w:val="center"/>
                              <w:rPr>
                                <w:rFonts w:ascii="Times New Roman" w:hAnsi="Times New Roman" w:cs="Times New Roman"/>
                                <w:color w:val="000000" w:themeColor="text1"/>
                              </w:rPr>
                            </w:pPr>
                            <w:r w:rsidRPr="000D0F6B">
                              <w:rPr>
                                <w:rFonts w:ascii="Times New Roman" w:hAnsi="Times New Roman" w:cs="Times New Roman"/>
                                <w:color w:val="000000" w:themeColor="text1"/>
                              </w:rPr>
                              <w:t>(полуавтоматическая)</w:t>
                            </w:r>
                          </w:p>
                          <w:p w:rsidR="009E217F" w:rsidRDefault="009E217F" w:rsidP="009E21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70D2F" id="Прямоугольник 2055" o:spid="_x0000_s1059" style="position:absolute;left:0;text-align:left;margin-left:205.1pt;margin-top:16.5pt;width:133.1pt;height:54.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grgIAACsFAAAOAAAAZHJzL2Uyb0RvYy54bWysVEtu2zAQ3RfoHQjuG0mOHcdC5MBw4KJA&#10;kAZIiqxpirIE8FeStuSuCnRboEfoIbop+skZ5Bt1SCnOp1kV1YKa4fzfzPDktBEcbZixlZIZTg5i&#10;jJikKq/kKsPvrhevjjGyjsiccCVZhrfM4tPpyxcntU7ZQJWK58wgcCJtWusMl87pNIosLZkg9kBp&#10;JkFYKCOIA9asotyQGrwLHg3i+Ciqlcm1UZRZC7dnnRBPg/+iYNS9LQrLHOIZhtxcOE04l/6Mpick&#10;XRmiy4r2aZB/yEKQSkLQvasz4gham+ovV6KiRllVuAOqRKSKoqIs1ADVJPGTaq5KolmoBcCxeg+T&#10;/X9u6cXm0qAqz/AgHo0wkkRAl9qvu4+7L+2v9nb3qf3W3rY/d5/b3+339gcKaoBarW0Kxlf60vSc&#10;BdJD0BRG+D8Uh5qA9HaPNGsconCZHE3iwzE0hILsaJIkydi3Irq31sa610wJ5IkMG+hkAJhszq3r&#10;VO9UfDCreJUvKs4Ds7VzbtCGQNNhVnJVY8SJdXCZ4UX4+miPzLhENaQ2iUc+MQLTWHDigBQa8LFy&#10;hRHhKxhz6kzI5ZG1NavlPupwOB7Mh88F8UmfEVt22QUPXo2konKwCbwSGT6O/ddbc+mlLMxyX7rH&#10;vkPbU65ZNl0HD72Jv1qqfAttNaqbd6vpooK454DBJTEw4FAgLK17C0fBFVStegqjUpkPz917fZg7&#10;kGJUw8IAIu/XxDCA9o2EiZwkw6HfsMAMR+MBMOahZPlQItdirqA9CTwPmgbS6zt+RxZGiRvY7ZmP&#10;CiIiKcTusO+ZuesWGV4HymazoAZbpYk7l1eaeuceOo/4dXNDjO5nycEUXqi75SLpk5HqdL2lVLO1&#10;U0UV5u0eV5hTz8BGhontXw+/8g/5oHX/xk3/AAAA//8DAFBLAwQUAAYACAAAACEAwT4Rh98AAAAK&#10;AQAADwAAAGRycy9kb3ducmV2LnhtbEyPwU7DMBBE70j8g7VI3KidNgpViFNRJAQcqGipenZj40TY&#10;6xC7Tfh7lhMcV/s086ZaTd6xsxliF1BCNhPADDZBd2gl7N8fb5bAYlKolQtoJHybCKv68qJSpQ4j&#10;bs15lyyjEIylktCm1Jecx6Y1XsVZ6A3S7yMMXiU6B8v1oEYK947PhSi4Vx1SQ6t689Ca5nN38hJe&#10;1vbr8GyzbeHd27jGJ7F5DULK66vp/g5YMlP6g+FXn9ShJqdjOKGOzEnIMzEnVMJiQZsIKG6LHNiR&#10;yDxbAq8r/n9C/QMAAP//AwBQSwECLQAUAAYACAAAACEAtoM4kv4AAADhAQAAEwAAAAAAAAAAAAAA&#10;AAAAAAAAW0NvbnRlbnRfVHlwZXNdLnhtbFBLAQItABQABgAIAAAAIQA4/SH/1gAAAJQBAAALAAAA&#10;AAAAAAAAAAAAAC8BAABfcmVscy8ucmVsc1BLAQItABQABgAIAAAAIQDMq4/grgIAACsFAAAOAAAA&#10;AAAAAAAAAAAAAC4CAABkcnMvZTJvRG9jLnhtbFBLAQItABQABgAIAAAAIQDBPhGH3wAAAAoBAAAP&#10;AAAAAAAAAAAAAAAAAAgFAABkcnMvZG93bnJldi54bWxQSwUGAAAAAAQABADzAAAAFAYAAAAA&#10;" fillcolor="window" strokecolor="#4472c4" strokeweight="1.5pt">
                <v:textbox>
                  <w:txbxContent>
                    <w:p w:rsidR="009E217F" w:rsidRDefault="009E217F" w:rsidP="009E217F">
                      <w:pPr>
                        <w:spacing w:after="0" w:line="240" w:lineRule="auto"/>
                        <w:jc w:val="center"/>
                        <w:rPr>
                          <w:rFonts w:ascii="Times New Roman" w:hAnsi="Times New Roman" w:cs="Times New Roman"/>
                          <w:color w:val="000000" w:themeColor="text1"/>
                        </w:rPr>
                      </w:pPr>
                      <w:r w:rsidRPr="000D0F6B">
                        <w:rPr>
                          <w:rFonts w:ascii="Times New Roman" w:hAnsi="Times New Roman" w:cs="Times New Roman"/>
                          <w:color w:val="000000" w:themeColor="text1"/>
                        </w:rPr>
                        <w:t xml:space="preserve">Наплавка в среде защитных газов </w:t>
                      </w:r>
                    </w:p>
                    <w:p w:rsidR="009E217F" w:rsidRPr="000D0F6B" w:rsidRDefault="009E217F" w:rsidP="009E217F">
                      <w:pPr>
                        <w:spacing w:after="0" w:line="240" w:lineRule="auto"/>
                        <w:jc w:val="center"/>
                        <w:rPr>
                          <w:rFonts w:ascii="Times New Roman" w:hAnsi="Times New Roman" w:cs="Times New Roman"/>
                          <w:color w:val="000000" w:themeColor="text1"/>
                        </w:rPr>
                      </w:pPr>
                      <w:r w:rsidRPr="000D0F6B">
                        <w:rPr>
                          <w:rFonts w:ascii="Times New Roman" w:hAnsi="Times New Roman" w:cs="Times New Roman"/>
                          <w:color w:val="000000" w:themeColor="text1"/>
                        </w:rPr>
                        <w:t>(полуавтоматическая)</w:t>
                      </w:r>
                    </w:p>
                    <w:p w:rsidR="009E217F" w:rsidRDefault="009E217F" w:rsidP="009E217F"/>
                  </w:txbxContent>
                </v:textbox>
              </v: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4080" behindDoc="0" locked="0" layoutInCell="1" allowOverlap="1" wp14:anchorId="71DB0599" wp14:editId="7A72BC89">
                <wp:simplePos x="0" y="0"/>
                <wp:positionH relativeFrom="column">
                  <wp:posOffset>4433777</wp:posOffset>
                </wp:positionH>
                <wp:positionV relativeFrom="paragraph">
                  <wp:posOffset>209269</wp:posOffset>
                </wp:positionV>
                <wp:extent cx="1690370" cy="712382"/>
                <wp:effectExtent l="0" t="0" r="24130" b="12065"/>
                <wp:wrapNone/>
                <wp:docPr id="2056" name="Прямоугольник 2056"/>
                <wp:cNvGraphicFramePr/>
                <a:graphic xmlns:a="http://schemas.openxmlformats.org/drawingml/2006/main">
                  <a:graphicData uri="http://schemas.microsoft.com/office/word/2010/wordprocessingShape">
                    <wps:wsp>
                      <wps:cNvSpPr/>
                      <wps:spPr>
                        <a:xfrm>
                          <a:off x="0" y="0"/>
                          <a:ext cx="1690370" cy="712382"/>
                        </a:xfrm>
                        <a:prstGeom prst="rect">
                          <a:avLst/>
                        </a:prstGeom>
                        <a:solidFill>
                          <a:sysClr val="window" lastClr="FFFFFF"/>
                        </a:solidFill>
                        <a:ln w="19050" cap="flat" cmpd="sng" algn="ctr">
                          <a:solidFill>
                            <a:srgbClr val="4472C4"/>
                          </a:solidFill>
                          <a:prstDash val="solid"/>
                          <a:miter lim="800000"/>
                        </a:ln>
                        <a:effectLst/>
                      </wps:spPr>
                      <wps:txb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Наплавка под слоем флюса (автоматическая)</w:t>
                            </w:r>
                          </w:p>
                          <w:p w:rsidR="009E217F" w:rsidRDefault="009E217F" w:rsidP="009E21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B0599" id="Прямоугольник 2056" o:spid="_x0000_s1060" style="position:absolute;left:0;text-align:left;margin-left:349.1pt;margin-top:16.5pt;width:133.1pt;height:56.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Y/MrwIAACsFAAAOAAAAZHJzL2Uyb0RvYy54bWysVEtu2zAQ3RfoHQjuG8mKEydC5MBw4KJA&#10;kAZIiqxpirIJ8FeStuSuCnRboEfoIbop+skZ5Bt1SCnOp1kV1YLicIbzefOGJ6eNFGjNrONaFXiw&#10;l2LEFNUlV4sCv7uevTrCyHmiSiK0YgXeMIdPxy9fnNQmZ5lealEyi8CJcnltCrz03uRJ4uiSSeL2&#10;tGEKlJW2kngQ7SIpLanBuxRJlqaHSa1taaymzDk4PeuUeBz9VxWj/m1VOeaRKDDk5uNq4zoPazI+&#10;IfnCErPktE+D/EMWknAFQXeuzognaGX5X64kp1Y7Xfk9qmWiq4pTFmuAagbpk2qulsSwWAuA48wO&#10;Jvf/3NKL9aVFvCxwlh4cYqSIhC61X7cft1/aX+3t9lP7rb1tf24/t7/b7+0PFM0Atdq4HC5fmUvb&#10;Sw62AYKmsjL8oTjURKQ3O6RZ4xGFw8Hhcbo/goZQ0I0G2f5RFlqR3N821vnXTEsUNgW20MkIMFmf&#10;O9+Z3pmEYE4LXs64EFHYuKmwaE2g6cCVUtcYCeI8HBZ4Fr8+2qNrQqEaUjtOD0JiBNhYCeJhKw3g&#10;49QCIyIWQHPqbczl0W1nF/Nd1OFwlE2HzwUJSZ8Rt+yyix6CGckl9zAJgssCH6Xh628LFbQscrkv&#10;PWDfoR12vpk3XQdjwHA01+UG2mp1x3dn6IxD3HPA4JJYIDgUCEPr38JSCQ1V636H0VLbD8+dB3vg&#10;HWgxqmFgAJH3K2IZQPtGASOPB8NhmLAoDA9GGQj2oWb+UKNWcqqhPQN4HgyN22Dvxd22slrewGxP&#10;QlRQEUUhdod9L0x9N8jwOlA2mUQzmCpD/Lm6MjQ4D9AFxK+bG2JNzyUPLLzQd8NF8ieU6mzDTaUn&#10;K68rHvl2jyvwNAgwkZGx/esRRv6hHK3u37jxHwAAAP//AwBQSwMEFAAGAAgAAAAhABsd6d/gAAAA&#10;CgEAAA8AAABkcnMvZG93bnJldi54bWxMj8FOwzAQRO9I/IO1SNyo3TREbYhTUSQEHIpoQZzd2DgR&#10;9jrEbhP+nuUEx9U+zbyp1pN37GSG2AWUMJ8JYAaboDu0Et5e76+WwGJSqJULaCR8mwjr+vysUqUO&#10;I+7MaZ8soxCMpZLQptSXnMemNV7FWegN0u8jDF4lOgfL9aBGCveOZ0IU3KsOqaFVvblrTfO5P3oJ&#10;Txv79f5o57vCu5dxgw/ieRuElJcX0+0NsGSm9AfDrz6pQ01Oh3BEHZmTUKyWGaESFgvaRMCqyHNg&#10;ByLz6wx4XfH/E+ofAAAA//8DAFBLAQItABQABgAIAAAAIQC2gziS/gAAAOEBAAATAAAAAAAAAAAA&#10;AAAAAAAAAABbQ29udGVudF9UeXBlc10ueG1sUEsBAi0AFAAGAAgAAAAhADj9If/WAAAAlAEAAAsA&#10;AAAAAAAAAAAAAAAALwEAAF9yZWxzLy5yZWxzUEsBAi0AFAAGAAgAAAAhAPwNj8yvAgAAKwUAAA4A&#10;AAAAAAAAAAAAAAAALgIAAGRycy9lMm9Eb2MueG1sUEsBAi0AFAAGAAgAAAAhABsd6d/gAAAACgEA&#10;AA8AAAAAAAAAAAAAAAAACQUAAGRycy9kb3ducmV2LnhtbFBLBQYAAAAABAAEAPMAAAAWBgAAAAA=&#10;" fillcolor="window" strokecolor="#4472c4" strokeweight="1.5pt">
                <v:textbox>
                  <w:txbxContent>
                    <w:p w:rsidR="009E217F" w:rsidRPr="000D0F6B" w:rsidRDefault="009E217F" w:rsidP="009E217F">
                      <w:pPr>
                        <w:jc w:val="center"/>
                        <w:rPr>
                          <w:rFonts w:ascii="Times New Roman" w:hAnsi="Times New Roman" w:cs="Times New Roman"/>
                          <w:color w:val="000000" w:themeColor="text1"/>
                        </w:rPr>
                      </w:pPr>
                      <w:r w:rsidRPr="000D0F6B">
                        <w:rPr>
                          <w:rFonts w:ascii="Times New Roman" w:hAnsi="Times New Roman" w:cs="Times New Roman"/>
                          <w:color w:val="000000" w:themeColor="text1"/>
                        </w:rPr>
                        <w:t>Наплавка под слоем флюса (автоматическая)</w:t>
                      </w:r>
                    </w:p>
                    <w:p w:rsidR="009E217F" w:rsidRDefault="009E217F" w:rsidP="009E217F"/>
                  </w:txbxContent>
                </v:textbox>
              </v: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01248" behindDoc="0" locked="0" layoutInCell="1" allowOverlap="1" wp14:anchorId="1EB7BAA6" wp14:editId="098034EB">
                <wp:simplePos x="0" y="0"/>
                <wp:positionH relativeFrom="column">
                  <wp:posOffset>4930445</wp:posOffset>
                </wp:positionH>
                <wp:positionV relativeFrom="paragraph">
                  <wp:posOffset>55753</wp:posOffset>
                </wp:positionV>
                <wp:extent cx="0" cy="138989"/>
                <wp:effectExtent l="76200" t="0" r="57150" b="52070"/>
                <wp:wrapNone/>
                <wp:docPr id="2067" name="Прямая со стрелкой 2067"/>
                <wp:cNvGraphicFramePr/>
                <a:graphic xmlns:a="http://schemas.openxmlformats.org/drawingml/2006/main">
                  <a:graphicData uri="http://schemas.microsoft.com/office/word/2010/wordprocessingShape">
                    <wps:wsp>
                      <wps:cNvCnPr/>
                      <wps:spPr>
                        <a:xfrm>
                          <a:off x="0" y="0"/>
                          <a:ext cx="0" cy="138989"/>
                        </a:xfrm>
                        <a:prstGeom prst="straightConnector1">
                          <a:avLst/>
                        </a:prstGeom>
                        <a:noFill/>
                        <a:ln w="15875" cap="flat" cmpd="sng" algn="ctr">
                          <a:solidFill>
                            <a:srgbClr val="70AD47"/>
                          </a:solidFill>
                          <a:prstDash val="solid"/>
                          <a:miter lim="800000"/>
                          <a:tailEnd type="triangle"/>
                        </a:ln>
                        <a:effectLst/>
                      </wps:spPr>
                      <wps:bodyPr/>
                    </wps:wsp>
                  </a:graphicData>
                </a:graphic>
              </wp:anchor>
            </w:drawing>
          </mc:Choice>
          <mc:Fallback>
            <w:pict>
              <v:shapetype w14:anchorId="4EF2C7EE" id="_x0000_t32" coordsize="21600,21600" o:spt="32" o:oned="t" path="m,l21600,21600e" filled="f">
                <v:path arrowok="t" fillok="f" o:connecttype="none"/>
                <o:lock v:ext="edit" shapetype="t"/>
              </v:shapetype>
              <v:shape id="Прямая со стрелкой 2067" o:spid="_x0000_s1026" type="#_x0000_t32" style="position:absolute;margin-left:388.2pt;margin-top:4.4pt;width:0;height:10.9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QONCAIAALQDAAAOAAAAZHJzL2Uyb0RvYy54bWysU0uOEzEQ3SNxB8t70p3ATDKtdEYoYdgg&#10;GAk4QMXt7rbkn2yTz27gAnMErsCGBR/NGbpvRNndhAF2iCwqVWXXq6rn18vLg5Jkx50XRpd0Oskp&#10;4ZqZSuimpG/fXD1aUOID6Aqk0bykR+7p5erhg+XeFnxmWiMr7giCaF/sbUnbEGyRZZ61XIGfGMs1&#10;HtbGKQgYuiarHOwRXclslufn2d64yjrDuPeY3QyHdJXw65qz8KquPQ9ElhRnC8m6ZLfRZqslFI0D&#10;2wo2jgH/MIUCobHpCWoDAcg7J/6CUoI5400dJsyozNS1YDztgNtM8z+2ed2C5WkXJMfbE03+/8Gy&#10;l7trR0RV0ll+PqdEg8JX6j72N/1t97371N+S/n13h6b/0N90n7tv3dfurvtC0nVkb299gSBrfe3G&#10;yNtrF6k41E7Ff1ySHBLjxxPj/BAIG5IMs9PHi4vFRXyM7FeddT4850aR6JTUBweiacPaaI3Patw0&#10;EQ67Fz4MhT8LYlNtroSUmIdCarLHFmeL+RklDFBktYSArrK4ttcNJSAbVC8LLkF6I0UVy2O1d812&#10;LR3ZASponj/dPJmPc/52LfbegG+He+lo0JYSAQUuhSrpIo+/IR1AyGe6IuFoke/gBOhG8hFZ6tiZ&#10;J/mO20WaB2KjtzXVMfGdxQilkYgbZRy1dz9G//7HtvoBAAD//wMAUEsDBBQABgAIAAAAIQD6DJce&#10;2AAAAAgBAAAPAAAAZHJzL2Rvd25yZXYueG1sTI/NTsMwEITvSLyDtZW4UacFJVXIpkJIPSNCH8CN&#10;l/zUP8F20/D2LOIAx9GMZr6p9os1YqYQB+8QNusMBLnW68F1CMf3w/0OREzKaWW8I4QvirCvb28q&#10;VWp/dW80N6kTXOJiqRD6lKZSytj2ZFVc+4kcex8+WJVYhk7qoK5cbo3cZlkurRocL/Rqopee2nNz&#10;sQjUHDuzzad5Mx786IOfR/P5ini3Wp6fQCRa0l8YfvAZHWpmOvmL01EYhKLIHzmKsOMH7P/qE8JD&#10;VoCsK/n/QP0NAAD//wMAUEsBAi0AFAAGAAgAAAAhALaDOJL+AAAA4QEAABMAAAAAAAAAAAAAAAAA&#10;AAAAAFtDb250ZW50X1R5cGVzXS54bWxQSwECLQAUAAYACAAAACEAOP0h/9YAAACUAQAACwAAAAAA&#10;AAAAAAAAAAAvAQAAX3JlbHMvLnJlbHNQSwECLQAUAAYACAAAACEAdBUDjQgCAAC0AwAADgAAAAAA&#10;AAAAAAAAAAAuAgAAZHJzL2Uyb0RvYy54bWxQSwECLQAUAAYACAAAACEA+gyXHtgAAAAIAQAADwAA&#10;AAAAAAAAAAAAAABiBAAAZHJzL2Rvd25yZXYueG1sUEsFBgAAAAAEAAQA8wAAAGcFAAAAAA==&#10;" strokecolor="#70ad47" strokeweight="1.25pt">
                <v:stroke endarrow="block" joinstyle="miter"/>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00224" behindDoc="0" locked="0" layoutInCell="1" allowOverlap="1" wp14:anchorId="167AE135" wp14:editId="031E6CD3">
                <wp:simplePos x="0" y="0"/>
                <wp:positionH relativeFrom="column">
                  <wp:posOffset>3760013</wp:posOffset>
                </wp:positionH>
                <wp:positionV relativeFrom="paragraph">
                  <wp:posOffset>57099</wp:posOffset>
                </wp:positionV>
                <wp:extent cx="0" cy="138989"/>
                <wp:effectExtent l="76200" t="0" r="57150" b="52070"/>
                <wp:wrapNone/>
                <wp:docPr id="2066" name="Прямая со стрелкой 2066"/>
                <wp:cNvGraphicFramePr/>
                <a:graphic xmlns:a="http://schemas.openxmlformats.org/drawingml/2006/main">
                  <a:graphicData uri="http://schemas.microsoft.com/office/word/2010/wordprocessingShape">
                    <wps:wsp>
                      <wps:cNvCnPr/>
                      <wps:spPr>
                        <a:xfrm>
                          <a:off x="0" y="0"/>
                          <a:ext cx="0" cy="138989"/>
                        </a:xfrm>
                        <a:prstGeom prst="straightConnector1">
                          <a:avLst/>
                        </a:prstGeom>
                        <a:noFill/>
                        <a:ln w="15875" cap="flat" cmpd="sng" algn="ctr">
                          <a:solidFill>
                            <a:srgbClr val="70AD47"/>
                          </a:solidFill>
                          <a:prstDash val="solid"/>
                          <a:miter lim="800000"/>
                          <a:tailEnd type="triangle"/>
                        </a:ln>
                        <a:effectLst/>
                      </wps:spPr>
                      <wps:bodyPr/>
                    </wps:wsp>
                  </a:graphicData>
                </a:graphic>
              </wp:anchor>
            </w:drawing>
          </mc:Choice>
          <mc:Fallback>
            <w:pict>
              <v:shape w14:anchorId="0372DBAB" id="Прямая со стрелкой 2066" o:spid="_x0000_s1026" type="#_x0000_t32" style="position:absolute;margin-left:296.05pt;margin-top:4.5pt;width:0;height:10.9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1LLCAIAALQDAAAOAAAAZHJzL2Uyb0RvYy54bWysU0uOEzEQ3SNxB8t70p3AJJkonRFKGDYI&#10;IgEHqLjd3Zb8k23SyW7gAnMErsCGBR/NGTo3ouxuwgA7RBaVqrLrVdXz6+XVQUmy584Lows6HuWU&#10;cM1MKXRd0Ldvrh/NKfEBdAnSaF7QI/f0avXwwbK1Cz4xjZEldwRBtF+0tqBNCHaRZZ41XIEfGcs1&#10;HlbGKQgYujorHbSIrmQ2yfNp1hpXWmcY9x6zm/6QrhJ+VXEWXlWV54HIguJsIVmX7C7abLWERe3A&#10;NoINY8A/TKFAaGx6htpAAPLOib+glGDOeFOFETMqM1UlGE874Dbj/I9tXjdgedoFyfH2TJP/f7Ds&#10;5X7riCgLOsmnU0o0KHyl7uPp5nTbfe8+nW7J6X13h+b04XTTfe6+dV+7u+4LSdeRvdb6BYKs9dYN&#10;kbdbF6k4VE7Ff1ySHBLjxzPj/BAI65MMs+PH88v5ZXyM7FeddT4850aR6BTUBweibsLaaI3Patw4&#10;EQ77Fz70hT8LYlNtroWUmIeF1KTFFhfz2QUlDFBklYSArrK4ttc1JSBrVC8LLkF6I0UZy2O1d/Vu&#10;LR3ZAypolj/dPJkNc/52LfbegG/6e+mo15YSAQUuhSroPI+/Ph1AyGe6JOFoke/gBOha8gFZ6tiZ&#10;J/kO20Wae2KjtzPlMfGdxQilkYgbZBy1dz9G//7HtvoBAAD//wMAUEsDBBQABgAIAAAAIQBzurKA&#10;2AAAAAgBAAAPAAAAZHJzL2Rvd25yZXYueG1sTI/NTsMwEITvSLyDtUjcqJMgqiZkUyGknhGhD+DG&#10;S36wvcF20/D2GHGA42hGM9/U+9UasZAPIzuEfJOBINexHl2PcHw73O1AhKicVoYdIXxRgH1zfVWr&#10;SvPFvdLSxl6kEhcqhTDEOFdShm4gq8KGZ3LJe2dvVUzS91J7dUnl1sgiy7bSqtGlhUHN9DxQ99Ge&#10;LQK1x94U23nJpwNP7HmZzOcL4u3N+vQIItIa/8Lwg5/QoUlMJz47HYRBeCiLPEURynQp+b/6hHCf&#10;lSCbWv4/0HwDAAD//wMAUEsBAi0AFAAGAAgAAAAhALaDOJL+AAAA4QEAABMAAAAAAAAAAAAAAAAA&#10;AAAAAFtDb250ZW50X1R5cGVzXS54bWxQSwECLQAUAAYACAAAACEAOP0h/9YAAACUAQAACwAAAAAA&#10;AAAAAAAAAAAvAQAAX3JlbHMvLnJlbHNQSwECLQAUAAYACAAAACEAd/NSywgCAAC0AwAADgAAAAAA&#10;AAAAAAAAAAAuAgAAZHJzL2Uyb0RvYy54bWxQSwECLQAUAAYACAAAACEAc7qygNgAAAAIAQAADwAA&#10;AAAAAAAAAAAAAABiBAAAZHJzL2Rvd25yZXYueG1sUEsFBgAAAAAEAAQA8wAAAGcFAAAAAA==&#10;" strokecolor="#70ad47" strokeweight="1.25pt">
                <v:stroke endarrow="block" joinstyle="miter"/>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9200" behindDoc="0" locked="0" layoutInCell="1" allowOverlap="1" wp14:anchorId="41418177" wp14:editId="09108F86">
                <wp:simplePos x="0" y="0"/>
                <wp:positionH relativeFrom="column">
                  <wp:posOffset>1784909</wp:posOffset>
                </wp:positionH>
                <wp:positionV relativeFrom="paragraph">
                  <wp:posOffset>55905</wp:posOffset>
                </wp:positionV>
                <wp:extent cx="0" cy="138989"/>
                <wp:effectExtent l="76200" t="0" r="57150" b="52070"/>
                <wp:wrapNone/>
                <wp:docPr id="2065" name="Прямая со стрелкой 2065"/>
                <wp:cNvGraphicFramePr/>
                <a:graphic xmlns:a="http://schemas.openxmlformats.org/drawingml/2006/main">
                  <a:graphicData uri="http://schemas.microsoft.com/office/word/2010/wordprocessingShape">
                    <wps:wsp>
                      <wps:cNvCnPr/>
                      <wps:spPr>
                        <a:xfrm>
                          <a:off x="0" y="0"/>
                          <a:ext cx="0" cy="138989"/>
                        </a:xfrm>
                        <a:prstGeom prst="straightConnector1">
                          <a:avLst/>
                        </a:prstGeom>
                        <a:noFill/>
                        <a:ln w="15875" cap="flat" cmpd="sng" algn="ctr">
                          <a:solidFill>
                            <a:srgbClr val="F79646"/>
                          </a:solidFill>
                          <a:prstDash val="solid"/>
                          <a:tailEnd type="triangle"/>
                        </a:ln>
                        <a:effectLst/>
                      </wps:spPr>
                      <wps:bodyPr/>
                    </wps:wsp>
                  </a:graphicData>
                </a:graphic>
              </wp:anchor>
            </w:drawing>
          </mc:Choice>
          <mc:Fallback>
            <w:pict>
              <v:shape w14:anchorId="5E4E5F78" id="Прямая со стрелкой 2065" o:spid="_x0000_s1026" type="#_x0000_t32" style="position:absolute;margin-left:140.55pt;margin-top:4.4pt;width:0;height:10.9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Qts/AEAAJ0DAAAOAAAAZHJzL2Uyb0RvYy54bWysU8GO0zAQvSPxD5bvNG1hu23UdA8t5YKg&#10;ErsfMHWcxJJjW7Zp2tvCD+wn8AtcOCyg/Ybkjxg7oSxwQ1wmM2PPm3nPk+XVsZbkwK0TWmV0MhpT&#10;whXTuVBlRm+ut8/mlDgPKgepFc/oiTt6tXr6ZNmYlE91pWXOLUEQ5dLGZLTy3qRJ4ljFa3AjbbjC&#10;w0LbGjyGtkxyCw2i1zKZjsezpNE2N1Yz7hxmN/0hXUX8ouDMvy0Kxz2RGcXZfLQ22n2wyWoJaWnB&#10;VIINY8A/TFGDUNj0DLUBD+S9FX9B1YJZ7XThR0zXiS4KwXjkgGwm4z/YvKvA8MgFxXHmLJP7f7Ds&#10;zWFnicgzOh3PLihRUOMrtZ+62+6u/d5+7u5I96F9QNN97G7bL+239mv70N6TeB3Va4xLEWStdnaI&#10;nNnZIMWxsHX4IklyjIqfzorzoyesTzLMTp7PF/NFeIzkV52xzr/iuibByajzFkRZ+bVWCp9V20kU&#10;HA6vne8LfxaEpkpvhZSYh1Qq0mCLi/kl8mOAS1ZI8OjWBmk7VVICssTtZd5GSKelyEN5qHa23K+l&#10;JQfADdpeLmYvZsOcv10LvTfgqv5ePOp3y4OQL1VO/MmgsN4KUKXkA4RUoQWPezrQCHr2CgZvr/NT&#10;FDYJEe5AVGjY17Bkj2P0H/9Vqx8AAAD//wMAUEsDBBQABgAIAAAAIQCRC9Kj2wAAAAgBAAAPAAAA&#10;ZHJzL2Rvd25yZXYueG1sTI/BTsMwEETvSPyDtUjcqJNWIiHEqRASlx6oaBFnN94mUe11sN028PUs&#10;4kCPoxm9mamXk7PihCEOnhTkswwEUuvNQJ2C9+3LXQkiJk1GW0+o4AsjLJvrq1pXxp/pDU+b1AmG&#10;UKy0gj6lsZIytj06HWd+RGJv74PTiWXopAn6zHBn5TzL7qXTA3FDr0d87rE9bI5OQXwtFvbje5WV&#10;nyu33oaCqesHpW5vpqdHEAmn9B+G3/k8HRretPNHMlFYBfMyzzmqoOQH7P/pnYJFVoBsanl5oPkB&#10;AAD//wMAUEsBAi0AFAAGAAgAAAAhALaDOJL+AAAA4QEAABMAAAAAAAAAAAAAAAAAAAAAAFtDb250&#10;ZW50X1R5cGVzXS54bWxQSwECLQAUAAYACAAAACEAOP0h/9YAAACUAQAACwAAAAAAAAAAAAAAAAAv&#10;AQAAX3JlbHMvLnJlbHNQSwECLQAUAAYACAAAACEAMSkLbPwBAACdAwAADgAAAAAAAAAAAAAAAAAu&#10;AgAAZHJzL2Uyb0RvYy54bWxQSwECLQAUAAYACAAAACEAkQvSo9sAAAAIAQAADwAAAAAAAAAAAAAA&#10;AABWBAAAZHJzL2Rvd25yZXYueG1sUEsFBgAAAAAEAAQA8wAAAF4FAAAAAA==&#10;" strokecolor="#f79646" strokeweight="1.25pt">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8176" behindDoc="0" locked="0" layoutInCell="1" allowOverlap="1" wp14:anchorId="5B5EB143" wp14:editId="5AC35046">
                <wp:simplePos x="0" y="0"/>
                <wp:positionH relativeFrom="column">
                  <wp:posOffset>1408436</wp:posOffset>
                </wp:positionH>
                <wp:positionV relativeFrom="paragraph">
                  <wp:posOffset>44742</wp:posOffset>
                </wp:positionV>
                <wp:extent cx="3934954" cy="0"/>
                <wp:effectExtent l="0" t="0" r="0" b="0"/>
                <wp:wrapNone/>
                <wp:docPr id="2060" name="Прямая соединительная линия 2060"/>
                <wp:cNvGraphicFramePr/>
                <a:graphic xmlns:a="http://schemas.openxmlformats.org/drawingml/2006/main">
                  <a:graphicData uri="http://schemas.microsoft.com/office/word/2010/wordprocessingShape">
                    <wps:wsp>
                      <wps:cNvCnPr/>
                      <wps:spPr>
                        <a:xfrm>
                          <a:off x="0" y="0"/>
                          <a:ext cx="3934954" cy="0"/>
                        </a:xfrm>
                        <a:prstGeom prst="line">
                          <a:avLst/>
                        </a:prstGeom>
                        <a:noFill/>
                        <a:ln w="19050" cap="flat" cmpd="sng" algn="ctr">
                          <a:solidFill>
                            <a:srgbClr val="F79646"/>
                          </a:solidFill>
                          <a:prstDash val="solid"/>
                        </a:ln>
                        <a:effectLst/>
                      </wps:spPr>
                      <wps:bodyPr/>
                    </wps:wsp>
                  </a:graphicData>
                </a:graphic>
              </wp:anchor>
            </w:drawing>
          </mc:Choice>
          <mc:Fallback>
            <w:pict>
              <v:line w14:anchorId="267DECD6" id="Прямая соединительная линия 2060"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110.9pt,3.5pt" to="420.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En7gEAAIYDAAAOAAAAZHJzL2Uyb0RvYy54bWysU82O0zAQviPxDpbvNNlut9Co6R62KhcE&#10;lYAHcB07seQ/2aZpb8AZqY/AK3BgpZWW3WdI3oixmy0L3BAXZ8Yz/mbmmy/zy52SaMucF0aX+GyU&#10;Y8Q0NZXQdYnfv1s9e4GRD0RXRBrNSrxnHl8unj6Zt7ZgY9MYWTGHAET7orUlbkKwRZZ52jBF/MhY&#10;piHIjVMkgOvqrHKkBXQls3GeT7PWuMo6Q5n3cLs8BvEi4XPOaHjDuWcByRJDbyGdLp2beGaLOSlq&#10;R2wj6NAG+YcuFBEaip6gliQQ9MGJv6CUoM54w8OIGpUZzgVlaQaY5iz/Y5q3DbEszQLkeHuiyf8/&#10;WPp6u3ZIVCUe51MgSBMFW+q+9h/7Q/ej+9YfUP+pu++uu+/dTXfX3fSfwb7tv4Adg93tcH1ACQD4&#10;bK0vAPZKr93gebt2kZwddyp+YWy0SzvYn3bAdgFRuDyfnU9mFxOM6EMs+/XQOh9eMqNQNEoshY70&#10;kIJsX/kAxSD1ISVea7MSUqYVS41a0Ocsv4AhKQGlcUkCmMrC7F7XGBFZg4RpcAnSGymq+DwCeVdv&#10;rqRDWwIyWj2fTSfTqBwo91tarL0kvjnmpdCQJnWEYUmQQ6uRpiMx0dqYap/4yqIHy07ogzCjmh77&#10;YD/+fRY/AQAA//8DAFBLAwQUAAYACAAAACEAb9KHvdkAAAAHAQAADwAAAGRycy9kb3ducmV2Lnht&#10;bEyPQU+EMBSE7yb+h+aZeHMLrO6ySNmoiSdPrv6AQt9SAn0ltAv473160eNkJjPflMfVDWLGKXSe&#10;FKSbBARS401HrYLPj9e7HESImowePKGCLwxwrK6vSl0Yv9A7zqfYCi6hUGgFNsaxkDI0Fp0OGz8i&#10;sXf2k9OR5dRKM+mFy90gsyTZSac74gWrR3yx2PSni1MQhq5/29bn/nl2W5uMlC+HXa7U7c369Agi&#10;4hr/wvCDz+hQMVPtL2SCGBRkWcroUcGeL7Gf36cPIOpfLatS/uevvgEAAP//AwBQSwECLQAUAAYA&#10;CAAAACEAtoM4kv4AAADhAQAAEwAAAAAAAAAAAAAAAAAAAAAAW0NvbnRlbnRfVHlwZXNdLnhtbFBL&#10;AQItABQABgAIAAAAIQA4/SH/1gAAAJQBAAALAAAAAAAAAAAAAAAAAC8BAABfcmVscy8ucmVsc1BL&#10;AQItABQABgAIAAAAIQA/EsEn7gEAAIYDAAAOAAAAAAAAAAAAAAAAAC4CAABkcnMvZTJvRG9jLnht&#10;bFBLAQItABQABgAIAAAAIQBv0oe92QAAAAcBAAAPAAAAAAAAAAAAAAAAAEgEAABkcnMvZG93bnJl&#10;di54bWxQSwUGAAAAAAQABADzAAAATgUAAAAA&#10;" strokecolor="#f79646" strokeweight="1.5p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jc w:val="center"/>
        <w:rPr>
          <w:rFonts w:ascii="Times New Roman" w:eastAsia="Times New Roman" w:hAnsi="Times New Roman" w:cs="Times New Roman"/>
          <w:sz w:val="28"/>
          <w:szCs w:val="28"/>
        </w:rPr>
      </w:pPr>
    </w:p>
    <w:p w:rsidR="009E217F" w:rsidRDefault="009E217F" w:rsidP="009E217F">
      <w:pPr>
        <w:spacing w:after="0" w:line="240" w:lineRule="auto"/>
        <w:jc w:val="center"/>
        <w:rPr>
          <w:rFonts w:ascii="Times New Roman" w:eastAsia="Times New Roman" w:hAnsi="Times New Roman" w:cs="Times New Roman"/>
          <w:sz w:val="28"/>
          <w:szCs w:val="28"/>
        </w:rPr>
      </w:pPr>
    </w:p>
    <w:p w:rsidR="009E217F" w:rsidRPr="000D0F6B" w:rsidRDefault="009E217F" w:rsidP="009E217F">
      <w:pPr>
        <w:spacing w:after="0" w:line="240" w:lineRule="auto"/>
        <w:jc w:val="center"/>
        <w:rPr>
          <w:rFonts w:ascii="Times New Roman" w:eastAsia="Times New Roman" w:hAnsi="Times New Roman" w:cs="Times New Roman"/>
          <w:sz w:val="16"/>
          <w:szCs w:val="28"/>
        </w:rPr>
      </w:pPr>
    </w:p>
    <w:p w:rsidR="009E217F" w:rsidRDefault="009E217F" w:rsidP="009E217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1.10 – Классификация существующих способов наплавки при </w:t>
      </w:r>
    </w:p>
    <w:p w:rsidR="009E217F" w:rsidRDefault="009E217F" w:rsidP="009E217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восстановлении деталей типа тел вращения</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F631F5" w:rsidRDefault="009E217F" w:rsidP="009E217F">
      <w:pPr>
        <w:spacing w:after="0" w:line="240" w:lineRule="auto"/>
        <w:ind w:firstLine="709"/>
        <w:jc w:val="both"/>
        <w:rPr>
          <w:rFonts w:ascii="Times New Roman" w:eastAsia="Times New Roman" w:hAnsi="Times New Roman" w:cs="Times New Roman"/>
          <w:sz w:val="28"/>
          <w:szCs w:val="28"/>
          <w:highlight w:val="cyan"/>
        </w:rPr>
      </w:pPr>
      <w:r w:rsidRPr="00AA6F09">
        <w:rPr>
          <w:rFonts w:ascii="Times New Roman" w:eastAsia="Times New Roman" w:hAnsi="Times New Roman" w:cs="Times New Roman"/>
          <w:sz w:val="28"/>
          <w:szCs w:val="28"/>
        </w:rPr>
        <w:t>При «твердой» наплавке образуется слой порядка 50 ÷ 60 Н</w:t>
      </w:r>
      <w:r>
        <w:rPr>
          <w:rFonts w:ascii="Times New Roman" w:eastAsia="Times New Roman" w:hAnsi="Times New Roman" w:cs="Times New Roman"/>
          <w:sz w:val="28"/>
          <w:szCs w:val="28"/>
          <w:lang w:val="en-US"/>
        </w:rPr>
        <w:t>R</w:t>
      </w:r>
      <w:r w:rsidRPr="00AA6F09">
        <w:rPr>
          <w:rFonts w:ascii="Times New Roman" w:eastAsia="Times New Roman" w:hAnsi="Times New Roman" w:cs="Times New Roman"/>
          <w:sz w:val="28"/>
          <w:szCs w:val="28"/>
        </w:rPr>
        <w:t xml:space="preserve">С, при «мягкой» наплавке – 200 ÷280 НВ. </w:t>
      </w:r>
      <w:r>
        <w:rPr>
          <w:rFonts w:ascii="Times New Roman" w:eastAsia="Times New Roman" w:hAnsi="Times New Roman" w:cs="Times New Roman"/>
          <w:sz w:val="28"/>
          <w:szCs w:val="28"/>
        </w:rPr>
        <w:t>Мягкая наплавка используется тогда, когда вал наплавляется полностью по всей длине «вкруговую» или при заплавке впадин между зубьями шлицевых поверхностей и паза шпоночных поверхностей. Однако при этом расходуется большое количество наплавочного материала и времени. Наплавку по впадинам шлицевых поверхностей применяют при восстановлении валов с зубьями малого размера, а также при заплавке шпоночных пазов. Круговая наплавка используется при восстановлении</w:t>
      </w:r>
      <w:r w:rsidRPr="006E1D47">
        <w:t xml:space="preserve"> </w:t>
      </w:r>
      <w:r w:rsidRPr="006E1D47">
        <w:rPr>
          <w:rFonts w:ascii="Times New Roman" w:hAnsi="Times New Roman" w:cs="Times New Roman"/>
          <w:sz w:val="28"/>
          <w:szCs w:val="28"/>
        </w:rPr>
        <w:t>шлицевых валов</w:t>
      </w:r>
      <w:r>
        <w:t xml:space="preserve"> </w:t>
      </w:r>
      <w:r w:rsidRPr="006E1D47">
        <w:rPr>
          <w:rFonts w:ascii="Times New Roman" w:eastAsia="Times New Roman" w:hAnsi="Times New Roman" w:cs="Times New Roman"/>
          <w:sz w:val="28"/>
          <w:szCs w:val="28"/>
        </w:rPr>
        <w:t>с зубьями мал</w:t>
      </w:r>
      <w:r>
        <w:rPr>
          <w:rFonts w:ascii="Times New Roman" w:eastAsia="Times New Roman" w:hAnsi="Times New Roman" w:cs="Times New Roman"/>
          <w:sz w:val="28"/>
          <w:szCs w:val="28"/>
        </w:rPr>
        <w:t>ых</w:t>
      </w:r>
      <w:r w:rsidRPr="006E1D47">
        <w:rPr>
          <w:rFonts w:ascii="Times New Roman" w:eastAsia="Times New Roman" w:hAnsi="Times New Roman" w:cs="Times New Roman"/>
          <w:sz w:val="28"/>
          <w:szCs w:val="28"/>
        </w:rPr>
        <w:t xml:space="preserve"> размеров и всегда с зубьями остроугольного профиля</w:t>
      </w:r>
      <w:r>
        <w:rPr>
          <w:rFonts w:ascii="Times New Roman" w:eastAsia="Times New Roman" w:hAnsi="Times New Roman" w:cs="Times New Roman"/>
          <w:sz w:val="28"/>
          <w:szCs w:val="28"/>
        </w:rPr>
        <w:t>, а также при восстановлении деталей типа тел вращения, если их износ составляет от 0,1 мм и выше. Твердую наплавку используют при восстановлении локальных дефектов боковых шлицевых и шпоночных поверхностей большого размера (более 1 мм)</w:t>
      </w:r>
      <w:r>
        <w:rPr>
          <w:rFonts w:ascii="Times New Roman" w:eastAsia="Times New Roman" w:hAnsi="Times New Roman" w:cs="Times New Roman"/>
          <w:sz w:val="28"/>
          <w:szCs w:val="28"/>
          <w:lang w:val="kk-KZ"/>
        </w:rPr>
        <w:t xml:space="preserve"> </w:t>
      </w:r>
      <w:r w:rsidRPr="00F631F5">
        <w:rPr>
          <w:rFonts w:ascii="Times New Roman" w:eastAsia="Times New Roman" w:hAnsi="Times New Roman" w:cs="Times New Roman"/>
          <w:sz w:val="28"/>
          <w:szCs w:val="28"/>
        </w:rPr>
        <w:t>[1</w:t>
      </w:r>
      <w:r>
        <w:rPr>
          <w:rFonts w:ascii="Times New Roman" w:eastAsia="Times New Roman" w:hAnsi="Times New Roman" w:cs="Times New Roman"/>
          <w:sz w:val="28"/>
          <w:szCs w:val="28"/>
        </w:rPr>
        <w:t>5</w:t>
      </w:r>
      <w:r w:rsidRPr="00F631F5">
        <w:rPr>
          <w:rFonts w:ascii="Times New Roman" w:eastAsia="Times New Roman" w:hAnsi="Times New Roman" w:cs="Times New Roman"/>
          <w:sz w:val="28"/>
          <w:szCs w:val="28"/>
        </w:rPr>
        <w:t>].</w:t>
      </w:r>
    </w:p>
    <w:p w:rsidR="009E217F" w:rsidRPr="00712D2C"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твердую, так и мягкую наплавку получают различными способами. </w:t>
      </w:r>
      <w:r w:rsidRPr="003F4DB3">
        <w:rPr>
          <w:rFonts w:ascii="Times New Roman" w:eastAsia="Times New Roman" w:hAnsi="Times New Roman" w:cs="Times New Roman"/>
          <w:sz w:val="28"/>
          <w:szCs w:val="28"/>
        </w:rPr>
        <w:t xml:space="preserve">Каждый из </w:t>
      </w:r>
      <w:r>
        <w:rPr>
          <w:rFonts w:ascii="Times New Roman" w:eastAsia="Times New Roman" w:hAnsi="Times New Roman" w:cs="Times New Roman"/>
          <w:sz w:val="28"/>
          <w:szCs w:val="28"/>
        </w:rPr>
        <w:t>способов</w:t>
      </w:r>
      <w:r w:rsidRPr="003F4DB3">
        <w:rPr>
          <w:rFonts w:ascii="Times New Roman" w:eastAsia="Times New Roman" w:hAnsi="Times New Roman" w:cs="Times New Roman"/>
          <w:sz w:val="28"/>
          <w:szCs w:val="28"/>
        </w:rPr>
        <w:t xml:space="preserve"> наплавки имеет преимущества и недостатки.</w:t>
      </w:r>
      <w:r>
        <w:rPr>
          <w:rFonts w:ascii="Times New Roman" w:eastAsia="Times New Roman" w:hAnsi="Times New Roman" w:cs="Times New Roman"/>
          <w:sz w:val="28"/>
          <w:szCs w:val="28"/>
        </w:rPr>
        <w:t xml:space="preserve"> </w:t>
      </w:r>
      <w:r w:rsidRPr="00712D2C">
        <w:rPr>
          <w:rFonts w:ascii="Times New Roman" w:eastAsia="Times New Roman" w:hAnsi="Times New Roman" w:cs="Times New Roman"/>
          <w:sz w:val="28"/>
          <w:szCs w:val="28"/>
        </w:rPr>
        <w:t>Выбор способа наплавки определяется возможностью получения наплавленного слоя требуемого состава и механических свойств, а также характером и допустимой величиной износа. На выбор способа наплавки оказывают влияние размеры и конфигурация деталей, производительность и доля основного металла в наплавленном слое [</w:t>
      </w:r>
      <w:r w:rsidRPr="00F631F5">
        <w:rPr>
          <w:rFonts w:ascii="Times New Roman" w:eastAsia="Times New Roman" w:hAnsi="Times New Roman" w:cs="Times New Roman"/>
          <w:sz w:val="28"/>
          <w:szCs w:val="28"/>
        </w:rPr>
        <w:t>1</w:t>
      </w:r>
      <w:r>
        <w:rPr>
          <w:rFonts w:ascii="Times New Roman" w:eastAsia="Times New Roman" w:hAnsi="Times New Roman" w:cs="Times New Roman"/>
          <w:sz w:val="28"/>
          <w:szCs w:val="28"/>
        </w:rPr>
        <w:t>6</w:t>
      </w:r>
      <w:r w:rsidRPr="00712D2C">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9E217F" w:rsidRPr="00712D2C"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 xml:space="preserve">Для сравнительного анализа наиболее оптимального метода восстановления изношенных поверхностей, </w:t>
      </w:r>
      <w:r>
        <w:rPr>
          <w:rFonts w:ascii="Times New Roman" w:eastAsia="Times New Roman" w:hAnsi="Times New Roman" w:cs="Times New Roman"/>
          <w:sz w:val="28"/>
          <w:szCs w:val="28"/>
        </w:rPr>
        <w:t xml:space="preserve">необходимо </w:t>
      </w:r>
      <w:r w:rsidRPr="00712D2C">
        <w:rPr>
          <w:rFonts w:ascii="Times New Roman" w:eastAsia="Times New Roman" w:hAnsi="Times New Roman" w:cs="Times New Roman"/>
          <w:sz w:val="28"/>
          <w:szCs w:val="28"/>
        </w:rPr>
        <w:t xml:space="preserve">подробнее </w:t>
      </w:r>
      <w:r>
        <w:rPr>
          <w:rFonts w:ascii="Times New Roman" w:eastAsia="Times New Roman" w:hAnsi="Times New Roman" w:cs="Times New Roman"/>
          <w:sz w:val="28"/>
          <w:szCs w:val="28"/>
        </w:rPr>
        <w:t xml:space="preserve">рассмотреть </w:t>
      </w:r>
      <w:r w:rsidRPr="00712D2C">
        <w:rPr>
          <w:rFonts w:ascii="Times New Roman" w:eastAsia="Times New Roman" w:hAnsi="Times New Roman" w:cs="Times New Roman"/>
          <w:sz w:val="28"/>
          <w:szCs w:val="28"/>
        </w:rPr>
        <w:t>наиболее распространенны</w:t>
      </w:r>
      <w:r>
        <w:rPr>
          <w:rFonts w:ascii="Times New Roman" w:eastAsia="Times New Roman" w:hAnsi="Times New Roman" w:cs="Times New Roman"/>
          <w:sz w:val="28"/>
          <w:szCs w:val="28"/>
        </w:rPr>
        <w:t>е</w:t>
      </w:r>
      <w:r w:rsidRPr="00712D2C">
        <w:rPr>
          <w:rFonts w:ascii="Times New Roman" w:eastAsia="Times New Roman" w:hAnsi="Times New Roman" w:cs="Times New Roman"/>
          <w:sz w:val="28"/>
          <w:szCs w:val="28"/>
        </w:rPr>
        <w:t xml:space="preserve"> метод</w:t>
      </w:r>
      <w:r>
        <w:rPr>
          <w:rFonts w:ascii="Times New Roman" w:eastAsia="Times New Roman" w:hAnsi="Times New Roman" w:cs="Times New Roman"/>
          <w:sz w:val="28"/>
          <w:szCs w:val="28"/>
        </w:rPr>
        <w:t xml:space="preserve">ы </w:t>
      </w:r>
      <w:r w:rsidRPr="00712D2C">
        <w:rPr>
          <w:rFonts w:ascii="Times New Roman" w:eastAsia="Times New Roman" w:hAnsi="Times New Roman" w:cs="Times New Roman"/>
          <w:sz w:val="28"/>
          <w:szCs w:val="28"/>
        </w:rPr>
        <w:t>наплавки</w:t>
      </w:r>
      <w:r>
        <w:rPr>
          <w:rFonts w:ascii="Times New Roman" w:eastAsia="Times New Roman" w:hAnsi="Times New Roman" w:cs="Times New Roman"/>
          <w:sz w:val="28"/>
          <w:szCs w:val="28"/>
        </w:rPr>
        <w:t>, обладающие относительно малым</w:t>
      </w:r>
      <w:r w:rsidRPr="00712D2C">
        <w:rPr>
          <w:rFonts w:ascii="Times New Roman" w:eastAsia="Times New Roman" w:hAnsi="Times New Roman" w:cs="Times New Roman"/>
          <w:sz w:val="28"/>
          <w:szCs w:val="28"/>
        </w:rPr>
        <w:t xml:space="preserve"> количеством технологических операций</w:t>
      </w:r>
      <w:r>
        <w:rPr>
          <w:rFonts w:ascii="Times New Roman" w:eastAsia="Times New Roman" w:hAnsi="Times New Roman" w:cs="Times New Roman"/>
          <w:sz w:val="28"/>
          <w:szCs w:val="28"/>
        </w:rPr>
        <w:t>.</w:t>
      </w:r>
    </w:p>
    <w:p w:rsidR="009E217F" w:rsidRPr="001269CF"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Ручная дуговая наплавка штучными, покрытыми электродами является</w:t>
      </w:r>
      <w:r>
        <w:rPr>
          <w:rFonts w:ascii="Times New Roman" w:eastAsia="Times New Roman" w:hAnsi="Times New Roman" w:cs="Times New Roman"/>
          <w:sz w:val="28"/>
          <w:szCs w:val="28"/>
        </w:rPr>
        <w:t xml:space="preserve"> одним из наиболее универсальных</w:t>
      </w:r>
      <w:r w:rsidRPr="00712D2C">
        <w:rPr>
          <w:rFonts w:ascii="Times New Roman" w:eastAsia="Times New Roman" w:hAnsi="Times New Roman" w:cs="Times New Roman"/>
          <w:sz w:val="28"/>
          <w:szCs w:val="28"/>
        </w:rPr>
        <w:t xml:space="preserve"> способо</w:t>
      </w:r>
      <w:r>
        <w:rPr>
          <w:rFonts w:ascii="Times New Roman" w:eastAsia="Times New Roman" w:hAnsi="Times New Roman" w:cs="Times New Roman"/>
          <w:sz w:val="28"/>
          <w:szCs w:val="28"/>
        </w:rPr>
        <w:t>в</w:t>
      </w:r>
      <w:r w:rsidRPr="00712D2C">
        <w:rPr>
          <w:rFonts w:ascii="Times New Roman" w:eastAsia="Times New Roman" w:hAnsi="Times New Roman" w:cs="Times New Roman"/>
          <w:sz w:val="28"/>
          <w:szCs w:val="28"/>
        </w:rPr>
        <w:t xml:space="preserve"> восстановления изношенной поверхности различной формы и размеров, не зависимый от пространственного положения восстанавливаемой детали или узла. Как и при выполнении сварочных операци</w:t>
      </w:r>
      <w:r>
        <w:rPr>
          <w:rFonts w:ascii="Times New Roman" w:eastAsia="Times New Roman" w:hAnsi="Times New Roman" w:cs="Times New Roman"/>
          <w:sz w:val="28"/>
          <w:szCs w:val="28"/>
        </w:rPr>
        <w:t>й</w:t>
      </w:r>
      <w:r w:rsidRPr="00712D2C">
        <w:rPr>
          <w:rFonts w:ascii="Times New Roman" w:eastAsia="Times New Roman" w:hAnsi="Times New Roman" w:cs="Times New Roman"/>
          <w:sz w:val="28"/>
          <w:szCs w:val="28"/>
        </w:rPr>
        <w:t xml:space="preserve"> при наплавке используются покрытые электроды, состав и эксплуатационные свойства которых выбираются согласно заданных требований к наплавленному шву. Возможно применение электродов специальных марок, так и обычных сваро</w:t>
      </w:r>
      <w:r>
        <w:rPr>
          <w:rFonts w:ascii="Times New Roman" w:eastAsia="Times New Roman" w:hAnsi="Times New Roman" w:cs="Times New Roman"/>
          <w:sz w:val="28"/>
          <w:szCs w:val="28"/>
        </w:rPr>
        <w:t>чных электродов, предназначенных</w:t>
      </w:r>
      <w:r w:rsidRPr="00712D2C">
        <w:rPr>
          <w:rFonts w:ascii="Times New Roman" w:eastAsia="Times New Roman" w:hAnsi="Times New Roman" w:cs="Times New Roman"/>
          <w:sz w:val="28"/>
          <w:szCs w:val="28"/>
        </w:rPr>
        <w:t xml:space="preserve"> для легированных сталей. Помимо ручной дуговой наплавки также применяется ручная дуговая наплавка неплавящимся элек</w:t>
      </w:r>
      <w:r>
        <w:rPr>
          <w:rFonts w:ascii="Times New Roman" w:eastAsia="Times New Roman" w:hAnsi="Times New Roman" w:cs="Times New Roman"/>
          <w:sz w:val="28"/>
          <w:szCs w:val="28"/>
        </w:rPr>
        <w:t>т</w:t>
      </w:r>
      <w:r w:rsidRPr="00712D2C">
        <w:rPr>
          <w:rFonts w:ascii="Times New Roman" w:eastAsia="Times New Roman" w:hAnsi="Times New Roman" w:cs="Times New Roman"/>
          <w:sz w:val="28"/>
          <w:szCs w:val="28"/>
        </w:rPr>
        <w:t>родом</w:t>
      </w:r>
      <w:r>
        <w:rPr>
          <w:rFonts w:ascii="Times New Roman" w:eastAsia="Times New Roman" w:hAnsi="Times New Roman" w:cs="Times New Roman"/>
          <w:sz w:val="28"/>
          <w:szCs w:val="28"/>
        </w:rPr>
        <w:t xml:space="preserve"> </w:t>
      </w:r>
      <w:r w:rsidRPr="001269CF">
        <w:rPr>
          <w:rFonts w:ascii="Times New Roman" w:eastAsia="Times New Roman" w:hAnsi="Times New Roman" w:cs="Times New Roman"/>
          <w:sz w:val="28"/>
          <w:szCs w:val="28"/>
        </w:rPr>
        <w:t>[</w:t>
      </w:r>
      <w:r>
        <w:rPr>
          <w:rFonts w:ascii="Times New Roman" w:eastAsia="Times New Roman" w:hAnsi="Times New Roman" w:cs="Times New Roman"/>
          <w:sz w:val="28"/>
          <w:szCs w:val="28"/>
        </w:rPr>
        <w:t>17, 18</w:t>
      </w:r>
      <w:r w:rsidRPr="001269CF">
        <w:rPr>
          <w:rFonts w:ascii="Times New Roman" w:eastAsia="Times New Roman" w:hAnsi="Times New Roman" w:cs="Times New Roman"/>
          <w:sz w:val="28"/>
          <w:szCs w:val="28"/>
        </w:rPr>
        <w:t>].</w:t>
      </w:r>
    </w:p>
    <w:p w:rsidR="009E217F" w:rsidRPr="00712D2C"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Недостатком ручной дуговой наплавки является в первую очередь зависимость полученного наплавленного шва от квалификации сварщика. К недостаткам также относят низкую производительность восстановительных работ, высокую степень загазованности рабочего места, высокая сложность получения необходимого качества наплавленного слоя, а также большая глубина проплавления, что приводит к высокой степени влияния наплавленного слоя на струк</w:t>
      </w:r>
      <w:r>
        <w:rPr>
          <w:rFonts w:ascii="Times New Roman" w:eastAsia="Times New Roman" w:hAnsi="Times New Roman" w:cs="Times New Roman"/>
          <w:sz w:val="28"/>
          <w:szCs w:val="28"/>
        </w:rPr>
        <w:t xml:space="preserve">туру основного металла </w:t>
      </w:r>
      <w:r w:rsidRPr="001269CF">
        <w:rPr>
          <w:rFonts w:ascii="Times New Roman" w:eastAsia="Times New Roman" w:hAnsi="Times New Roman" w:cs="Times New Roman"/>
          <w:sz w:val="28"/>
          <w:szCs w:val="28"/>
        </w:rPr>
        <w:t>[</w:t>
      </w:r>
      <w:r>
        <w:rPr>
          <w:rFonts w:ascii="Times New Roman" w:eastAsia="Times New Roman" w:hAnsi="Times New Roman" w:cs="Times New Roman"/>
          <w:sz w:val="28"/>
          <w:szCs w:val="28"/>
        </w:rPr>
        <w:t>18, р. 951; 19].</w:t>
      </w:r>
    </w:p>
    <w:p w:rsidR="009E217F" w:rsidRPr="001269CF"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Автоматическая наплавка под слоем флюса – механизированный метод, при котором присадочный, наплавляемый материал расплавляется под действием электрической дуги, защищенной от влияния окружающей среды слоем спекаемого, сыпучего флюса. Как и при автоматической сварке наплавленный слой отличается наивысшими показателями качества сплавления наплавленного слоя с основным металлом, обусловленное выделением газов и шлаковых включений из расплавленного металла в виду медленной кристаллизации жидкого металла. Поверхность полученного шва обладает низким значением шероховатости, что уменьшает количество проходов на механическую обработку восстановленной детали. В отличие от ручной дуговой наплавки метод не требует высокой квалификации от сварщика и в большинстве случаев весь процесс может быть автоматизирован</w:t>
      </w:r>
      <w:r w:rsidRPr="001269C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18, р. 951; 20</w:t>
      </w:r>
      <w:r w:rsidRPr="001269CF">
        <w:rPr>
          <w:rFonts w:ascii="Times New Roman" w:eastAsia="Times New Roman" w:hAnsi="Times New Roman" w:cs="Times New Roman"/>
          <w:sz w:val="28"/>
          <w:szCs w:val="28"/>
        </w:rPr>
        <w:t xml:space="preserve">]. </w:t>
      </w:r>
    </w:p>
    <w:p w:rsidR="009E217F" w:rsidRPr="001269CF"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Недостатком автоматической наплавки под слоем флюса являются существенные тепловложения в восстанавливаемую деталь, что приводит к повышенному риску возникновения остаточных напряжений в детали, а также ограничения минимально допустимого диаметра наплавляемой детали (не менее 40 мм), а также высокой вероятности возникновения трещин в наплавленном металле. Также существенно увеличивается сложность механической обработки шлицев</w:t>
      </w:r>
      <w:r>
        <w:rPr>
          <w:rFonts w:ascii="Times New Roman" w:eastAsia="Times New Roman" w:hAnsi="Times New Roman" w:cs="Times New Roman"/>
          <w:sz w:val="28"/>
          <w:szCs w:val="28"/>
        </w:rPr>
        <w:t xml:space="preserve"> и шпоночных пазов</w:t>
      </w:r>
      <w:r w:rsidRPr="00712D2C">
        <w:rPr>
          <w:rFonts w:ascii="Times New Roman" w:eastAsia="Times New Roman" w:hAnsi="Times New Roman" w:cs="Times New Roman"/>
          <w:sz w:val="28"/>
          <w:szCs w:val="28"/>
        </w:rPr>
        <w:t xml:space="preserve">, ввиду полной заплавки </w:t>
      </w:r>
      <w:r>
        <w:rPr>
          <w:rFonts w:ascii="Times New Roman" w:eastAsia="Times New Roman" w:hAnsi="Times New Roman" w:cs="Times New Roman"/>
          <w:sz w:val="28"/>
          <w:szCs w:val="28"/>
        </w:rPr>
        <w:t xml:space="preserve">шпоночного паза или шлица </w:t>
      </w:r>
      <w:r w:rsidRPr="001269CF">
        <w:rPr>
          <w:rFonts w:ascii="Times New Roman" w:eastAsia="Times New Roman" w:hAnsi="Times New Roman" w:cs="Times New Roman"/>
          <w:sz w:val="28"/>
          <w:szCs w:val="28"/>
        </w:rPr>
        <w:t>[</w:t>
      </w:r>
      <w:r>
        <w:rPr>
          <w:rFonts w:ascii="Times New Roman" w:eastAsia="Times New Roman" w:hAnsi="Times New Roman" w:cs="Times New Roman"/>
          <w:sz w:val="28"/>
          <w:szCs w:val="28"/>
        </w:rPr>
        <w:t>18, р. 951</w:t>
      </w:r>
      <w:r w:rsidRPr="001269CF">
        <w:rPr>
          <w:rFonts w:ascii="Times New Roman" w:eastAsia="Times New Roman" w:hAnsi="Times New Roman" w:cs="Times New Roman"/>
          <w:sz w:val="28"/>
          <w:szCs w:val="28"/>
        </w:rPr>
        <w:t xml:space="preserve">]. </w:t>
      </w:r>
    </w:p>
    <w:p w:rsidR="009E217F" w:rsidRPr="00712D2C"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Наиболее распространенным и производительным методом восстановления изношенной поверхности является полуавтоматическая наплавка в среде защитного газа. Как и при сварке в процессе наплавки защита сварочной дуги и расплавленного металла шва осуществляется облаком защитного газа, подаваемого</w:t>
      </w:r>
      <w:r>
        <w:rPr>
          <w:rFonts w:ascii="Times New Roman" w:eastAsia="Times New Roman" w:hAnsi="Times New Roman" w:cs="Times New Roman"/>
          <w:sz w:val="28"/>
          <w:szCs w:val="28"/>
        </w:rPr>
        <w:t xml:space="preserve"> через сопло сварочной горелки </w:t>
      </w:r>
      <w:r w:rsidRPr="001269C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18, р. 951]. </w:t>
      </w:r>
    </w:p>
    <w:p w:rsidR="009E217F" w:rsidRPr="00712D2C"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Характерной особенностью наплавки в среде углекислого газа является простота процесса в сочетании с высокой производительностью, маневренностью и универсальностью. Для ремонта деталей наиболее рациональной является полуавтоматическая наплавка в среде углекислого газа проволокой диаметром 1</w:t>
      </w:r>
      <w:r>
        <w:rPr>
          <w:rFonts w:ascii="Times New Roman" w:eastAsia="Times New Roman" w:hAnsi="Times New Roman" w:cs="Times New Roman"/>
          <w:sz w:val="28"/>
          <w:szCs w:val="28"/>
        </w:rPr>
        <w:t>,</w:t>
      </w:r>
      <w:r w:rsidRPr="00712D2C">
        <w:rPr>
          <w:rFonts w:ascii="Times New Roman" w:eastAsia="Times New Roman" w:hAnsi="Times New Roman" w:cs="Times New Roman"/>
          <w:sz w:val="28"/>
          <w:szCs w:val="28"/>
        </w:rPr>
        <w:t>2-1</w:t>
      </w:r>
      <w:r>
        <w:rPr>
          <w:rFonts w:ascii="Times New Roman" w:eastAsia="Times New Roman" w:hAnsi="Times New Roman" w:cs="Times New Roman"/>
          <w:sz w:val="28"/>
          <w:szCs w:val="28"/>
        </w:rPr>
        <w:t>,</w:t>
      </w:r>
      <w:r w:rsidRPr="00712D2C">
        <w:rPr>
          <w:rFonts w:ascii="Times New Roman" w:eastAsia="Times New Roman" w:hAnsi="Times New Roman" w:cs="Times New Roman"/>
          <w:sz w:val="28"/>
          <w:szCs w:val="28"/>
        </w:rPr>
        <w:t>6 мм с использованием шланговых полуавтоматов, предназначенных для сварки в защитных газах [</w:t>
      </w:r>
      <w:r>
        <w:rPr>
          <w:rFonts w:ascii="Times New Roman" w:eastAsia="Times New Roman" w:hAnsi="Times New Roman" w:cs="Times New Roman"/>
          <w:sz w:val="28"/>
          <w:szCs w:val="28"/>
        </w:rPr>
        <w:t>21</w:t>
      </w:r>
      <w:r w:rsidRPr="00712D2C">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 xml:space="preserve">Полуавтоматическая наплавка в среде защитного газа имеет значительные преимущества по сравнению с остальными, приведенными ранее, такие как: наибольшая производительность выполняемых работ, отсутствие необходимости в предварительной зачистке ранее наплавленных валиков шва. </w:t>
      </w:r>
      <w:r>
        <w:rPr>
          <w:rFonts w:ascii="Times New Roman" w:eastAsia="Times New Roman" w:hAnsi="Times New Roman" w:cs="Times New Roman"/>
          <w:sz w:val="28"/>
          <w:szCs w:val="28"/>
        </w:rPr>
        <w:t>Основными недостатками этого метода</w:t>
      </w:r>
      <w:r w:rsidRPr="00712D2C">
        <w:rPr>
          <w:rFonts w:ascii="Times New Roman" w:eastAsia="Times New Roman" w:hAnsi="Times New Roman" w:cs="Times New Roman"/>
          <w:sz w:val="28"/>
          <w:szCs w:val="28"/>
        </w:rPr>
        <w:t xml:space="preserve"> является </w:t>
      </w:r>
      <w:r>
        <w:rPr>
          <w:rFonts w:ascii="Times New Roman" w:eastAsia="Times New Roman" w:hAnsi="Times New Roman" w:cs="Times New Roman"/>
          <w:sz w:val="28"/>
          <w:szCs w:val="28"/>
        </w:rPr>
        <w:t xml:space="preserve">разбрызгивание металла, </w:t>
      </w:r>
      <w:r w:rsidRPr="00712D2C">
        <w:rPr>
          <w:rFonts w:ascii="Times New Roman" w:eastAsia="Times New Roman" w:hAnsi="Times New Roman" w:cs="Times New Roman"/>
          <w:sz w:val="28"/>
          <w:szCs w:val="28"/>
        </w:rPr>
        <w:t>грубая поверхность наплавленно</w:t>
      </w:r>
      <w:r>
        <w:rPr>
          <w:rFonts w:ascii="Times New Roman" w:eastAsia="Times New Roman" w:hAnsi="Times New Roman" w:cs="Times New Roman"/>
          <w:sz w:val="28"/>
          <w:szCs w:val="28"/>
        </w:rPr>
        <w:t>го слоя и органические изменения в составе наплавленного металла.</w:t>
      </w:r>
      <w:r w:rsidRPr="00712D2C">
        <w:rPr>
          <w:rFonts w:ascii="Times New Roman" w:eastAsia="Times New Roman" w:hAnsi="Times New Roman" w:cs="Times New Roman"/>
          <w:sz w:val="28"/>
          <w:szCs w:val="28"/>
        </w:rPr>
        <w:t xml:space="preserve"> </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Чтобы выбрать наиболее оптимальный способ наплавки восстанавливаемых поверхностей необходимо сравнить их преимущества и недостатки, которые указаны в таблице 1.1</w:t>
      </w:r>
      <w:r w:rsidRPr="00EE18E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22</w:t>
      </w:r>
      <w:r w:rsidRPr="00EE18ED">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9E217F" w:rsidRDefault="009E217F" w:rsidP="009E217F">
      <w:pPr>
        <w:spacing w:after="0" w:line="240" w:lineRule="auto"/>
        <w:ind w:firstLine="709"/>
        <w:jc w:val="both"/>
        <w:rPr>
          <w:rFonts w:ascii="Times New Roman" w:eastAsia="Times New Roman" w:hAnsi="Times New Roman" w:cs="Times New Roman"/>
          <w:sz w:val="28"/>
          <w:szCs w:val="28"/>
        </w:rPr>
      </w:pPr>
    </w:p>
    <w:p w:rsidR="009E217F" w:rsidRDefault="009E217F" w:rsidP="009E217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1.1 – Преимущества и недостатки способов наплавки</w:t>
      </w:r>
    </w:p>
    <w:p w:rsidR="009E217F" w:rsidRPr="00540ACB" w:rsidRDefault="009E217F" w:rsidP="009E217F">
      <w:pPr>
        <w:spacing w:after="0" w:line="240" w:lineRule="auto"/>
        <w:jc w:val="right"/>
        <w:rPr>
          <w:rFonts w:ascii="Times New Roman" w:eastAsia="Times New Roman" w:hAnsi="Times New Roman" w:cs="Times New Roman"/>
          <w:sz w:val="16"/>
          <w:szCs w:val="16"/>
        </w:rPr>
      </w:pPr>
    </w:p>
    <w:tbl>
      <w:tblPr>
        <w:tblStyle w:val="a4"/>
        <w:tblW w:w="4880" w:type="pct"/>
        <w:tblInd w:w="136" w:type="dxa"/>
        <w:tblLayout w:type="fixed"/>
        <w:tblLook w:val="04A0" w:firstRow="1" w:lastRow="0" w:firstColumn="1" w:lastColumn="0" w:noHBand="0" w:noVBand="1"/>
      </w:tblPr>
      <w:tblGrid>
        <w:gridCol w:w="1958"/>
        <w:gridCol w:w="4394"/>
        <w:gridCol w:w="3266"/>
      </w:tblGrid>
      <w:tr w:rsidR="009E217F" w:rsidRPr="00061822" w:rsidTr="00B3020C">
        <w:tc>
          <w:tcPr>
            <w:tcW w:w="1018"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Способ</w:t>
            </w:r>
          </w:p>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наплавки</w:t>
            </w:r>
          </w:p>
        </w:tc>
        <w:tc>
          <w:tcPr>
            <w:tcW w:w="2284"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Преимущества</w:t>
            </w:r>
          </w:p>
        </w:tc>
        <w:tc>
          <w:tcPr>
            <w:tcW w:w="1698"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Недостатки</w:t>
            </w:r>
          </w:p>
        </w:tc>
      </w:tr>
      <w:tr w:rsidR="009E217F" w:rsidRPr="00061822" w:rsidTr="00B3020C">
        <w:tc>
          <w:tcPr>
            <w:tcW w:w="1018" w:type="pct"/>
          </w:tcPr>
          <w:p w:rsidR="009E217F" w:rsidRPr="00061822" w:rsidRDefault="009E217F" w:rsidP="00B3020C">
            <w:pPr>
              <w:spacing w:after="0" w:line="240" w:lineRule="auto"/>
              <w:jc w:val="both"/>
              <w:rPr>
                <w:rFonts w:ascii="Times New Roman" w:eastAsia="Times New Roman" w:hAnsi="Times New Roman" w:cs="Times New Roman"/>
                <w:sz w:val="24"/>
                <w:szCs w:val="24"/>
              </w:rPr>
            </w:pPr>
            <w:r w:rsidRPr="00061822">
              <w:rPr>
                <w:rFonts w:ascii="Times New Roman" w:eastAsia="Times New Roman" w:hAnsi="Times New Roman" w:cs="Times New Roman"/>
                <w:sz w:val="24"/>
                <w:szCs w:val="24"/>
              </w:rPr>
              <w:t>Ручная дуговая наплавка</w:t>
            </w:r>
          </w:p>
          <w:p w:rsidR="009E217F" w:rsidRPr="00061822" w:rsidRDefault="009E217F" w:rsidP="00B3020C">
            <w:pPr>
              <w:spacing w:after="0" w:line="240" w:lineRule="auto"/>
              <w:jc w:val="both"/>
              <w:rPr>
                <w:rFonts w:ascii="Times New Roman" w:eastAsia="Times New Roman" w:hAnsi="Times New Roman" w:cs="Times New Roman"/>
                <w:sz w:val="24"/>
                <w:szCs w:val="24"/>
              </w:rPr>
            </w:pPr>
            <w:r w:rsidRPr="00061822">
              <w:rPr>
                <w:rFonts w:ascii="Times New Roman" w:eastAsia="Times New Roman" w:hAnsi="Times New Roman" w:cs="Times New Roman"/>
                <w:sz w:val="24"/>
                <w:szCs w:val="24"/>
              </w:rPr>
              <w:t>(вибродуговая)</w:t>
            </w:r>
          </w:p>
        </w:tc>
        <w:tc>
          <w:tcPr>
            <w:tcW w:w="2284" w:type="pct"/>
          </w:tcPr>
          <w:p w:rsidR="009E217F" w:rsidRPr="00061822" w:rsidRDefault="009E217F" w:rsidP="00B3020C">
            <w:pPr>
              <w:pStyle w:val="a3"/>
              <w:spacing w:after="0" w:line="240" w:lineRule="auto"/>
              <w:ind w:left="0"/>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1) простота и универсальность метода</w:t>
            </w:r>
          </w:p>
          <w:p w:rsidR="009E217F" w:rsidRPr="00061822" w:rsidRDefault="009E217F" w:rsidP="00B3020C">
            <w:pPr>
              <w:pStyle w:val="a3"/>
              <w:spacing w:after="0" w:line="240" w:lineRule="auto"/>
              <w:ind w:left="0"/>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2) возможность выполнения сложных наплавочных работ в труднодоступных местах</w:t>
            </w:r>
          </w:p>
        </w:tc>
        <w:tc>
          <w:tcPr>
            <w:tcW w:w="1698" w:type="pct"/>
          </w:tcPr>
          <w:p w:rsidR="009E217F" w:rsidRPr="00061822" w:rsidRDefault="009E217F" w:rsidP="00B3020C">
            <w:pPr>
              <w:pStyle w:val="a3"/>
              <w:spacing w:after="0" w:line="240" w:lineRule="auto"/>
              <w:ind w:left="0"/>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1) зависимость от квалифи</w:t>
            </w:r>
            <w:r>
              <w:rPr>
                <w:rFonts w:ascii="Times New Roman" w:eastAsia="Times New Roman" w:hAnsi="Times New Roman" w:cs="Times New Roman"/>
                <w:sz w:val="24"/>
                <w:szCs w:val="24"/>
                <w:lang w:val="ru-RU"/>
              </w:rPr>
              <w:t xml:space="preserve"> </w:t>
            </w:r>
            <w:r w:rsidRPr="00061822">
              <w:rPr>
                <w:rFonts w:ascii="Times New Roman" w:eastAsia="Times New Roman" w:hAnsi="Times New Roman" w:cs="Times New Roman"/>
                <w:sz w:val="24"/>
                <w:szCs w:val="24"/>
                <w:lang w:val="ru-RU"/>
              </w:rPr>
              <w:t>кации сварщика</w:t>
            </w:r>
          </w:p>
          <w:p w:rsidR="009E217F" w:rsidRPr="00061822" w:rsidRDefault="009E217F" w:rsidP="00B3020C">
            <w:pPr>
              <w:pStyle w:val="a3"/>
              <w:spacing w:after="0" w:line="240" w:lineRule="auto"/>
              <w:ind w:left="0"/>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2) низкая производитель</w:t>
            </w:r>
            <w:r>
              <w:rPr>
                <w:rFonts w:ascii="Times New Roman" w:eastAsia="Times New Roman" w:hAnsi="Times New Roman" w:cs="Times New Roman"/>
                <w:sz w:val="24"/>
                <w:szCs w:val="24"/>
                <w:lang w:val="ru-RU"/>
              </w:rPr>
              <w:t xml:space="preserve"> </w:t>
            </w:r>
            <w:r w:rsidRPr="00061822">
              <w:rPr>
                <w:rFonts w:ascii="Times New Roman" w:eastAsia="Times New Roman" w:hAnsi="Times New Roman" w:cs="Times New Roman"/>
                <w:sz w:val="24"/>
                <w:szCs w:val="24"/>
                <w:lang w:val="ru-RU"/>
              </w:rPr>
              <w:t>ность</w:t>
            </w:r>
          </w:p>
          <w:p w:rsidR="009E217F" w:rsidRPr="00061822" w:rsidRDefault="009E217F" w:rsidP="00B3020C">
            <w:pPr>
              <w:pStyle w:val="a3"/>
              <w:spacing w:after="0" w:line="240" w:lineRule="auto"/>
              <w:ind w:left="0"/>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3) вред для окружающей среды</w:t>
            </w:r>
          </w:p>
        </w:tc>
      </w:tr>
      <w:tr w:rsidR="009E217F" w:rsidRPr="00061822" w:rsidTr="00B3020C">
        <w:tc>
          <w:tcPr>
            <w:tcW w:w="1018" w:type="pct"/>
          </w:tcPr>
          <w:p w:rsidR="009E217F" w:rsidRPr="00061822" w:rsidRDefault="009E217F" w:rsidP="00B3020C">
            <w:pPr>
              <w:spacing w:after="0" w:line="240" w:lineRule="auto"/>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Полуавтоматическая наплавка в среде защитных газов</w:t>
            </w:r>
          </w:p>
        </w:tc>
        <w:tc>
          <w:tcPr>
            <w:tcW w:w="2284" w:type="pct"/>
          </w:tcPr>
          <w:p w:rsidR="009E217F" w:rsidRPr="00061822" w:rsidRDefault="009E217F" w:rsidP="00B3020C">
            <w:pPr>
              <w:pStyle w:val="a3"/>
              <w:spacing w:after="0" w:line="240" w:lineRule="auto"/>
              <w:ind w:left="0"/>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1) экономичность</w:t>
            </w:r>
          </w:p>
          <w:p w:rsidR="009E217F" w:rsidRPr="00061822" w:rsidRDefault="009E217F" w:rsidP="00B3020C">
            <w:pPr>
              <w:pStyle w:val="a3"/>
              <w:spacing w:after="0" w:line="240" w:lineRule="auto"/>
              <w:ind w:left="0"/>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2) хорошая адгезия между основным и наплавляемым металлов</w:t>
            </w:r>
          </w:p>
          <w:p w:rsidR="009E217F" w:rsidRPr="00061822" w:rsidRDefault="009E217F" w:rsidP="00B3020C">
            <w:pPr>
              <w:pStyle w:val="a3"/>
              <w:spacing w:after="0" w:line="240" w:lineRule="auto"/>
              <w:ind w:left="0"/>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3) высокая производительность</w:t>
            </w:r>
          </w:p>
        </w:tc>
        <w:tc>
          <w:tcPr>
            <w:tcW w:w="1698" w:type="pct"/>
          </w:tcPr>
          <w:p w:rsidR="009E217F" w:rsidRPr="00061822" w:rsidRDefault="009E217F" w:rsidP="00B3020C">
            <w:pPr>
              <w:pStyle w:val="a3"/>
              <w:spacing w:after="0" w:line="240" w:lineRule="auto"/>
              <w:ind w:left="0"/>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1) повышение разбрызгива</w:t>
            </w:r>
            <w:r>
              <w:rPr>
                <w:rFonts w:ascii="Times New Roman" w:eastAsia="Times New Roman" w:hAnsi="Times New Roman" w:cs="Times New Roman"/>
                <w:sz w:val="24"/>
                <w:szCs w:val="24"/>
                <w:lang w:val="ru-RU"/>
              </w:rPr>
              <w:t xml:space="preserve"> </w:t>
            </w:r>
            <w:r w:rsidRPr="00061822">
              <w:rPr>
                <w:rFonts w:ascii="Times New Roman" w:eastAsia="Times New Roman" w:hAnsi="Times New Roman" w:cs="Times New Roman"/>
                <w:sz w:val="24"/>
                <w:szCs w:val="24"/>
                <w:lang w:val="ru-RU"/>
              </w:rPr>
              <w:t xml:space="preserve">ния металла на 10-12% </w:t>
            </w:r>
          </w:p>
          <w:p w:rsidR="009E217F" w:rsidRPr="00061822" w:rsidRDefault="009E217F" w:rsidP="00B3020C">
            <w:pPr>
              <w:pStyle w:val="a3"/>
              <w:spacing w:after="0" w:line="240" w:lineRule="auto"/>
              <w:ind w:left="0"/>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2)органическое изменение состава металла</w:t>
            </w:r>
          </w:p>
        </w:tc>
      </w:tr>
      <w:tr w:rsidR="009E217F" w:rsidRPr="00061822" w:rsidTr="00B3020C">
        <w:tc>
          <w:tcPr>
            <w:tcW w:w="1018" w:type="pct"/>
          </w:tcPr>
          <w:p w:rsidR="009E217F" w:rsidRPr="00061822" w:rsidRDefault="009E217F" w:rsidP="00B3020C">
            <w:pPr>
              <w:spacing w:after="0" w:line="240" w:lineRule="auto"/>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Автоматическая наплавка под слоем флюса</w:t>
            </w:r>
          </w:p>
        </w:tc>
        <w:tc>
          <w:tcPr>
            <w:tcW w:w="2284" w:type="pct"/>
          </w:tcPr>
          <w:p w:rsidR="009E217F" w:rsidRPr="00061822" w:rsidRDefault="009E217F" w:rsidP="00B3020C">
            <w:pPr>
              <w:spacing w:after="0" w:line="240" w:lineRule="auto"/>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 xml:space="preserve">1) высокая производительность; </w:t>
            </w:r>
          </w:p>
          <w:p w:rsidR="009E217F" w:rsidRPr="00061822" w:rsidRDefault="009E217F" w:rsidP="00B3020C">
            <w:pPr>
              <w:spacing w:after="0" w:line="240" w:lineRule="auto"/>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2) высокое качество наплавленного металла</w:t>
            </w:r>
          </w:p>
          <w:p w:rsidR="009E217F" w:rsidRPr="00061822" w:rsidRDefault="009E217F" w:rsidP="00B3020C">
            <w:pPr>
              <w:spacing w:after="0" w:line="240" w:lineRule="auto"/>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3) независимость от квалификации сварщика</w:t>
            </w:r>
          </w:p>
        </w:tc>
        <w:tc>
          <w:tcPr>
            <w:tcW w:w="1698" w:type="pct"/>
          </w:tcPr>
          <w:p w:rsidR="009E217F" w:rsidRPr="00061822" w:rsidRDefault="009E217F" w:rsidP="00B3020C">
            <w:pPr>
              <w:spacing w:after="0" w:line="240" w:lineRule="auto"/>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1) остаточные напряжения растяжения;</w:t>
            </w:r>
          </w:p>
          <w:p w:rsidR="009E217F" w:rsidRPr="00061822" w:rsidRDefault="009E217F" w:rsidP="00B3020C">
            <w:pPr>
              <w:spacing w:after="0" w:line="240" w:lineRule="auto"/>
              <w:jc w:val="both"/>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2) возможность возникно</w:t>
            </w:r>
            <w:r>
              <w:rPr>
                <w:rFonts w:ascii="Times New Roman" w:eastAsia="Times New Roman" w:hAnsi="Times New Roman" w:cs="Times New Roman"/>
                <w:sz w:val="24"/>
                <w:szCs w:val="24"/>
                <w:lang w:val="ru-RU"/>
              </w:rPr>
              <w:t xml:space="preserve"> </w:t>
            </w:r>
            <w:r w:rsidRPr="00061822">
              <w:rPr>
                <w:rFonts w:ascii="Times New Roman" w:eastAsia="Times New Roman" w:hAnsi="Times New Roman" w:cs="Times New Roman"/>
                <w:sz w:val="24"/>
                <w:szCs w:val="24"/>
                <w:lang w:val="ru-RU"/>
              </w:rPr>
              <w:t>вения трещин</w:t>
            </w:r>
          </w:p>
        </w:tc>
      </w:tr>
    </w:tbl>
    <w:p w:rsidR="009E217F" w:rsidRDefault="009E217F" w:rsidP="009E217F">
      <w:pPr>
        <w:spacing w:after="0" w:line="240" w:lineRule="auto"/>
        <w:ind w:firstLine="709"/>
        <w:rPr>
          <w:rFonts w:ascii="Times New Roman" w:eastAsia="Times New Roman" w:hAnsi="Times New Roman" w:cs="Times New Roman"/>
          <w:sz w:val="28"/>
          <w:szCs w:val="28"/>
        </w:rPr>
      </w:pPr>
    </w:p>
    <w:p w:rsidR="009E217F" w:rsidRDefault="009E217F" w:rsidP="009E217F">
      <w:pPr>
        <w:spacing w:after="0" w:line="24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При выборе оптимального способа наплавки необходимо использовать следующие критерии:</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технологический (возможность применения);</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технический (долговечность);</w:t>
      </w:r>
    </w:p>
    <w:p w:rsidR="009E217F" w:rsidRPr="00EE18ED"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технико-экономический </w:t>
      </w:r>
      <w:r w:rsidRPr="00D264C2">
        <w:rPr>
          <w:rFonts w:ascii="Times New Roman" w:eastAsia="Times New Roman" w:hAnsi="Times New Roman" w:cs="Times New Roman"/>
          <w:sz w:val="28"/>
          <w:szCs w:val="28"/>
        </w:rPr>
        <w:t>(отношением себестоимости восстановлени</w:t>
      </w:r>
      <w:r>
        <w:rPr>
          <w:rFonts w:ascii="Times New Roman" w:eastAsia="Times New Roman" w:hAnsi="Times New Roman" w:cs="Times New Roman"/>
          <w:sz w:val="28"/>
          <w:szCs w:val="28"/>
        </w:rPr>
        <w:t>я к коэффициенту долговечности)</w:t>
      </w:r>
      <w:r w:rsidRPr="00EE18ED">
        <w:rPr>
          <w:rFonts w:ascii="Times New Roman" w:eastAsia="Times New Roman" w:hAnsi="Times New Roman" w:cs="Times New Roman"/>
          <w:sz w:val="28"/>
          <w:szCs w:val="28"/>
        </w:rPr>
        <w:t xml:space="preserve"> [</w:t>
      </w:r>
      <w:r w:rsidRPr="002E2A43">
        <w:rPr>
          <w:rFonts w:ascii="Times New Roman" w:eastAsia="Times New Roman" w:hAnsi="Times New Roman" w:cs="Times New Roman"/>
          <w:sz w:val="28"/>
          <w:szCs w:val="28"/>
        </w:rPr>
        <w:t xml:space="preserve">14, </w:t>
      </w:r>
      <w:r w:rsidRPr="002E2A43">
        <w:rPr>
          <w:rFonts w:ascii="Times New Roman" w:eastAsia="Times New Roman" w:hAnsi="Times New Roman" w:cs="Times New Roman"/>
          <w:sz w:val="28"/>
          <w:szCs w:val="28"/>
          <w:lang w:val="en-US"/>
        </w:rPr>
        <w:t>c</w:t>
      </w:r>
      <w:r w:rsidRPr="002E2A43">
        <w:rPr>
          <w:rFonts w:ascii="Times New Roman" w:eastAsia="Times New Roman" w:hAnsi="Times New Roman" w:cs="Times New Roman"/>
          <w:sz w:val="28"/>
          <w:szCs w:val="28"/>
        </w:rPr>
        <w:t>. 35</w:t>
      </w:r>
      <w:r w:rsidRPr="00EE18ED">
        <w:rPr>
          <w:rFonts w:ascii="Times New Roman" w:eastAsia="Times New Roman" w:hAnsi="Times New Roman" w:cs="Times New Roman"/>
          <w:sz w:val="28"/>
          <w:szCs w:val="28"/>
        </w:rPr>
        <w:t>].</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510B42">
        <w:rPr>
          <w:rFonts w:ascii="Times New Roman" w:eastAsia="Times New Roman" w:hAnsi="Times New Roman" w:cs="Times New Roman"/>
          <w:sz w:val="28"/>
          <w:szCs w:val="28"/>
        </w:rPr>
        <w:t>Технологически</w:t>
      </w:r>
      <w:r>
        <w:rPr>
          <w:rFonts w:ascii="Times New Roman" w:eastAsia="Times New Roman" w:hAnsi="Times New Roman" w:cs="Times New Roman"/>
          <w:sz w:val="28"/>
          <w:szCs w:val="28"/>
        </w:rPr>
        <w:t>й критерий применимости</w:t>
      </w:r>
      <w:r w:rsidRPr="00510B4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способов восстановления</w:t>
      </w:r>
      <w:r w:rsidRPr="00510B42">
        <w:rPr>
          <w:rFonts w:ascii="Times New Roman" w:eastAsia="Times New Roman" w:hAnsi="Times New Roman" w:cs="Times New Roman"/>
          <w:sz w:val="28"/>
          <w:szCs w:val="28"/>
        </w:rPr>
        <w:t xml:space="preserve"> изношенных поверхностей</w:t>
      </w:r>
      <w:r>
        <w:rPr>
          <w:rFonts w:ascii="Times New Roman" w:eastAsia="Times New Roman" w:hAnsi="Times New Roman" w:cs="Times New Roman"/>
          <w:sz w:val="28"/>
          <w:szCs w:val="28"/>
        </w:rPr>
        <w:t xml:space="preserve"> типа тел вращения показан в таблице 1.2</w:t>
      </w:r>
      <w:r w:rsidRPr="00EE18ED">
        <w:rPr>
          <w:rFonts w:ascii="Times New Roman" w:eastAsia="Times New Roman" w:hAnsi="Times New Roman" w:cs="Times New Roman"/>
          <w:sz w:val="28"/>
          <w:szCs w:val="28"/>
        </w:rPr>
        <w:t xml:space="preserve"> [</w:t>
      </w:r>
      <w:r w:rsidRPr="002E2A43">
        <w:rPr>
          <w:rFonts w:ascii="Times New Roman" w:eastAsia="Times New Roman" w:hAnsi="Times New Roman" w:cs="Times New Roman"/>
          <w:sz w:val="28"/>
          <w:szCs w:val="28"/>
        </w:rPr>
        <w:t xml:space="preserve">14, </w:t>
      </w:r>
      <w:r w:rsidRPr="002E2A43">
        <w:rPr>
          <w:rFonts w:ascii="Times New Roman" w:eastAsia="Times New Roman" w:hAnsi="Times New Roman" w:cs="Times New Roman"/>
          <w:sz w:val="28"/>
          <w:szCs w:val="28"/>
          <w:lang w:val="en-US"/>
        </w:rPr>
        <w:t>c</w:t>
      </w:r>
      <w:r w:rsidRPr="002E2A43">
        <w:rPr>
          <w:rFonts w:ascii="Times New Roman" w:eastAsia="Times New Roman" w:hAnsi="Times New Roman" w:cs="Times New Roman"/>
          <w:sz w:val="28"/>
          <w:szCs w:val="28"/>
        </w:rPr>
        <w:t>. 36</w:t>
      </w:r>
      <w:r w:rsidRPr="00EE18ED">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9E217F" w:rsidRDefault="009E217F" w:rsidP="009E217F">
      <w:pPr>
        <w:spacing w:after="0" w:line="240" w:lineRule="auto"/>
        <w:ind w:firstLine="709"/>
        <w:jc w:val="both"/>
        <w:rPr>
          <w:rFonts w:ascii="Times New Roman" w:eastAsia="Times New Roman" w:hAnsi="Times New Roman" w:cs="Times New Roman"/>
          <w:sz w:val="28"/>
          <w:szCs w:val="28"/>
        </w:rPr>
      </w:pPr>
    </w:p>
    <w:p w:rsidR="009E217F" w:rsidRDefault="009E217F" w:rsidP="009E217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1.2 – Технологические характеристики</w:t>
      </w:r>
      <w:r w:rsidRPr="0096409C">
        <w:t xml:space="preserve"> </w:t>
      </w:r>
      <w:r>
        <w:rPr>
          <w:rFonts w:ascii="Times New Roman" w:eastAsia="Times New Roman" w:hAnsi="Times New Roman" w:cs="Times New Roman"/>
          <w:sz w:val="28"/>
          <w:szCs w:val="28"/>
        </w:rPr>
        <w:t>способов восстановления</w:t>
      </w:r>
      <w:r w:rsidRPr="0096409C">
        <w:rPr>
          <w:rFonts w:ascii="Times New Roman" w:eastAsia="Times New Roman" w:hAnsi="Times New Roman" w:cs="Times New Roman"/>
          <w:sz w:val="28"/>
          <w:szCs w:val="28"/>
        </w:rPr>
        <w:t xml:space="preserve"> изношенных поверхностей типа тел вращения</w:t>
      </w:r>
    </w:p>
    <w:p w:rsidR="009E217F" w:rsidRPr="00540ACB" w:rsidRDefault="009E217F" w:rsidP="009E217F">
      <w:pPr>
        <w:spacing w:after="0" w:line="240" w:lineRule="auto"/>
        <w:jc w:val="right"/>
        <w:rPr>
          <w:rFonts w:ascii="Times New Roman" w:eastAsia="Times New Roman" w:hAnsi="Times New Roman" w:cs="Times New Roman"/>
          <w:sz w:val="16"/>
          <w:szCs w:val="16"/>
        </w:rPr>
      </w:pPr>
    </w:p>
    <w:tbl>
      <w:tblPr>
        <w:tblStyle w:val="a4"/>
        <w:tblW w:w="4851" w:type="pct"/>
        <w:tblInd w:w="164" w:type="dxa"/>
        <w:tblLayout w:type="fixed"/>
        <w:tblLook w:val="04A0" w:firstRow="1" w:lastRow="0" w:firstColumn="1" w:lastColumn="0" w:noHBand="0" w:noVBand="1"/>
      </w:tblPr>
      <w:tblGrid>
        <w:gridCol w:w="2497"/>
        <w:gridCol w:w="1407"/>
        <w:gridCol w:w="1956"/>
        <w:gridCol w:w="1872"/>
        <w:gridCol w:w="1828"/>
      </w:tblGrid>
      <w:tr w:rsidR="009E217F" w:rsidRPr="00061822" w:rsidTr="00B3020C">
        <w:trPr>
          <w:trHeight w:val="343"/>
        </w:trPr>
        <w:tc>
          <w:tcPr>
            <w:tcW w:w="1306"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rPr>
            </w:pPr>
            <w:r w:rsidRPr="00061822">
              <w:rPr>
                <w:rFonts w:ascii="Times New Roman" w:eastAsia="Times New Roman" w:hAnsi="Times New Roman" w:cs="Times New Roman"/>
                <w:sz w:val="24"/>
                <w:szCs w:val="24"/>
              </w:rPr>
              <w:t>Способ наплавки</w:t>
            </w:r>
          </w:p>
        </w:tc>
        <w:tc>
          <w:tcPr>
            <w:tcW w:w="736"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Материал</w:t>
            </w:r>
          </w:p>
        </w:tc>
        <w:tc>
          <w:tcPr>
            <w:tcW w:w="1023"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Минимальный наружный</w:t>
            </w:r>
          </w:p>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диаметр поверхности, мм</w:t>
            </w:r>
          </w:p>
        </w:tc>
        <w:tc>
          <w:tcPr>
            <w:tcW w:w="979"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Минимальная толщина</w:t>
            </w:r>
          </w:p>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наносимого покрытия, мм</w:t>
            </w:r>
          </w:p>
        </w:tc>
        <w:tc>
          <w:tcPr>
            <w:tcW w:w="956"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Максимальная толщина</w:t>
            </w:r>
          </w:p>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наносимого покрытия, мм</w:t>
            </w:r>
          </w:p>
        </w:tc>
      </w:tr>
      <w:tr w:rsidR="009E217F" w:rsidRPr="00061822" w:rsidTr="00B3020C">
        <w:trPr>
          <w:trHeight w:val="142"/>
        </w:trPr>
        <w:tc>
          <w:tcPr>
            <w:tcW w:w="1306"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rPr>
            </w:pPr>
            <w:r w:rsidRPr="00061822">
              <w:rPr>
                <w:rFonts w:ascii="Times New Roman" w:eastAsia="Times New Roman" w:hAnsi="Times New Roman" w:cs="Times New Roman"/>
                <w:sz w:val="24"/>
                <w:szCs w:val="24"/>
              </w:rPr>
              <w:t>Ручная дуговая наплавка</w:t>
            </w:r>
          </w:p>
        </w:tc>
        <w:tc>
          <w:tcPr>
            <w:tcW w:w="736" w:type="pct"/>
            <w:vMerge w:val="restar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Сталь</w:t>
            </w:r>
          </w:p>
        </w:tc>
        <w:tc>
          <w:tcPr>
            <w:tcW w:w="1023"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15</w:t>
            </w:r>
          </w:p>
        </w:tc>
        <w:tc>
          <w:tcPr>
            <w:tcW w:w="979"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0,5</w:t>
            </w:r>
          </w:p>
        </w:tc>
        <w:tc>
          <w:tcPr>
            <w:tcW w:w="956"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3</w:t>
            </w:r>
          </w:p>
        </w:tc>
      </w:tr>
      <w:tr w:rsidR="009E217F" w:rsidRPr="00061822" w:rsidTr="00B3020C">
        <w:trPr>
          <w:trHeight w:val="72"/>
        </w:trPr>
        <w:tc>
          <w:tcPr>
            <w:tcW w:w="1306"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Полуавтоматическая наплавка в среде защитных газов</w:t>
            </w:r>
          </w:p>
        </w:tc>
        <w:tc>
          <w:tcPr>
            <w:tcW w:w="736" w:type="pct"/>
            <w:vMerge/>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p>
        </w:tc>
        <w:tc>
          <w:tcPr>
            <w:tcW w:w="1023"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15</w:t>
            </w:r>
          </w:p>
        </w:tc>
        <w:tc>
          <w:tcPr>
            <w:tcW w:w="979"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0,5</w:t>
            </w:r>
          </w:p>
        </w:tc>
        <w:tc>
          <w:tcPr>
            <w:tcW w:w="956"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3,5</w:t>
            </w:r>
          </w:p>
        </w:tc>
      </w:tr>
      <w:tr w:rsidR="009E217F" w:rsidRPr="00061822" w:rsidTr="00B3020C">
        <w:trPr>
          <w:trHeight w:val="365"/>
        </w:trPr>
        <w:tc>
          <w:tcPr>
            <w:tcW w:w="1306"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Автоматическая наплавка под слоем флюса</w:t>
            </w:r>
          </w:p>
        </w:tc>
        <w:tc>
          <w:tcPr>
            <w:tcW w:w="736" w:type="pct"/>
            <w:vMerge/>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p>
        </w:tc>
        <w:tc>
          <w:tcPr>
            <w:tcW w:w="1023"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50</w:t>
            </w:r>
          </w:p>
        </w:tc>
        <w:tc>
          <w:tcPr>
            <w:tcW w:w="979"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1,5</w:t>
            </w:r>
          </w:p>
        </w:tc>
        <w:tc>
          <w:tcPr>
            <w:tcW w:w="956" w:type="pct"/>
            <w:vAlign w:val="center"/>
          </w:tcPr>
          <w:p w:rsidR="009E217F" w:rsidRPr="00061822" w:rsidRDefault="009E217F" w:rsidP="00B3020C">
            <w:pPr>
              <w:spacing w:after="0" w:line="240" w:lineRule="auto"/>
              <w:jc w:val="center"/>
              <w:rPr>
                <w:rFonts w:ascii="Times New Roman" w:eastAsia="Times New Roman" w:hAnsi="Times New Roman" w:cs="Times New Roman"/>
                <w:sz w:val="24"/>
                <w:szCs w:val="24"/>
                <w:lang w:val="ru-RU"/>
              </w:rPr>
            </w:pPr>
            <w:r w:rsidRPr="00061822">
              <w:rPr>
                <w:rFonts w:ascii="Times New Roman" w:eastAsia="Times New Roman" w:hAnsi="Times New Roman" w:cs="Times New Roman"/>
                <w:sz w:val="24"/>
                <w:szCs w:val="24"/>
                <w:lang w:val="ru-RU"/>
              </w:rPr>
              <w:t>5</w:t>
            </w:r>
          </w:p>
        </w:tc>
      </w:tr>
    </w:tbl>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Pr="0096409C">
        <w:rPr>
          <w:rFonts w:ascii="Times New Roman" w:eastAsia="Times New Roman" w:hAnsi="Times New Roman" w:cs="Times New Roman"/>
          <w:sz w:val="28"/>
          <w:szCs w:val="28"/>
        </w:rPr>
        <w:t xml:space="preserve">оэффициент долговечности </w:t>
      </w:r>
      <w:r>
        <w:rPr>
          <w:rFonts w:ascii="Times New Roman" w:eastAsia="Times New Roman" w:hAnsi="Times New Roman" w:cs="Times New Roman"/>
          <w:sz w:val="28"/>
          <w:szCs w:val="28"/>
        </w:rPr>
        <w:t xml:space="preserve">рассчитывается </w:t>
      </w:r>
      <w:r w:rsidRPr="0096409C">
        <w:rPr>
          <w:rFonts w:ascii="Times New Roman" w:eastAsia="Times New Roman" w:hAnsi="Times New Roman" w:cs="Times New Roman"/>
          <w:sz w:val="28"/>
          <w:szCs w:val="28"/>
        </w:rPr>
        <w:t>по формуле</w:t>
      </w:r>
      <w:r>
        <w:rPr>
          <w:rFonts w:ascii="Times New Roman" w:eastAsia="Times New Roman" w:hAnsi="Times New Roman" w:cs="Times New Roman"/>
          <w:sz w:val="28"/>
          <w:szCs w:val="28"/>
        </w:rPr>
        <w:t xml:space="preserve"> (1.1)</w:t>
      </w:r>
      <w:r w:rsidRPr="00EE18ED">
        <w:rPr>
          <w:rFonts w:ascii="Times New Roman" w:eastAsia="Times New Roman" w:hAnsi="Times New Roman" w:cs="Times New Roman"/>
          <w:sz w:val="28"/>
          <w:szCs w:val="28"/>
        </w:rPr>
        <w:t xml:space="preserve"> [</w:t>
      </w:r>
      <w:r w:rsidRPr="002E2A43">
        <w:rPr>
          <w:rFonts w:ascii="Times New Roman" w:eastAsia="Times New Roman" w:hAnsi="Times New Roman" w:cs="Times New Roman"/>
          <w:sz w:val="28"/>
          <w:szCs w:val="28"/>
        </w:rPr>
        <w:t xml:space="preserve">14, </w:t>
      </w:r>
      <w:r w:rsidRPr="002E2A43">
        <w:rPr>
          <w:rFonts w:ascii="Times New Roman" w:eastAsia="Times New Roman" w:hAnsi="Times New Roman" w:cs="Times New Roman"/>
          <w:sz w:val="28"/>
          <w:szCs w:val="28"/>
          <w:lang w:val="en-US"/>
        </w:rPr>
        <w:t>c</w:t>
      </w:r>
      <w:r w:rsidRPr="002E2A43">
        <w:rPr>
          <w:rFonts w:ascii="Times New Roman" w:eastAsia="Times New Roman" w:hAnsi="Times New Roman" w:cs="Times New Roman"/>
          <w:sz w:val="28"/>
          <w:szCs w:val="28"/>
        </w:rPr>
        <w:t>. 39</w:t>
      </w:r>
      <w:r w:rsidRPr="00EE18ED">
        <w:rPr>
          <w:rFonts w:ascii="Times New Roman" w:eastAsia="Times New Roman" w:hAnsi="Times New Roman" w:cs="Times New Roman"/>
          <w:sz w:val="28"/>
          <w:szCs w:val="28"/>
        </w:rPr>
        <w:t>]</w:t>
      </w:r>
      <w:r w:rsidRPr="0096409C">
        <w:rPr>
          <w:rFonts w:ascii="Times New Roman" w:eastAsia="Times New Roman" w:hAnsi="Times New Roman" w:cs="Times New Roman"/>
          <w:sz w:val="28"/>
          <w:szCs w:val="28"/>
        </w:rPr>
        <w:t>:</w:t>
      </w:r>
    </w:p>
    <w:p w:rsidR="009E217F" w:rsidRPr="0096409C" w:rsidRDefault="009E217F" w:rsidP="009E217F">
      <w:pPr>
        <w:spacing w:after="0" w:line="240" w:lineRule="auto"/>
        <w:ind w:firstLine="567"/>
        <w:jc w:val="right"/>
        <w:rPr>
          <w:rFonts w:ascii="Times New Roman" w:eastAsia="Times New Roman" w:hAnsi="Times New Roman" w:cs="Times New Roman"/>
          <w:sz w:val="28"/>
          <w:szCs w:val="28"/>
        </w:rPr>
      </w:pPr>
    </w:p>
    <w:p w:rsidR="009E217F" w:rsidRDefault="009E217F" w:rsidP="009E217F">
      <w:pPr>
        <w:spacing w:after="0" w:line="240" w:lineRule="auto"/>
        <w:ind w:firstLine="567"/>
        <w:jc w:val="right"/>
        <w:rPr>
          <w:rFonts w:ascii="Times New Roman" w:eastAsia="Times New Roman" w:hAnsi="Times New Roman" w:cs="Times New Roman"/>
          <w:sz w:val="28"/>
          <w:szCs w:val="28"/>
        </w:rPr>
      </w:pPr>
      <w:r w:rsidRPr="0096409C">
        <w:rPr>
          <w:rFonts w:ascii="Times New Roman" w:eastAsia="Times New Roman" w:hAnsi="Times New Roman" w:cs="Times New Roman"/>
          <w:sz w:val="28"/>
          <w:szCs w:val="28"/>
        </w:rPr>
        <w:t>К</w:t>
      </w:r>
      <w:r w:rsidRPr="0096409C">
        <w:rPr>
          <w:rFonts w:ascii="Times New Roman" w:eastAsia="Times New Roman" w:hAnsi="Times New Roman" w:cs="Times New Roman"/>
          <w:sz w:val="28"/>
          <w:szCs w:val="28"/>
          <w:vertAlign w:val="subscript"/>
        </w:rPr>
        <w:t>Д</w:t>
      </w:r>
      <w:r w:rsidRPr="0096409C">
        <w:rPr>
          <w:rFonts w:ascii="Times New Roman" w:eastAsia="Times New Roman" w:hAnsi="Times New Roman" w:cs="Times New Roman"/>
          <w:sz w:val="28"/>
          <w:szCs w:val="28"/>
        </w:rPr>
        <w:t xml:space="preserve"> = К</w:t>
      </w:r>
      <w:r w:rsidRPr="0096409C">
        <w:rPr>
          <w:rFonts w:ascii="Times New Roman" w:eastAsia="Times New Roman" w:hAnsi="Times New Roman" w:cs="Times New Roman"/>
          <w:sz w:val="28"/>
          <w:szCs w:val="28"/>
          <w:vertAlign w:val="subscript"/>
        </w:rPr>
        <w:t>И</w:t>
      </w:r>
      <w:r>
        <w:rPr>
          <w:rFonts w:ascii="Times New Roman" w:eastAsia="Times New Roman" w:hAnsi="Times New Roman" w:cs="Times New Roman"/>
          <w:sz w:val="28"/>
          <w:szCs w:val="28"/>
        </w:rPr>
        <w:t>×</w:t>
      </w:r>
      <w:r w:rsidRPr="0096409C">
        <w:rPr>
          <w:rFonts w:ascii="Times New Roman" w:eastAsia="Times New Roman" w:hAnsi="Times New Roman" w:cs="Times New Roman"/>
          <w:sz w:val="28"/>
          <w:szCs w:val="28"/>
        </w:rPr>
        <w:t>К</w:t>
      </w:r>
      <w:r w:rsidRPr="001168A1">
        <w:rPr>
          <w:rFonts w:ascii="Times New Roman" w:eastAsia="Times New Roman" w:hAnsi="Times New Roman" w:cs="Times New Roman"/>
          <w:sz w:val="28"/>
          <w:szCs w:val="28"/>
          <w:vertAlign w:val="subscript"/>
        </w:rPr>
        <w:t>В</w:t>
      </w:r>
      <w:r>
        <w:rPr>
          <w:rFonts w:ascii="Times New Roman" w:eastAsia="Times New Roman" w:hAnsi="Times New Roman" w:cs="Times New Roman"/>
          <w:sz w:val="28"/>
          <w:szCs w:val="28"/>
        </w:rPr>
        <w:t>×К</w:t>
      </w:r>
      <w:r w:rsidRPr="001168A1">
        <w:rPr>
          <w:rFonts w:ascii="Times New Roman" w:eastAsia="Times New Roman" w:hAnsi="Times New Roman" w:cs="Times New Roman"/>
          <w:sz w:val="28"/>
          <w:szCs w:val="28"/>
          <w:vertAlign w:val="subscript"/>
        </w:rPr>
        <w:t>С</w:t>
      </w:r>
      <w:r>
        <w:rPr>
          <w:rFonts w:ascii="Times New Roman" w:eastAsia="Times New Roman" w:hAnsi="Times New Roman" w:cs="Times New Roman"/>
          <w:sz w:val="28"/>
          <w:szCs w:val="28"/>
        </w:rPr>
        <w:t>×К</w:t>
      </w:r>
      <w:r w:rsidRPr="001168A1">
        <w:rPr>
          <w:rFonts w:ascii="Times New Roman" w:eastAsia="Times New Roman" w:hAnsi="Times New Roman" w:cs="Times New Roman"/>
          <w:sz w:val="28"/>
          <w:szCs w:val="28"/>
          <w:vertAlign w:val="subscript"/>
        </w:rPr>
        <w:t xml:space="preserve">Р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(1.1)</w:t>
      </w:r>
    </w:p>
    <w:p w:rsidR="009E217F" w:rsidRDefault="009E217F" w:rsidP="009E217F">
      <w:pPr>
        <w:spacing w:after="0" w:line="240" w:lineRule="auto"/>
        <w:jc w:val="both"/>
        <w:rPr>
          <w:rFonts w:ascii="Times New Roman" w:eastAsia="Times New Roman" w:hAnsi="Times New Roman" w:cs="Times New Roman"/>
          <w:sz w:val="28"/>
          <w:szCs w:val="28"/>
        </w:rPr>
      </w:pPr>
    </w:p>
    <w:p w:rsidR="009E217F" w:rsidRPr="0096409C" w:rsidRDefault="009E217F" w:rsidP="009E217F">
      <w:pPr>
        <w:spacing w:after="0" w:line="240" w:lineRule="auto"/>
        <w:jc w:val="both"/>
        <w:rPr>
          <w:rFonts w:ascii="Times New Roman" w:eastAsia="Times New Roman" w:hAnsi="Times New Roman" w:cs="Times New Roman"/>
          <w:sz w:val="28"/>
          <w:szCs w:val="28"/>
        </w:rPr>
      </w:pPr>
      <w:r w:rsidRPr="0096409C">
        <w:rPr>
          <w:rFonts w:ascii="Times New Roman" w:eastAsia="Times New Roman" w:hAnsi="Times New Roman" w:cs="Times New Roman"/>
          <w:sz w:val="28"/>
          <w:szCs w:val="28"/>
        </w:rPr>
        <w:t>где К</w:t>
      </w:r>
      <w:r w:rsidRPr="001168A1">
        <w:rPr>
          <w:rFonts w:ascii="Times New Roman" w:eastAsia="Times New Roman" w:hAnsi="Times New Roman" w:cs="Times New Roman"/>
          <w:sz w:val="28"/>
          <w:szCs w:val="28"/>
          <w:vertAlign w:val="subscript"/>
        </w:rPr>
        <w:t>И</w:t>
      </w:r>
      <w:r w:rsidRPr="0096409C">
        <w:rPr>
          <w:rFonts w:ascii="Times New Roman" w:eastAsia="Times New Roman" w:hAnsi="Times New Roman" w:cs="Times New Roman"/>
          <w:sz w:val="28"/>
          <w:szCs w:val="28"/>
        </w:rPr>
        <w:t xml:space="preserve"> – коэффициент износостойкости;</w:t>
      </w:r>
    </w:p>
    <w:p w:rsidR="009E217F" w:rsidRPr="0096409C" w:rsidRDefault="009E217F" w:rsidP="009E217F">
      <w:pPr>
        <w:spacing w:after="0" w:line="240" w:lineRule="auto"/>
        <w:ind w:firstLine="462"/>
        <w:jc w:val="both"/>
        <w:rPr>
          <w:rFonts w:ascii="Times New Roman" w:eastAsia="Times New Roman" w:hAnsi="Times New Roman" w:cs="Times New Roman"/>
          <w:sz w:val="28"/>
          <w:szCs w:val="28"/>
        </w:rPr>
      </w:pPr>
      <w:r w:rsidRPr="0096409C">
        <w:rPr>
          <w:rFonts w:ascii="Times New Roman" w:eastAsia="Times New Roman" w:hAnsi="Times New Roman" w:cs="Times New Roman"/>
          <w:sz w:val="28"/>
          <w:szCs w:val="28"/>
        </w:rPr>
        <w:t>К</w:t>
      </w:r>
      <w:r w:rsidRPr="001168A1">
        <w:rPr>
          <w:rFonts w:ascii="Times New Roman" w:eastAsia="Times New Roman" w:hAnsi="Times New Roman" w:cs="Times New Roman"/>
          <w:sz w:val="28"/>
          <w:szCs w:val="28"/>
          <w:vertAlign w:val="subscript"/>
        </w:rPr>
        <w:t>В</w:t>
      </w:r>
      <w:r w:rsidRPr="0096409C">
        <w:rPr>
          <w:rFonts w:ascii="Times New Roman" w:eastAsia="Times New Roman" w:hAnsi="Times New Roman" w:cs="Times New Roman"/>
          <w:sz w:val="28"/>
          <w:szCs w:val="28"/>
        </w:rPr>
        <w:t xml:space="preserve"> – коэффициент выносливости;</w:t>
      </w:r>
    </w:p>
    <w:p w:rsidR="009E217F" w:rsidRPr="0096409C" w:rsidRDefault="009E217F" w:rsidP="009E217F">
      <w:pPr>
        <w:spacing w:after="0" w:line="240" w:lineRule="auto"/>
        <w:ind w:firstLine="462"/>
        <w:jc w:val="both"/>
        <w:rPr>
          <w:rFonts w:ascii="Times New Roman" w:eastAsia="Times New Roman" w:hAnsi="Times New Roman" w:cs="Times New Roman"/>
          <w:sz w:val="28"/>
          <w:szCs w:val="28"/>
        </w:rPr>
      </w:pPr>
      <w:r w:rsidRPr="0096409C">
        <w:rPr>
          <w:rFonts w:ascii="Times New Roman" w:eastAsia="Times New Roman" w:hAnsi="Times New Roman" w:cs="Times New Roman"/>
          <w:sz w:val="28"/>
          <w:szCs w:val="28"/>
        </w:rPr>
        <w:t>К</w:t>
      </w:r>
      <w:r w:rsidRPr="001168A1">
        <w:rPr>
          <w:rFonts w:ascii="Times New Roman" w:eastAsia="Times New Roman" w:hAnsi="Times New Roman" w:cs="Times New Roman"/>
          <w:sz w:val="28"/>
          <w:szCs w:val="28"/>
          <w:vertAlign w:val="subscript"/>
        </w:rPr>
        <w:t>С</w:t>
      </w:r>
      <w:r w:rsidRPr="0096409C">
        <w:rPr>
          <w:rFonts w:ascii="Times New Roman" w:eastAsia="Times New Roman" w:hAnsi="Times New Roman" w:cs="Times New Roman"/>
          <w:sz w:val="28"/>
          <w:szCs w:val="28"/>
        </w:rPr>
        <w:t xml:space="preserve"> – коэффициент сцепляемости;</w:t>
      </w:r>
    </w:p>
    <w:p w:rsidR="009E217F" w:rsidRDefault="009E217F" w:rsidP="009E217F">
      <w:pPr>
        <w:spacing w:after="0" w:line="240" w:lineRule="auto"/>
        <w:ind w:firstLine="462"/>
        <w:jc w:val="both"/>
        <w:rPr>
          <w:rFonts w:ascii="Times New Roman" w:eastAsia="Times New Roman" w:hAnsi="Times New Roman" w:cs="Times New Roman"/>
          <w:sz w:val="28"/>
          <w:szCs w:val="28"/>
        </w:rPr>
      </w:pPr>
      <w:r w:rsidRPr="0096409C">
        <w:rPr>
          <w:rFonts w:ascii="Times New Roman" w:eastAsia="Times New Roman" w:hAnsi="Times New Roman" w:cs="Times New Roman"/>
          <w:sz w:val="28"/>
          <w:szCs w:val="28"/>
        </w:rPr>
        <w:t>К</w:t>
      </w:r>
      <w:r w:rsidRPr="001168A1">
        <w:rPr>
          <w:rFonts w:ascii="Times New Roman" w:eastAsia="Times New Roman" w:hAnsi="Times New Roman" w:cs="Times New Roman"/>
          <w:sz w:val="28"/>
          <w:szCs w:val="28"/>
          <w:vertAlign w:val="subscript"/>
        </w:rPr>
        <w:t>Р</w:t>
      </w:r>
      <w:r w:rsidRPr="0096409C">
        <w:rPr>
          <w:rFonts w:ascii="Times New Roman" w:eastAsia="Times New Roman" w:hAnsi="Times New Roman" w:cs="Times New Roman"/>
          <w:sz w:val="28"/>
          <w:szCs w:val="28"/>
        </w:rPr>
        <w:t xml:space="preserve"> – поправочный коэфф</w:t>
      </w:r>
      <w:r>
        <w:rPr>
          <w:rFonts w:ascii="Times New Roman" w:eastAsia="Times New Roman" w:hAnsi="Times New Roman" w:cs="Times New Roman"/>
          <w:sz w:val="28"/>
          <w:szCs w:val="28"/>
        </w:rPr>
        <w:t xml:space="preserve">ициент, учитывающий фактическую </w:t>
      </w:r>
      <w:r w:rsidRPr="0096409C">
        <w:rPr>
          <w:rFonts w:ascii="Times New Roman" w:eastAsia="Times New Roman" w:hAnsi="Times New Roman" w:cs="Times New Roman"/>
          <w:sz w:val="28"/>
          <w:szCs w:val="28"/>
        </w:rPr>
        <w:t>работоспособность восстановленной детали в условиях эксплуатации.</w: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Коэффициенты, определяющие долговечность, приведены в таблице 1.3.</w:t>
      </w:r>
    </w:p>
    <w:p w:rsidR="009E217F" w:rsidRDefault="009E217F" w:rsidP="009E217F">
      <w:pPr>
        <w:spacing w:after="0" w:line="240" w:lineRule="auto"/>
        <w:ind w:firstLine="567"/>
        <w:jc w:val="both"/>
        <w:rPr>
          <w:rFonts w:ascii="Times New Roman" w:eastAsia="Times New Roman" w:hAnsi="Times New Roman" w:cs="Times New Roman"/>
          <w:sz w:val="28"/>
          <w:szCs w:val="28"/>
          <w:lang w:val="kk-KZ"/>
        </w:rPr>
      </w:pPr>
      <w:r w:rsidRPr="00B91D4E">
        <w:rPr>
          <w:rFonts w:ascii="Times New Roman" w:eastAsia="Times New Roman" w:hAnsi="Times New Roman" w:cs="Times New Roman"/>
          <w:sz w:val="28"/>
          <w:szCs w:val="28"/>
        </w:rPr>
        <w:t xml:space="preserve">Коэффициент износостойкости </w:t>
      </w:r>
      <w:r>
        <w:rPr>
          <w:rFonts w:ascii="Times New Roman" w:eastAsia="Times New Roman" w:hAnsi="Times New Roman" w:cs="Times New Roman"/>
          <w:sz w:val="28"/>
          <w:szCs w:val="28"/>
          <w:lang w:val="kk-KZ"/>
        </w:rPr>
        <w:t>для различных способов наплавки равен:</w:t>
      </w:r>
    </w:p>
    <w:p w:rsidR="009E217F" w:rsidRPr="00B91D4E" w:rsidRDefault="009E217F" w:rsidP="009E217F">
      <w:pPr>
        <w:pStyle w:val="a3"/>
        <w:numPr>
          <w:ilvl w:val="0"/>
          <w:numId w:val="10"/>
        </w:numPr>
        <w:spacing w:after="0" w:line="240" w:lineRule="auto"/>
        <w:jc w:val="both"/>
        <w:rPr>
          <w:rFonts w:ascii="Times New Roman" w:eastAsia="Times New Roman" w:hAnsi="Times New Roman" w:cs="Times New Roman"/>
          <w:sz w:val="28"/>
          <w:szCs w:val="28"/>
          <w:lang w:val="kk-KZ"/>
        </w:rPr>
      </w:pPr>
      <w:r w:rsidRPr="00B91D4E">
        <w:rPr>
          <w:rFonts w:ascii="Times New Roman" w:eastAsia="Times New Roman" w:hAnsi="Times New Roman" w:cs="Times New Roman"/>
          <w:sz w:val="28"/>
          <w:szCs w:val="28"/>
          <w:lang w:val="kk-KZ"/>
        </w:rPr>
        <w:t>ручная дуговая наплавка</w:t>
      </w:r>
      <w:r>
        <w:rPr>
          <w:rFonts w:ascii="Times New Roman" w:eastAsia="Times New Roman" w:hAnsi="Times New Roman" w:cs="Times New Roman"/>
          <w:sz w:val="28"/>
          <w:szCs w:val="28"/>
          <w:lang w:val="kk-KZ"/>
        </w:rPr>
        <w:t xml:space="preserve"> – 0,64;</w:t>
      </w:r>
    </w:p>
    <w:p w:rsidR="009E217F" w:rsidRPr="00B91D4E" w:rsidRDefault="009E217F" w:rsidP="009E217F">
      <w:pPr>
        <w:pStyle w:val="a3"/>
        <w:numPr>
          <w:ilvl w:val="0"/>
          <w:numId w:val="10"/>
        </w:numPr>
        <w:spacing w:after="0" w:line="240" w:lineRule="auto"/>
        <w:jc w:val="both"/>
        <w:rPr>
          <w:rFonts w:ascii="Times New Roman" w:eastAsia="Times New Roman" w:hAnsi="Times New Roman" w:cs="Times New Roman"/>
          <w:sz w:val="28"/>
          <w:szCs w:val="28"/>
          <w:lang w:val="kk-KZ"/>
        </w:rPr>
      </w:pPr>
      <w:r w:rsidRPr="00B91D4E">
        <w:rPr>
          <w:rFonts w:ascii="Times New Roman" w:eastAsia="Times New Roman" w:hAnsi="Times New Roman" w:cs="Times New Roman"/>
          <w:sz w:val="28"/>
          <w:szCs w:val="28"/>
          <w:lang w:val="kk-KZ"/>
        </w:rPr>
        <w:t>полуавтоматическая наплавка в среде защитных газов</w:t>
      </w:r>
      <w:r>
        <w:rPr>
          <w:rFonts w:ascii="Times New Roman" w:eastAsia="Times New Roman" w:hAnsi="Times New Roman" w:cs="Times New Roman"/>
          <w:sz w:val="28"/>
          <w:szCs w:val="28"/>
          <w:lang w:val="kk-KZ"/>
        </w:rPr>
        <w:t xml:space="preserve"> – 0,74;</w:t>
      </w:r>
    </w:p>
    <w:p w:rsidR="009E217F" w:rsidRDefault="009E217F" w:rsidP="009E217F">
      <w:pPr>
        <w:pStyle w:val="a3"/>
        <w:numPr>
          <w:ilvl w:val="0"/>
          <w:numId w:val="10"/>
        </w:numPr>
        <w:spacing w:after="0" w:line="240" w:lineRule="auto"/>
        <w:jc w:val="both"/>
        <w:rPr>
          <w:rFonts w:ascii="Times New Roman" w:eastAsia="Times New Roman" w:hAnsi="Times New Roman" w:cs="Times New Roman"/>
          <w:sz w:val="28"/>
          <w:szCs w:val="28"/>
          <w:lang w:val="kk-KZ"/>
        </w:rPr>
      </w:pPr>
      <w:r w:rsidRPr="00B91D4E">
        <w:rPr>
          <w:rFonts w:ascii="Times New Roman" w:eastAsia="Times New Roman" w:hAnsi="Times New Roman" w:cs="Times New Roman"/>
          <w:sz w:val="28"/>
          <w:szCs w:val="28"/>
          <w:lang w:val="kk-KZ"/>
        </w:rPr>
        <w:t>автоматическая наплавка под слоем флюса</w:t>
      </w:r>
      <w:r>
        <w:rPr>
          <w:rFonts w:ascii="Times New Roman" w:eastAsia="Times New Roman" w:hAnsi="Times New Roman" w:cs="Times New Roman"/>
          <w:sz w:val="28"/>
          <w:szCs w:val="28"/>
          <w:lang w:val="kk-KZ"/>
        </w:rPr>
        <w:t xml:space="preserve"> – 0,77.</w:t>
      </w:r>
    </w:p>
    <w:p w:rsidR="009E217F" w:rsidRDefault="009E217F" w:rsidP="009E217F">
      <w:pPr>
        <w:spacing w:after="0" w:line="240" w:lineRule="auto"/>
        <w:rPr>
          <w:rFonts w:ascii="Times New Roman" w:eastAsia="Times New Roman" w:hAnsi="Times New Roman" w:cs="Times New Roman"/>
          <w:sz w:val="28"/>
          <w:szCs w:val="28"/>
        </w:rPr>
      </w:pPr>
    </w:p>
    <w:p w:rsidR="009E217F" w:rsidRDefault="009E217F" w:rsidP="009E217F">
      <w:pPr>
        <w:spacing w:after="0" w:line="240" w:lineRule="auto"/>
        <w:jc w:val="both"/>
        <w:rPr>
          <w:rFonts w:ascii="Times New Roman" w:eastAsia="Times New Roman" w:hAnsi="Times New Roman" w:cs="Times New Roman"/>
          <w:sz w:val="28"/>
          <w:szCs w:val="28"/>
        </w:rPr>
      </w:pPr>
      <w:r w:rsidRPr="0096409C">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1.3</w:t>
      </w:r>
      <w:r w:rsidRPr="0096409C">
        <w:rPr>
          <w:rFonts w:ascii="Times New Roman" w:eastAsia="Times New Roman" w:hAnsi="Times New Roman" w:cs="Times New Roman"/>
          <w:sz w:val="28"/>
          <w:szCs w:val="28"/>
        </w:rPr>
        <w:t xml:space="preserve"> – Значения коэффициентов, определяющих долговечность</w:t>
      </w:r>
      <w:r>
        <w:rPr>
          <w:rFonts w:ascii="Times New Roman" w:eastAsia="Times New Roman" w:hAnsi="Times New Roman" w:cs="Times New Roman"/>
          <w:sz w:val="28"/>
          <w:szCs w:val="28"/>
        </w:rPr>
        <w:t xml:space="preserve"> </w:t>
      </w:r>
      <w:r w:rsidRPr="0096409C">
        <w:rPr>
          <w:rFonts w:ascii="Times New Roman" w:eastAsia="Times New Roman" w:hAnsi="Times New Roman" w:cs="Times New Roman"/>
          <w:sz w:val="28"/>
          <w:szCs w:val="28"/>
        </w:rPr>
        <w:t>работы восстановленных деталей</w:t>
      </w:r>
      <w:r>
        <w:rPr>
          <w:rFonts w:ascii="Times New Roman" w:eastAsia="Times New Roman" w:hAnsi="Times New Roman" w:cs="Times New Roman"/>
          <w:sz w:val="28"/>
          <w:szCs w:val="28"/>
        </w:rPr>
        <w:t xml:space="preserve"> </w:t>
      </w:r>
    </w:p>
    <w:p w:rsidR="009E217F" w:rsidRPr="00540ACB" w:rsidRDefault="009E217F" w:rsidP="009E217F">
      <w:pPr>
        <w:spacing w:after="0" w:line="240" w:lineRule="auto"/>
        <w:rPr>
          <w:rFonts w:ascii="Times New Roman" w:eastAsia="Times New Roman" w:hAnsi="Times New Roman" w:cs="Times New Roman"/>
          <w:sz w:val="16"/>
          <w:szCs w:val="16"/>
        </w:rPr>
      </w:pPr>
    </w:p>
    <w:tbl>
      <w:tblPr>
        <w:tblStyle w:val="a4"/>
        <w:tblW w:w="4858" w:type="pct"/>
        <w:tblInd w:w="136" w:type="dxa"/>
        <w:tblLayout w:type="fixed"/>
        <w:tblLook w:val="04A0" w:firstRow="1" w:lastRow="0" w:firstColumn="1" w:lastColumn="0" w:noHBand="0" w:noVBand="1"/>
      </w:tblPr>
      <w:tblGrid>
        <w:gridCol w:w="6566"/>
        <w:gridCol w:w="770"/>
        <w:gridCol w:w="783"/>
        <w:gridCol w:w="714"/>
        <w:gridCol w:w="741"/>
      </w:tblGrid>
      <w:tr w:rsidR="009E217F" w:rsidRPr="00B40325" w:rsidTr="00B3020C">
        <w:tc>
          <w:tcPr>
            <w:tcW w:w="3429"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Способ наплавки</w:t>
            </w:r>
          </w:p>
        </w:tc>
        <w:tc>
          <w:tcPr>
            <w:tcW w:w="402"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К</w:t>
            </w:r>
            <w:r w:rsidRPr="00B40325">
              <w:rPr>
                <w:rFonts w:ascii="Times New Roman" w:eastAsia="Times New Roman" w:hAnsi="Times New Roman" w:cs="Times New Roman"/>
                <w:sz w:val="24"/>
                <w:szCs w:val="24"/>
                <w:vertAlign w:val="subscript"/>
                <w:lang w:val="ru-RU"/>
              </w:rPr>
              <w:t>И</w:t>
            </w:r>
          </w:p>
        </w:tc>
        <w:tc>
          <w:tcPr>
            <w:tcW w:w="409"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К</w:t>
            </w:r>
            <w:r w:rsidRPr="00B40325">
              <w:rPr>
                <w:rFonts w:ascii="Times New Roman" w:eastAsia="Times New Roman" w:hAnsi="Times New Roman" w:cs="Times New Roman"/>
                <w:sz w:val="24"/>
                <w:szCs w:val="24"/>
                <w:vertAlign w:val="subscript"/>
                <w:lang w:val="ru-RU"/>
              </w:rPr>
              <w:t>В</w:t>
            </w:r>
          </w:p>
        </w:tc>
        <w:tc>
          <w:tcPr>
            <w:tcW w:w="373"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К</w:t>
            </w:r>
            <w:r w:rsidRPr="00B40325">
              <w:rPr>
                <w:rFonts w:ascii="Times New Roman" w:eastAsia="Times New Roman" w:hAnsi="Times New Roman" w:cs="Times New Roman"/>
                <w:sz w:val="24"/>
                <w:szCs w:val="24"/>
                <w:vertAlign w:val="subscript"/>
                <w:lang w:val="ru-RU"/>
              </w:rPr>
              <w:t>С</w:t>
            </w:r>
          </w:p>
        </w:tc>
        <w:tc>
          <w:tcPr>
            <w:tcW w:w="388"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К</w:t>
            </w:r>
            <w:r w:rsidRPr="00B40325">
              <w:rPr>
                <w:rFonts w:ascii="Times New Roman" w:eastAsia="Times New Roman" w:hAnsi="Times New Roman" w:cs="Times New Roman"/>
                <w:sz w:val="24"/>
                <w:szCs w:val="24"/>
                <w:vertAlign w:val="subscript"/>
                <w:lang w:val="ru-RU"/>
              </w:rPr>
              <w:t>Р</w:t>
            </w:r>
          </w:p>
        </w:tc>
      </w:tr>
      <w:tr w:rsidR="009E217F" w:rsidRPr="00B40325" w:rsidTr="00B3020C">
        <w:tc>
          <w:tcPr>
            <w:tcW w:w="3429"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Ручная дуговая наплавка</w:t>
            </w:r>
          </w:p>
        </w:tc>
        <w:tc>
          <w:tcPr>
            <w:tcW w:w="402"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1,00</w:t>
            </w:r>
          </w:p>
        </w:tc>
        <w:tc>
          <w:tcPr>
            <w:tcW w:w="409"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0,80</w:t>
            </w:r>
          </w:p>
        </w:tc>
        <w:tc>
          <w:tcPr>
            <w:tcW w:w="373"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1,00</w:t>
            </w:r>
          </w:p>
        </w:tc>
        <w:tc>
          <w:tcPr>
            <w:tcW w:w="388"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0,80</w:t>
            </w:r>
          </w:p>
        </w:tc>
      </w:tr>
      <w:tr w:rsidR="009E217F" w:rsidRPr="00B40325" w:rsidTr="00B3020C">
        <w:tc>
          <w:tcPr>
            <w:tcW w:w="3429"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Полуавтоматическая наплавка в среде защитных газов</w:t>
            </w:r>
          </w:p>
        </w:tc>
        <w:tc>
          <w:tcPr>
            <w:tcW w:w="402"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0,95</w:t>
            </w:r>
          </w:p>
        </w:tc>
        <w:tc>
          <w:tcPr>
            <w:tcW w:w="409"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0,95</w:t>
            </w:r>
          </w:p>
        </w:tc>
        <w:tc>
          <w:tcPr>
            <w:tcW w:w="373"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1,00</w:t>
            </w:r>
          </w:p>
        </w:tc>
        <w:tc>
          <w:tcPr>
            <w:tcW w:w="388"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0,82</w:t>
            </w:r>
          </w:p>
        </w:tc>
      </w:tr>
      <w:tr w:rsidR="009E217F" w:rsidRPr="00B40325" w:rsidTr="00B3020C">
        <w:tc>
          <w:tcPr>
            <w:tcW w:w="3429"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Автоматическая наплавка под слоем флюса</w:t>
            </w:r>
          </w:p>
        </w:tc>
        <w:tc>
          <w:tcPr>
            <w:tcW w:w="402"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1,10</w:t>
            </w:r>
          </w:p>
        </w:tc>
        <w:tc>
          <w:tcPr>
            <w:tcW w:w="409"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0,82</w:t>
            </w:r>
          </w:p>
        </w:tc>
        <w:tc>
          <w:tcPr>
            <w:tcW w:w="373"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1,00</w:t>
            </w:r>
          </w:p>
        </w:tc>
        <w:tc>
          <w:tcPr>
            <w:tcW w:w="388"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0,86</w:t>
            </w:r>
          </w:p>
        </w:tc>
      </w:tr>
      <w:tr w:rsidR="009E217F" w:rsidRPr="00B40325" w:rsidTr="00B3020C">
        <w:tc>
          <w:tcPr>
            <w:tcW w:w="5000" w:type="pct"/>
            <w:gridSpan w:val="5"/>
          </w:tcPr>
          <w:p w:rsidR="009E217F" w:rsidRPr="00540ACB" w:rsidRDefault="009E217F" w:rsidP="00B3020C">
            <w:pPr>
              <w:spacing w:after="0" w:line="240" w:lineRule="auto"/>
              <w:ind w:firstLine="573"/>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Примечание – Составлено по источнику </w:t>
            </w:r>
            <w:r w:rsidRPr="00540ACB">
              <w:rPr>
                <w:rFonts w:ascii="Times New Roman" w:eastAsia="Times New Roman" w:hAnsi="Times New Roman" w:cs="Times New Roman"/>
                <w:sz w:val="24"/>
                <w:szCs w:val="24"/>
                <w:lang w:val="ru-RU"/>
              </w:rPr>
              <w:t>[</w:t>
            </w:r>
            <w:r w:rsidRPr="002E2A43">
              <w:rPr>
                <w:rFonts w:ascii="Times New Roman" w:eastAsia="Times New Roman" w:hAnsi="Times New Roman" w:cs="Times New Roman"/>
                <w:sz w:val="24"/>
                <w:szCs w:val="24"/>
                <w:lang w:val="ru-RU"/>
              </w:rPr>
              <w:t xml:space="preserve">14, </w:t>
            </w:r>
            <w:r w:rsidRPr="002E2A43">
              <w:rPr>
                <w:rFonts w:ascii="Times New Roman" w:eastAsia="Times New Roman" w:hAnsi="Times New Roman" w:cs="Times New Roman"/>
                <w:sz w:val="24"/>
                <w:szCs w:val="24"/>
              </w:rPr>
              <w:t>c</w:t>
            </w:r>
            <w:r w:rsidRPr="002E2A43">
              <w:rPr>
                <w:rFonts w:ascii="Times New Roman" w:eastAsia="Times New Roman" w:hAnsi="Times New Roman" w:cs="Times New Roman"/>
                <w:sz w:val="24"/>
                <w:szCs w:val="24"/>
                <w:lang w:val="ru-RU"/>
              </w:rPr>
              <w:t>. 36</w:t>
            </w:r>
            <w:r w:rsidRPr="00540ACB">
              <w:rPr>
                <w:rFonts w:ascii="Times New Roman" w:eastAsia="Times New Roman" w:hAnsi="Times New Roman" w:cs="Times New Roman"/>
                <w:sz w:val="24"/>
                <w:szCs w:val="24"/>
                <w:lang w:val="ru-RU"/>
              </w:rPr>
              <w:t>]</w:t>
            </w:r>
          </w:p>
        </w:tc>
      </w:tr>
    </w:tbl>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B91D4E" w:rsidRDefault="009E217F" w:rsidP="009E217F">
      <w:pPr>
        <w:pStyle w:val="a3"/>
        <w:spacing w:after="0" w:line="240" w:lineRule="auto"/>
        <w:ind w:left="0"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Чем выше коэффициент износостойкости, тем оптимальнее способ наплавки.</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обеспечения высокого качества производительности наплавки следует выбрать полуавтоматический и автоматический способ наплавки.</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окончательного выбора способа наплавки, принимая во внимание коэффициент износостойкости, необходимо определить технико-экономический критерий, который должен стремиться к минимизации по формуле (1.2)</w:t>
      </w:r>
      <w:r w:rsidRPr="00EE18ED">
        <w:rPr>
          <w:rFonts w:ascii="Times New Roman" w:eastAsia="Times New Roman" w:hAnsi="Times New Roman" w:cs="Times New Roman"/>
          <w:sz w:val="28"/>
          <w:szCs w:val="28"/>
        </w:rPr>
        <w:t xml:space="preserve"> [</w:t>
      </w:r>
      <w:r w:rsidRPr="002E2A43">
        <w:rPr>
          <w:rFonts w:ascii="Times New Roman" w:eastAsia="Times New Roman" w:hAnsi="Times New Roman" w:cs="Times New Roman"/>
          <w:sz w:val="28"/>
          <w:szCs w:val="28"/>
        </w:rPr>
        <w:t xml:space="preserve">14, </w:t>
      </w:r>
      <w:r w:rsidRPr="002E2A43">
        <w:rPr>
          <w:rFonts w:ascii="Times New Roman" w:eastAsia="Times New Roman" w:hAnsi="Times New Roman" w:cs="Times New Roman"/>
          <w:sz w:val="28"/>
          <w:szCs w:val="28"/>
          <w:lang w:val="en-US"/>
        </w:rPr>
        <w:t>c</w:t>
      </w:r>
      <w:r w:rsidRPr="002E2A43">
        <w:rPr>
          <w:rFonts w:ascii="Times New Roman" w:eastAsia="Times New Roman" w:hAnsi="Times New Roman" w:cs="Times New Roman"/>
          <w:sz w:val="28"/>
          <w:szCs w:val="28"/>
        </w:rPr>
        <w:t>. 62</w:t>
      </w:r>
      <w:r w:rsidRPr="00EE18ED">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5D3F0C" w:rsidRDefault="00E676A3" w:rsidP="009E217F">
      <w:pPr>
        <w:spacing w:after="0" w:line="240" w:lineRule="auto"/>
        <w:ind w:firstLine="567"/>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K</m:t>
            </m:r>
          </m:e>
          <m:sub>
            <m:r>
              <m:rPr>
                <m:sty m:val="p"/>
              </m:rPr>
              <w:rPr>
                <w:rFonts w:ascii="Cambria Math" w:eastAsia="Times New Roman" w:hAnsi="Cambria Math" w:cs="Times New Roman"/>
                <w:sz w:val="28"/>
                <w:szCs w:val="28"/>
                <w:lang w:val="kk-KZ"/>
              </w:rPr>
              <m:t>Э</m:t>
            </m:r>
            <m:r>
              <m:rPr>
                <m:sty m:val="p"/>
              </m:rPr>
              <w:rPr>
                <w:rFonts w:ascii="Cambria Math" w:eastAsia="Times New Roman" w:hAnsi="Cambria Math" w:cs="Times New Roman"/>
                <w:sz w:val="28"/>
                <w:szCs w:val="28"/>
                <w:lang w:val="en-US"/>
              </w:rPr>
              <m:t>i</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C</m:t>
                </m:r>
              </m:e>
              <m:sub>
                <m:r>
                  <m:rPr>
                    <m:sty m:val="p"/>
                  </m:rPr>
                  <w:rPr>
                    <w:rFonts w:ascii="Cambria Math" w:eastAsia="Times New Roman" w:hAnsi="Cambria Math" w:cs="Times New Roman"/>
                    <w:sz w:val="28"/>
                    <w:szCs w:val="28"/>
                    <w:lang w:val="kk-KZ"/>
                  </w:rPr>
                  <m:t>В</m:t>
                </m:r>
                <m:r>
                  <m:rPr>
                    <m:sty m:val="p"/>
                  </m:rPr>
                  <w:rPr>
                    <w:rFonts w:ascii="Cambria Math" w:eastAsia="Times New Roman" w:hAnsi="Cambria Math" w:cs="Times New Roman"/>
                    <w:sz w:val="28"/>
                    <w:szCs w:val="28"/>
                    <w:lang w:val="en-US"/>
                  </w:rPr>
                  <m:t>i</m:t>
                </m:r>
              </m:sub>
            </m:sSub>
          </m:num>
          <m:den>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дi</m:t>
                </m:r>
              </m:sub>
            </m:sSub>
          </m:den>
        </m:f>
        <m:r>
          <m:rPr>
            <m:sty m:val="p"/>
          </m:rPr>
          <w:rPr>
            <w:rFonts w:ascii="Cambria Math" w:eastAsia="Times New Roman" w:hAnsi="Cambria Math" w:cs="Times New Roman"/>
            <w:sz w:val="28"/>
            <w:szCs w:val="28"/>
          </w:rPr>
          <m:t>→min</m:t>
        </m:r>
      </m:oMath>
      <w:r w:rsidR="009E217F" w:rsidRPr="005D3F0C">
        <w:rPr>
          <w:rFonts w:ascii="Times New Roman" w:eastAsia="Times New Roman" w:hAnsi="Times New Roman" w:cs="Times New Roman"/>
          <w:sz w:val="28"/>
          <w:szCs w:val="28"/>
        </w:rPr>
        <w:tab/>
      </w:r>
      <w:r w:rsidR="009E217F" w:rsidRPr="005D3F0C">
        <w:rPr>
          <w:rFonts w:ascii="Times New Roman" w:eastAsia="Times New Roman" w:hAnsi="Times New Roman" w:cs="Times New Roman"/>
          <w:sz w:val="28"/>
          <w:szCs w:val="28"/>
        </w:rPr>
        <w:tab/>
      </w:r>
      <w:r w:rsidR="009E217F" w:rsidRPr="005D3F0C">
        <w:rPr>
          <w:rFonts w:ascii="Times New Roman" w:eastAsia="Times New Roman" w:hAnsi="Times New Roman" w:cs="Times New Roman"/>
          <w:sz w:val="28"/>
          <w:szCs w:val="28"/>
        </w:rPr>
        <w:tab/>
      </w:r>
      <w:r w:rsidR="009E217F" w:rsidRPr="005D3F0C">
        <w:rPr>
          <w:rFonts w:ascii="Times New Roman" w:eastAsia="Times New Roman" w:hAnsi="Times New Roman" w:cs="Times New Roman"/>
          <w:sz w:val="28"/>
          <w:szCs w:val="28"/>
        </w:rPr>
        <w:tab/>
      </w:r>
      <w:r w:rsidR="009E217F" w:rsidRPr="005D3F0C">
        <w:rPr>
          <w:rFonts w:ascii="Times New Roman" w:eastAsia="Times New Roman" w:hAnsi="Times New Roman" w:cs="Times New Roman"/>
          <w:sz w:val="28"/>
          <w:szCs w:val="28"/>
        </w:rPr>
        <w:tab/>
        <w:t>(1.2)</w:t>
      </w:r>
    </w:p>
    <w:p w:rsidR="009E217F" w:rsidRDefault="009E217F" w:rsidP="009E217F">
      <w:pPr>
        <w:spacing w:after="0" w:line="240" w:lineRule="auto"/>
        <w:jc w:val="both"/>
        <w:rPr>
          <w:rFonts w:ascii="Times New Roman" w:eastAsia="Times New Roman" w:hAnsi="Times New Roman" w:cs="Times New Roman"/>
          <w:sz w:val="28"/>
          <w:szCs w:val="28"/>
          <w:lang w:val="kk-KZ"/>
        </w:rPr>
      </w:pPr>
    </w:p>
    <w:p w:rsidR="009E217F" w:rsidRDefault="009E217F" w:rsidP="009E217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где </w:t>
      </w:r>
      <w:r>
        <w:rPr>
          <w:rFonts w:ascii="Times New Roman" w:eastAsia="Times New Roman" w:hAnsi="Times New Roman" w:cs="Times New Roman"/>
          <w:sz w:val="28"/>
          <w:szCs w:val="28"/>
        </w:rPr>
        <w:t>К</w:t>
      </w:r>
      <w:r>
        <w:rPr>
          <w:rFonts w:ascii="Times New Roman" w:eastAsia="Times New Roman" w:hAnsi="Times New Roman" w:cs="Times New Roman"/>
          <w:sz w:val="28"/>
          <w:szCs w:val="28"/>
          <w:vertAlign w:val="subscript"/>
        </w:rPr>
        <w:t>Э</w:t>
      </w:r>
      <w:r>
        <w:rPr>
          <w:rFonts w:ascii="Times New Roman" w:eastAsia="Times New Roman" w:hAnsi="Times New Roman" w:cs="Times New Roman"/>
          <w:sz w:val="28"/>
          <w:szCs w:val="28"/>
          <w:vertAlign w:val="subscript"/>
          <w:lang w:val="en-US"/>
        </w:rPr>
        <w:t>i</w:t>
      </w:r>
      <w:r>
        <w:rPr>
          <w:rFonts w:ascii="Times New Roman" w:eastAsia="Times New Roman" w:hAnsi="Times New Roman" w:cs="Times New Roman"/>
          <w:sz w:val="28"/>
          <w:szCs w:val="28"/>
          <w:vertAlign w:val="subscript"/>
          <w:lang w:val="kk-KZ"/>
        </w:rPr>
        <w:t xml:space="preserve"> </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 </w:t>
      </w:r>
      <w:r w:rsidRPr="00723BBF">
        <w:rPr>
          <w:rFonts w:ascii="Times New Roman" w:eastAsia="Times New Roman" w:hAnsi="Times New Roman" w:cs="Times New Roman"/>
          <w:sz w:val="28"/>
          <w:szCs w:val="28"/>
        </w:rPr>
        <w:t>технико-эконо</w:t>
      </w:r>
      <w:r>
        <w:rPr>
          <w:rFonts w:ascii="Times New Roman" w:eastAsia="Times New Roman" w:hAnsi="Times New Roman" w:cs="Times New Roman"/>
          <w:sz w:val="28"/>
          <w:szCs w:val="28"/>
        </w:rPr>
        <w:t>мический критерий i-го способа восстановления;</w:t>
      </w:r>
    </w:p>
    <w:p w:rsidR="009E217F" w:rsidRDefault="009E217F" w:rsidP="009E217F">
      <w:pPr>
        <w:spacing w:after="0" w:line="240" w:lineRule="auto"/>
        <w:ind w:firstLine="476"/>
        <w:rPr>
          <w:rFonts w:ascii="Times New Roman" w:eastAsia="Times New Roman" w:hAnsi="Times New Roman" w:cs="Times New Roman"/>
          <w:sz w:val="28"/>
          <w:szCs w:val="28"/>
        </w:rPr>
      </w:pPr>
      <w:r w:rsidRPr="00723BBF">
        <w:rPr>
          <w:rFonts w:ascii="Times New Roman" w:eastAsia="Times New Roman" w:hAnsi="Times New Roman" w:cs="Times New Roman"/>
          <w:sz w:val="28"/>
          <w:szCs w:val="28"/>
        </w:rPr>
        <w:t>С</w:t>
      </w:r>
      <w:r w:rsidRPr="00723BBF">
        <w:rPr>
          <w:rFonts w:ascii="Times New Roman" w:eastAsia="Times New Roman" w:hAnsi="Times New Roman" w:cs="Times New Roman"/>
          <w:sz w:val="28"/>
          <w:szCs w:val="28"/>
          <w:vertAlign w:val="subscript"/>
        </w:rPr>
        <w:t>Вi</w:t>
      </w:r>
      <w:r w:rsidRPr="00723BBF">
        <w:rPr>
          <w:rFonts w:ascii="Times New Roman" w:eastAsia="Times New Roman" w:hAnsi="Times New Roman" w:cs="Times New Roman"/>
          <w:sz w:val="28"/>
          <w:szCs w:val="28"/>
        </w:rPr>
        <w:t xml:space="preserve"> ‒ затраты на вос</w:t>
      </w:r>
      <w:r>
        <w:rPr>
          <w:rFonts w:ascii="Times New Roman" w:eastAsia="Times New Roman" w:hAnsi="Times New Roman" w:cs="Times New Roman"/>
          <w:sz w:val="28"/>
          <w:szCs w:val="28"/>
        </w:rPr>
        <w:t>становление поверхности детали</w:t>
      </w:r>
      <w:r w:rsidRPr="00723BBF">
        <w:rPr>
          <w:rFonts w:ascii="Times New Roman" w:eastAsia="Times New Roman" w:hAnsi="Times New Roman" w:cs="Times New Roman"/>
          <w:sz w:val="28"/>
          <w:szCs w:val="28"/>
        </w:rPr>
        <w:t xml:space="preserve"> i-м способом, </w:t>
      </w:r>
      <w:r>
        <w:rPr>
          <w:rFonts w:ascii="Times New Roman" w:eastAsia="Times New Roman" w:hAnsi="Times New Roman" w:cs="Times New Roman"/>
          <w:sz w:val="28"/>
          <w:szCs w:val="28"/>
        </w:rPr>
        <w:t>тг.;</w:t>
      </w:r>
    </w:p>
    <w:p w:rsidR="009E217F" w:rsidRDefault="009E217F" w:rsidP="009E217F">
      <w:pPr>
        <w:spacing w:after="0" w:line="240" w:lineRule="auto"/>
        <w:ind w:firstLine="476"/>
        <w:jc w:val="both"/>
        <w:rPr>
          <w:rFonts w:ascii="Times New Roman" w:eastAsia="Times New Roman" w:hAnsi="Times New Roman" w:cs="Times New Roman"/>
          <w:sz w:val="28"/>
          <w:szCs w:val="28"/>
        </w:rPr>
      </w:pPr>
      <w:r w:rsidRPr="00723BBF">
        <w:rPr>
          <w:rFonts w:ascii="Times New Roman" w:eastAsia="Times New Roman" w:hAnsi="Times New Roman" w:cs="Times New Roman"/>
          <w:sz w:val="28"/>
          <w:szCs w:val="28"/>
        </w:rPr>
        <w:t>К</w:t>
      </w:r>
      <w:r w:rsidRPr="00723BBF">
        <w:rPr>
          <w:rFonts w:ascii="Times New Roman" w:eastAsia="Times New Roman" w:hAnsi="Times New Roman" w:cs="Times New Roman"/>
          <w:sz w:val="28"/>
          <w:szCs w:val="28"/>
          <w:vertAlign w:val="subscript"/>
        </w:rPr>
        <w:t>Дi</w:t>
      </w:r>
      <w:r w:rsidRPr="00723BBF">
        <w:rPr>
          <w:rFonts w:ascii="Times New Roman" w:eastAsia="Times New Roman" w:hAnsi="Times New Roman" w:cs="Times New Roman"/>
          <w:sz w:val="28"/>
          <w:szCs w:val="28"/>
        </w:rPr>
        <w:t xml:space="preserve"> – коэффициент долговечности восстановленной поверхности i-м способом.</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w:t>
      </w:r>
      <w:r w:rsidRPr="001F4A73">
        <w:rPr>
          <w:rFonts w:ascii="Times New Roman" w:eastAsia="Times New Roman" w:hAnsi="Times New Roman" w:cs="Times New Roman"/>
          <w:sz w:val="28"/>
          <w:szCs w:val="28"/>
        </w:rPr>
        <w:t>атраты на восстановление поверхности детали</w:t>
      </w:r>
      <w:r>
        <w:rPr>
          <w:rFonts w:ascii="Times New Roman" w:eastAsia="Times New Roman" w:hAnsi="Times New Roman" w:cs="Times New Roman"/>
          <w:sz w:val="28"/>
          <w:szCs w:val="28"/>
        </w:rPr>
        <w:t xml:space="preserve"> складываются из заработной платы рабочих, расходов наплавочного материала, стоимости машино-часа работы оборудования, расходы на электроэнергию и т.д.</w:t>
      </w:r>
    </w:p>
    <w:p w:rsidR="009E217F" w:rsidRPr="00624923"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w:t>
      </w:r>
      <w:r w:rsidRPr="00624923">
        <w:rPr>
          <w:rFonts w:ascii="Times New Roman" w:eastAsia="Times New Roman" w:hAnsi="Times New Roman" w:cs="Times New Roman"/>
          <w:sz w:val="28"/>
          <w:szCs w:val="28"/>
        </w:rPr>
        <w:t xml:space="preserve">атраты на восстановление поверхности </w:t>
      </w:r>
      <w:r>
        <w:rPr>
          <w:rFonts w:ascii="Times New Roman" w:eastAsia="Times New Roman" w:hAnsi="Times New Roman" w:cs="Times New Roman"/>
          <w:sz w:val="28"/>
          <w:szCs w:val="28"/>
        </w:rPr>
        <w:t>определяются по формуле (1.3) [</w:t>
      </w:r>
      <w:r w:rsidRPr="002E2A43">
        <w:rPr>
          <w:rFonts w:ascii="Times New Roman" w:eastAsia="Times New Roman" w:hAnsi="Times New Roman" w:cs="Times New Roman"/>
          <w:sz w:val="28"/>
          <w:szCs w:val="28"/>
        </w:rPr>
        <w:t xml:space="preserve">14, </w:t>
      </w:r>
      <w:r w:rsidRPr="002E2A43">
        <w:rPr>
          <w:rFonts w:ascii="Times New Roman" w:eastAsia="Times New Roman" w:hAnsi="Times New Roman" w:cs="Times New Roman"/>
          <w:sz w:val="28"/>
          <w:szCs w:val="28"/>
          <w:lang w:val="en-US"/>
        </w:rPr>
        <w:t>c</w:t>
      </w:r>
      <w:r w:rsidRPr="002E2A4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E2A43">
        <w:rPr>
          <w:rFonts w:ascii="Times New Roman" w:eastAsia="Times New Roman" w:hAnsi="Times New Roman" w:cs="Times New Roman"/>
          <w:sz w:val="28"/>
          <w:szCs w:val="28"/>
        </w:rPr>
        <w:t>62</w:t>
      </w:r>
      <w:r w:rsidRPr="000C485A">
        <w:rPr>
          <w:rFonts w:ascii="Times New Roman" w:eastAsia="Times New Roman" w:hAnsi="Times New Roman" w:cs="Times New Roman"/>
          <w:sz w:val="28"/>
          <w:szCs w:val="28"/>
        </w:rPr>
        <w:t>]</w:t>
      </w:r>
      <w:r w:rsidRPr="00624923">
        <w:rPr>
          <w:rFonts w:ascii="Times New Roman" w:eastAsia="Times New Roman" w:hAnsi="Times New Roman" w:cs="Times New Roman"/>
          <w:sz w:val="28"/>
          <w:szCs w:val="28"/>
        </w:rPr>
        <w:t>:</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357CD" w:rsidRDefault="009E217F" w:rsidP="009E217F">
      <w:pPr>
        <w:spacing w:after="0" w:line="240" w:lineRule="auto"/>
        <w:ind w:firstLine="567"/>
        <w:jc w:val="right"/>
        <w:rPr>
          <w:rFonts w:ascii="Times New Roman" w:eastAsia="Times New Roman" w:hAnsi="Times New Roman" w:cs="Times New Roman"/>
          <w:sz w:val="28"/>
          <w:szCs w:val="28"/>
          <w:vertAlign w:val="subscript"/>
        </w:rPr>
      </w:pPr>
      <w:r>
        <w:rPr>
          <w:rFonts w:ascii="Times New Roman" w:eastAsia="Times New Roman" w:hAnsi="Times New Roman" w:cs="Times New Roman"/>
          <w:sz w:val="28"/>
          <w:szCs w:val="28"/>
        </w:rPr>
        <w:t>С</w:t>
      </w:r>
      <w:r>
        <w:rPr>
          <w:rFonts w:ascii="Times New Roman" w:eastAsia="Times New Roman" w:hAnsi="Times New Roman" w:cs="Times New Roman"/>
          <w:sz w:val="28"/>
          <w:szCs w:val="28"/>
          <w:vertAlign w:val="subscript"/>
          <w:lang w:val="en-US"/>
        </w:rPr>
        <w:t>Bi</w:t>
      </w:r>
      <w:r>
        <w:rPr>
          <w:rFonts w:ascii="Times New Roman" w:eastAsia="Times New Roman" w:hAnsi="Times New Roman" w:cs="Times New Roman"/>
          <w:sz w:val="28"/>
          <w:szCs w:val="28"/>
          <w:lang w:val="kk-KZ"/>
        </w:rPr>
        <w:t xml:space="preserve"> = С</w:t>
      </w:r>
      <w:r>
        <w:rPr>
          <w:rFonts w:ascii="Times New Roman" w:eastAsia="Times New Roman" w:hAnsi="Times New Roman" w:cs="Times New Roman"/>
          <w:sz w:val="28"/>
          <w:szCs w:val="28"/>
          <w:vertAlign w:val="subscript"/>
        </w:rPr>
        <w:t>У</w:t>
      </w:r>
      <w:r>
        <w:rPr>
          <w:rFonts w:ascii="Times New Roman" w:eastAsia="Times New Roman" w:hAnsi="Times New Roman" w:cs="Times New Roman"/>
          <w:sz w:val="28"/>
          <w:szCs w:val="28"/>
          <w:vertAlign w:val="subscript"/>
          <w:lang w:val="en-US"/>
        </w:rPr>
        <w:t>i</w:t>
      </w:r>
      <w:r w:rsidRPr="00124649">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S</w:t>
      </w:r>
      <w:r w:rsidRPr="00124649">
        <w:rPr>
          <w:rFonts w:ascii="Times New Roman" w:eastAsia="Times New Roman" w:hAnsi="Times New Roman" w:cs="Times New Roman"/>
          <w:sz w:val="28"/>
          <w:szCs w:val="28"/>
        </w:rPr>
        <w:t>×</w:t>
      </w:r>
      <w:r>
        <w:rPr>
          <w:rFonts w:ascii="Times New Roman" w:eastAsia="Times New Roman" w:hAnsi="Times New Roman" w:cs="Times New Roman"/>
          <w:sz w:val="28"/>
          <w:szCs w:val="28"/>
        </w:rPr>
        <w:t>К</w:t>
      </w:r>
      <w:r>
        <w:rPr>
          <w:rFonts w:ascii="Times New Roman" w:eastAsia="Times New Roman" w:hAnsi="Times New Roman" w:cs="Times New Roman"/>
          <w:sz w:val="28"/>
          <w:szCs w:val="28"/>
          <w:vertAlign w:val="subscript"/>
        </w:rPr>
        <w:t>ИНФ</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(1.3)</w:t>
      </w:r>
    </w:p>
    <w:p w:rsidR="009E217F" w:rsidRDefault="009E217F" w:rsidP="009E217F">
      <w:pPr>
        <w:spacing w:after="0" w:line="240" w:lineRule="auto"/>
        <w:jc w:val="both"/>
        <w:rPr>
          <w:rFonts w:ascii="Times New Roman" w:eastAsia="Times New Roman" w:hAnsi="Times New Roman" w:cs="Times New Roman"/>
          <w:sz w:val="28"/>
          <w:szCs w:val="28"/>
        </w:rPr>
      </w:pPr>
    </w:p>
    <w:p w:rsidR="009E217F" w:rsidRPr="00124649" w:rsidRDefault="009E217F" w:rsidP="009E217F">
      <w:pPr>
        <w:spacing w:after="0" w:line="240" w:lineRule="auto"/>
        <w:jc w:val="both"/>
        <w:rPr>
          <w:rFonts w:ascii="Times New Roman" w:eastAsia="Times New Roman" w:hAnsi="Times New Roman" w:cs="Times New Roman"/>
          <w:sz w:val="28"/>
          <w:szCs w:val="28"/>
        </w:rPr>
      </w:pPr>
      <w:r w:rsidRPr="00624923">
        <w:rPr>
          <w:rFonts w:ascii="Times New Roman" w:eastAsia="Times New Roman" w:hAnsi="Times New Roman" w:cs="Times New Roman"/>
          <w:sz w:val="28"/>
          <w:szCs w:val="28"/>
        </w:rPr>
        <w:t>где С</w:t>
      </w:r>
      <w:r w:rsidRPr="00124649">
        <w:rPr>
          <w:rFonts w:ascii="Times New Roman" w:eastAsia="Times New Roman" w:hAnsi="Times New Roman" w:cs="Times New Roman"/>
          <w:sz w:val="28"/>
          <w:szCs w:val="28"/>
          <w:vertAlign w:val="subscript"/>
        </w:rPr>
        <w:t>Уi</w:t>
      </w:r>
      <w:r w:rsidRPr="00624923">
        <w:rPr>
          <w:rFonts w:ascii="Times New Roman" w:eastAsia="Times New Roman" w:hAnsi="Times New Roman" w:cs="Times New Roman"/>
          <w:sz w:val="28"/>
          <w:szCs w:val="28"/>
        </w:rPr>
        <w:t xml:space="preserve"> ‒ удельная себестоимость вос</w:t>
      </w:r>
      <w:r>
        <w:rPr>
          <w:rFonts w:ascii="Times New Roman" w:eastAsia="Times New Roman" w:hAnsi="Times New Roman" w:cs="Times New Roman"/>
          <w:sz w:val="28"/>
          <w:szCs w:val="28"/>
        </w:rPr>
        <w:t xml:space="preserve">становления единицы </w:t>
      </w:r>
      <w:r w:rsidRPr="00624923">
        <w:rPr>
          <w:rFonts w:ascii="Times New Roman" w:eastAsia="Times New Roman" w:hAnsi="Times New Roman" w:cs="Times New Roman"/>
          <w:sz w:val="28"/>
          <w:szCs w:val="28"/>
        </w:rPr>
        <w:t xml:space="preserve">площади изношенной поверхности i-м способом, </w:t>
      </w:r>
      <w:r>
        <w:rPr>
          <w:rFonts w:ascii="Times New Roman" w:eastAsia="Times New Roman" w:hAnsi="Times New Roman" w:cs="Times New Roman"/>
          <w:sz w:val="28"/>
          <w:szCs w:val="28"/>
        </w:rPr>
        <w:t>тг</w:t>
      </w:r>
      <w:r w:rsidRPr="00624923">
        <w:rPr>
          <w:rFonts w:ascii="Times New Roman" w:eastAsia="Times New Roman" w:hAnsi="Times New Roman" w:cs="Times New Roman"/>
          <w:sz w:val="28"/>
          <w:szCs w:val="28"/>
        </w:rPr>
        <w:t>/см</w:t>
      </w:r>
      <w:r w:rsidRPr="00124649">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w:t>
      </w:r>
    </w:p>
    <w:p w:rsidR="009E217F" w:rsidRPr="00124649" w:rsidRDefault="009E217F" w:rsidP="009E217F">
      <w:pPr>
        <w:spacing w:after="0" w:line="240" w:lineRule="auto"/>
        <w:ind w:firstLine="644"/>
        <w:jc w:val="both"/>
        <w:rPr>
          <w:rFonts w:ascii="Times New Roman" w:eastAsia="Times New Roman" w:hAnsi="Times New Roman" w:cs="Times New Roman"/>
          <w:sz w:val="28"/>
          <w:szCs w:val="28"/>
        </w:rPr>
      </w:pPr>
      <w:r w:rsidRPr="00624923">
        <w:rPr>
          <w:rFonts w:ascii="Times New Roman" w:eastAsia="Times New Roman" w:hAnsi="Times New Roman" w:cs="Times New Roman"/>
          <w:sz w:val="28"/>
          <w:szCs w:val="28"/>
        </w:rPr>
        <w:t>S – площадь восстанавливаемой поверхности, см</w:t>
      </w:r>
      <w:r w:rsidRPr="00124649">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w:t>
      </w:r>
    </w:p>
    <w:p w:rsidR="009E217F" w:rsidRDefault="009E217F" w:rsidP="009E217F">
      <w:pPr>
        <w:spacing w:after="0" w:line="240" w:lineRule="auto"/>
        <w:ind w:firstLine="644"/>
        <w:jc w:val="both"/>
        <w:rPr>
          <w:rFonts w:ascii="Times New Roman" w:eastAsia="Times New Roman" w:hAnsi="Times New Roman" w:cs="Times New Roman"/>
          <w:sz w:val="28"/>
          <w:szCs w:val="28"/>
        </w:rPr>
      </w:pPr>
      <w:r w:rsidRPr="00624923">
        <w:rPr>
          <w:rFonts w:ascii="Times New Roman" w:eastAsia="Times New Roman" w:hAnsi="Times New Roman" w:cs="Times New Roman"/>
          <w:sz w:val="28"/>
          <w:szCs w:val="28"/>
        </w:rPr>
        <w:t>К</w:t>
      </w:r>
      <w:r w:rsidRPr="00124649">
        <w:rPr>
          <w:rFonts w:ascii="Times New Roman" w:eastAsia="Times New Roman" w:hAnsi="Times New Roman" w:cs="Times New Roman"/>
          <w:sz w:val="28"/>
          <w:szCs w:val="28"/>
          <w:vertAlign w:val="subscript"/>
        </w:rPr>
        <w:t xml:space="preserve">ИНФ </w:t>
      </w:r>
      <w:r w:rsidRPr="00624923">
        <w:rPr>
          <w:rFonts w:ascii="Times New Roman" w:eastAsia="Times New Roman" w:hAnsi="Times New Roman" w:cs="Times New Roman"/>
          <w:sz w:val="28"/>
          <w:szCs w:val="28"/>
        </w:rPr>
        <w:t>‒ коэффициент</w:t>
      </w:r>
      <w:r>
        <w:rPr>
          <w:rFonts w:ascii="Times New Roman" w:eastAsia="Times New Roman" w:hAnsi="Times New Roman" w:cs="Times New Roman"/>
          <w:sz w:val="28"/>
          <w:szCs w:val="28"/>
        </w:rPr>
        <w:t xml:space="preserve"> годовой инфляции, учитывающий</w:t>
      </w:r>
      <w:r w:rsidRPr="00624923">
        <w:rPr>
          <w:rFonts w:ascii="Times New Roman" w:eastAsia="Times New Roman" w:hAnsi="Times New Roman" w:cs="Times New Roman"/>
          <w:sz w:val="28"/>
          <w:szCs w:val="28"/>
        </w:rPr>
        <w:t xml:space="preserve"> изменение удельно</w:t>
      </w:r>
      <w:r>
        <w:rPr>
          <w:rFonts w:ascii="Times New Roman" w:eastAsia="Times New Roman" w:hAnsi="Times New Roman" w:cs="Times New Roman"/>
          <w:sz w:val="28"/>
          <w:szCs w:val="28"/>
        </w:rPr>
        <w:t>й себестоимости восстановления</w:t>
      </w:r>
      <w:r w:rsidRPr="00624923">
        <w:rPr>
          <w:rFonts w:ascii="Times New Roman" w:eastAsia="Times New Roman" w:hAnsi="Times New Roman" w:cs="Times New Roman"/>
          <w:sz w:val="28"/>
          <w:szCs w:val="28"/>
        </w:rPr>
        <w:t xml:space="preserve"> поверхности в связи с уровнем инфляции</w:t>
      </w:r>
      <w:r>
        <w:rPr>
          <w:rFonts w:ascii="Times New Roman" w:eastAsia="Times New Roman" w:hAnsi="Times New Roman" w:cs="Times New Roman"/>
          <w:sz w:val="28"/>
          <w:szCs w:val="28"/>
        </w:rPr>
        <w:t>.</w: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Удельная себестоимость восстановления изношенных поверхностей деталей различными способами приведена в таблице 1.4.</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1.4 – </w:t>
      </w:r>
      <w:r w:rsidRPr="00124649">
        <w:rPr>
          <w:rFonts w:ascii="Times New Roman" w:eastAsia="Times New Roman" w:hAnsi="Times New Roman" w:cs="Times New Roman"/>
          <w:sz w:val="28"/>
          <w:szCs w:val="28"/>
        </w:rPr>
        <w:t>Удельная себестоимость восстановления изношенных поверхностей</w:t>
      </w:r>
    </w:p>
    <w:p w:rsidR="009E217F" w:rsidRPr="00061822" w:rsidRDefault="009E217F" w:rsidP="009E217F">
      <w:pPr>
        <w:spacing w:after="0" w:line="240" w:lineRule="auto"/>
        <w:jc w:val="both"/>
        <w:rPr>
          <w:rFonts w:ascii="Times New Roman" w:eastAsia="Times New Roman" w:hAnsi="Times New Roman" w:cs="Times New Roman"/>
          <w:sz w:val="16"/>
          <w:szCs w:val="16"/>
        </w:rPr>
      </w:pPr>
    </w:p>
    <w:tbl>
      <w:tblPr>
        <w:tblStyle w:val="a4"/>
        <w:tblW w:w="4873" w:type="pct"/>
        <w:tblInd w:w="136" w:type="dxa"/>
        <w:tblLook w:val="04A0" w:firstRow="1" w:lastRow="0" w:firstColumn="1" w:lastColumn="0" w:noHBand="0" w:noVBand="1"/>
      </w:tblPr>
      <w:tblGrid>
        <w:gridCol w:w="5962"/>
        <w:gridCol w:w="3642"/>
      </w:tblGrid>
      <w:tr w:rsidR="009E217F" w:rsidRPr="00B40325" w:rsidTr="00B3020C">
        <w:tc>
          <w:tcPr>
            <w:tcW w:w="3104" w:type="pct"/>
            <w:vAlign w:val="center"/>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Способ восстановления</w:t>
            </w:r>
          </w:p>
        </w:tc>
        <w:tc>
          <w:tcPr>
            <w:tcW w:w="1896" w:type="pct"/>
            <w:vAlign w:val="center"/>
          </w:tcPr>
          <w:p w:rsidR="009E217F" w:rsidRPr="00B40325" w:rsidRDefault="009E217F" w:rsidP="00B3020C">
            <w:pPr>
              <w:spacing w:after="0" w:line="240" w:lineRule="auto"/>
              <w:jc w:val="center"/>
              <w:rPr>
                <w:rFonts w:ascii="Times New Roman" w:eastAsia="Times New Roman" w:hAnsi="Times New Roman" w:cs="Times New Roman"/>
                <w:sz w:val="24"/>
                <w:szCs w:val="24"/>
                <w:vertAlign w:val="superscript"/>
                <w:lang w:val="ru-RU"/>
              </w:rPr>
            </w:pPr>
            <w:r w:rsidRPr="00B40325">
              <w:rPr>
                <w:rFonts w:ascii="Times New Roman" w:eastAsia="Times New Roman" w:hAnsi="Times New Roman" w:cs="Times New Roman"/>
                <w:sz w:val="24"/>
                <w:szCs w:val="24"/>
                <w:lang w:val="ru-RU"/>
              </w:rPr>
              <w:t>Удельная себестоимость восстановления</w:t>
            </w:r>
            <w:r>
              <w:rPr>
                <w:rFonts w:ascii="Times New Roman" w:eastAsia="Times New Roman" w:hAnsi="Times New Roman" w:cs="Times New Roman"/>
                <w:sz w:val="24"/>
                <w:szCs w:val="24"/>
                <w:lang w:val="ru-RU"/>
              </w:rPr>
              <w:t xml:space="preserve"> </w:t>
            </w:r>
            <w:r w:rsidRPr="00B40325">
              <w:rPr>
                <w:rFonts w:ascii="Times New Roman" w:eastAsia="Times New Roman" w:hAnsi="Times New Roman" w:cs="Times New Roman"/>
                <w:sz w:val="24"/>
                <w:szCs w:val="24"/>
                <w:lang w:val="ru-RU"/>
              </w:rPr>
              <w:t>С</w:t>
            </w:r>
            <w:r w:rsidRPr="00B40325">
              <w:rPr>
                <w:rFonts w:ascii="Times New Roman" w:eastAsia="Times New Roman" w:hAnsi="Times New Roman" w:cs="Times New Roman"/>
                <w:sz w:val="24"/>
                <w:szCs w:val="24"/>
                <w:vertAlign w:val="subscript"/>
                <w:lang w:val="ru-RU"/>
              </w:rPr>
              <w:t>У</w:t>
            </w:r>
            <w:r w:rsidRPr="00B40325">
              <w:rPr>
                <w:rFonts w:ascii="Times New Roman" w:eastAsia="Times New Roman" w:hAnsi="Times New Roman" w:cs="Times New Roman"/>
                <w:sz w:val="24"/>
                <w:szCs w:val="24"/>
                <w:vertAlign w:val="subscript"/>
              </w:rPr>
              <w:t>i</w:t>
            </w:r>
            <w:r w:rsidRPr="00B40325">
              <w:rPr>
                <w:rFonts w:ascii="Times New Roman" w:eastAsia="Times New Roman" w:hAnsi="Times New Roman" w:cs="Times New Roman"/>
                <w:sz w:val="24"/>
                <w:szCs w:val="24"/>
                <w:lang w:val="ru-RU"/>
              </w:rPr>
              <w:t>, тг/</w:t>
            </w:r>
            <w:r w:rsidRPr="00B40325">
              <w:rPr>
                <w:rFonts w:ascii="Times New Roman" w:eastAsia="Times New Roman" w:hAnsi="Times New Roman" w:cs="Times New Roman"/>
                <w:sz w:val="24"/>
                <w:szCs w:val="24"/>
              </w:rPr>
              <w:t>c</w:t>
            </w:r>
            <w:r w:rsidRPr="00B40325">
              <w:rPr>
                <w:rFonts w:ascii="Times New Roman" w:eastAsia="Times New Roman" w:hAnsi="Times New Roman" w:cs="Times New Roman"/>
                <w:sz w:val="24"/>
                <w:szCs w:val="24"/>
                <w:lang w:val="ru-RU"/>
              </w:rPr>
              <w:t>м</w:t>
            </w:r>
            <w:r w:rsidRPr="00B40325">
              <w:rPr>
                <w:rFonts w:ascii="Times New Roman" w:eastAsia="Times New Roman" w:hAnsi="Times New Roman" w:cs="Times New Roman"/>
                <w:sz w:val="24"/>
                <w:szCs w:val="24"/>
                <w:vertAlign w:val="superscript"/>
                <w:lang w:val="ru-RU"/>
              </w:rPr>
              <w:t>2</w:t>
            </w:r>
          </w:p>
        </w:tc>
      </w:tr>
      <w:tr w:rsidR="009E217F" w:rsidRPr="00B40325" w:rsidTr="00B3020C">
        <w:tc>
          <w:tcPr>
            <w:tcW w:w="3104"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Ручная дуговая наплавка</w:t>
            </w:r>
          </w:p>
        </w:tc>
        <w:tc>
          <w:tcPr>
            <w:tcW w:w="1896" w:type="pct"/>
          </w:tcPr>
          <w:p w:rsidR="009E217F" w:rsidRPr="00B40325" w:rsidRDefault="009E217F" w:rsidP="00B3020C">
            <w:pPr>
              <w:spacing w:after="0" w:line="240" w:lineRule="auto"/>
              <w:jc w:val="center"/>
              <w:rPr>
                <w:rFonts w:ascii="Times New Roman" w:eastAsia="Times New Roman" w:hAnsi="Times New Roman" w:cs="Times New Roman"/>
                <w:sz w:val="24"/>
                <w:szCs w:val="24"/>
                <w:highlight w:val="yellow"/>
                <w:lang w:val="ru-RU"/>
              </w:rPr>
            </w:pPr>
            <w:r w:rsidRPr="00B40325">
              <w:rPr>
                <w:rFonts w:ascii="Times New Roman" w:eastAsia="Times New Roman" w:hAnsi="Times New Roman" w:cs="Times New Roman"/>
                <w:sz w:val="24"/>
                <w:szCs w:val="24"/>
                <w:lang w:val="ru-RU"/>
              </w:rPr>
              <w:t>3,2</w:t>
            </w:r>
            <w:r>
              <w:rPr>
                <w:rFonts w:ascii="Times New Roman" w:eastAsia="Times New Roman" w:hAnsi="Times New Roman" w:cs="Times New Roman"/>
                <w:sz w:val="24"/>
                <w:szCs w:val="24"/>
                <w:lang w:val="ru-RU"/>
              </w:rPr>
              <w:t>-</w:t>
            </w:r>
            <w:r w:rsidRPr="00B40325">
              <w:rPr>
                <w:rFonts w:ascii="Times New Roman" w:eastAsia="Times New Roman" w:hAnsi="Times New Roman" w:cs="Times New Roman"/>
                <w:sz w:val="24"/>
                <w:szCs w:val="24"/>
                <w:lang w:val="ru-RU"/>
              </w:rPr>
              <w:t>4,8</w:t>
            </w:r>
          </w:p>
        </w:tc>
      </w:tr>
      <w:tr w:rsidR="009E217F" w:rsidRPr="00B40325" w:rsidTr="00B3020C">
        <w:tc>
          <w:tcPr>
            <w:tcW w:w="3104"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Полуавтоматическая наплавка в среде защитных газов</w:t>
            </w:r>
          </w:p>
        </w:tc>
        <w:tc>
          <w:tcPr>
            <w:tcW w:w="1896" w:type="pct"/>
          </w:tcPr>
          <w:p w:rsidR="009E217F" w:rsidRPr="00B40325" w:rsidRDefault="009E217F" w:rsidP="00B3020C">
            <w:pPr>
              <w:spacing w:after="0" w:line="240" w:lineRule="auto"/>
              <w:jc w:val="center"/>
              <w:rPr>
                <w:rFonts w:ascii="Times New Roman" w:eastAsia="Times New Roman" w:hAnsi="Times New Roman" w:cs="Times New Roman"/>
                <w:sz w:val="24"/>
                <w:szCs w:val="24"/>
                <w:highlight w:val="yellow"/>
                <w:lang w:val="ru-RU"/>
              </w:rPr>
            </w:pPr>
            <w:r w:rsidRPr="00B40325">
              <w:rPr>
                <w:rFonts w:ascii="Times New Roman" w:eastAsia="Times New Roman" w:hAnsi="Times New Roman" w:cs="Times New Roman"/>
                <w:sz w:val="24"/>
                <w:szCs w:val="24"/>
                <w:lang w:val="ru-RU"/>
              </w:rPr>
              <w:t>4,8</w:t>
            </w:r>
            <w:r>
              <w:rPr>
                <w:rFonts w:ascii="Times New Roman" w:eastAsia="Times New Roman" w:hAnsi="Times New Roman" w:cs="Times New Roman"/>
                <w:sz w:val="24"/>
                <w:szCs w:val="24"/>
                <w:lang w:val="ru-RU"/>
              </w:rPr>
              <w:t>-</w:t>
            </w:r>
            <w:r w:rsidRPr="00B40325">
              <w:rPr>
                <w:rFonts w:ascii="Times New Roman" w:eastAsia="Times New Roman" w:hAnsi="Times New Roman" w:cs="Times New Roman"/>
                <w:sz w:val="24"/>
                <w:szCs w:val="24"/>
                <w:lang w:val="ru-RU"/>
              </w:rPr>
              <w:t>6,4</w:t>
            </w:r>
          </w:p>
        </w:tc>
      </w:tr>
      <w:tr w:rsidR="009E217F" w:rsidRPr="00B40325" w:rsidTr="00B3020C">
        <w:tc>
          <w:tcPr>
            <w:tcW w:w="3104"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Автоматическая наплавка под слоем флюса</w:t>
            </w:r>
          </w:p>
        </w:tc>
        <w:tc>
          <w:tcPr>
            <w:tcW w:w="1896" w:type="pct"/>
          </w:tcPr>
          <w:p w:rsidR="009E217F" w:rsidRPr="00B40325" w:rsidRDefault="009E217F" w:rsidP="00B3020C">
            <w:pPr>
              <w:spacing w:after="0" w:line="240" w:lineRule="auto"/>
              <w:jc w:val="center"/>
              <w:rPr>
                <w:rFonts w:ascii="Times New Roman" w:eastAsia="Times New Roman" w:hAnsi="Times New Roman" w:cs="Times New Roman"/>
                <w:sz w:val="24"/>
                <w:szCs w:val="24"/>
                <w:highlight w:val="yellow"/>
                <w:lang w:val="ru-RU"/>
              </w:rPr>
            </w:pPr>
            <w:r w:rsidRPr="00B40325">
              <w:rPr>
                <w:rFonts w:ascii="Times New Roman" w:eastAsia="Times New Roman" w:hAnsi="Times New Roman" w:cs="Times New Roman"/>
                <w:sz w:val="24"/>
                <w:szCs w:val="24"/>
                <w:lang w:val="ru-RU"/>
              </w:rPr>
              <w:t>6,4</w:t>
            </w:r>
            <w:r>
              <w:rPr>
                <w:rFonts w:ascii="Times New Roman" w:eastAsia="Times New Roman" w:hAnsi="Times New Roman" w:cs="Times New Roman"/>
                <w:sz w:val="24"/>
                <w:szCs w:val="24"/>
                <w:lang w:val="ru-RU"/>
              </w:rPr>
              <w:t>-</w:t>
            </w:r>
            <w:r w:rsidRPr="00B40325">
              <w:rPr>
                <w:rFonts w:ascii="Times New Roman" w:eastAsia="Times New Roman" w:hAnsi="Times New Roman" w:cs="Times New Roman"/>
                <w:sz w:val="24"/>
                <w:szCs w:val="24"/>
                <w:lang w:val="ru-RU"/>
              </w:rPr>
              <w:t>11,2</w:t>
            </w:r>
          </w:p>
        </w:tc>
      </w:tr>
    </w:tbl>
    <w:p w:rsidR="009E217F" w:rsidRPr="009468B0" w:rsidRDefault="009E217F" w:rsidP="009E217F">
      <w:pPr>
        <w:spacing w:after="0" w:line="240" w:lineRule="auto"/>
        <w:jc w:val="both"/>
        <w:rPr>
          <w:rFonts w:ascii="Times New Roman" w:eastAsia="Times New Roman" w:hAnsi="Times New Roman" w:cs="Times New Roman"/>
          <w:sz w:val="28"/>
          <w:szCs w:val="28"/>
          <w:lang w:val="en-US"/>
        </w:rPr>
      </w:pPr>
    </w:p>
    <w:p w:rsidR="009E217F" w:rsidRDefault="009E217F" w:rsidP="009E217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1.5 – </w:t>
      </w:r>
      <w:r w:rsidRPr="00125741">
        <w:rPr>
          <w:rFonts w:ascii="Times New Roman" w:eastAsia="Times New Roman" w:hAnsi="Times New Roman" w:cs="Times New Roman"/>
          <w:sz w:val="28"/>
          <w:szCs w:val="28"/>
        </w:rPr>
        <w:t>Коэффициенты инфляции за 2021-2022 гг.</w:t>
      </w:r>
      <w:r>
        <w:rPr>
          <w:rFonts w:ascii="Times New Roman" w:eastAsia="Times New Roman" w:hAnsi="Times New Roman" w:cs="Times New Roman"/>
          <w:sz w:val="28"/>
          <w:szCs w:val="28"/>
        </w:rPr>
        <w:t xml:space="preserve"> в РК</w:t>
      </w:r>
    </w:p>
    <w:p w:rsidR="009E217F" w:rsidRPr="00061822" w:rsidRDefault="009E217F" w:rsidP="009E217F">
      <w:pPr>
        <w:spacing w:after="0" w:line="240" w:lineRule="auto"/>
        <w:jc w:val="both"/>
        <w:rPr>
          <w:rFonts w:ascii="Times New Roman" w:eastAsia="Times New Roman" w:hAnsi="Times New Roman" w:cs="Times New Roman"/>
          <w:sz w:val="16"/>
          <w:szCs w:val="16"/>
        </w:rPr>
      </w:pPr>
    </w:p>
    <w:tbl>
      <w:tblPr>
        <w:tblStyle w:val="a4"/>
        <w:tblW w:w="4931" w:type="pct"/>
        <w:tblInd w:w="136" w:type="dxa"/>
        <w:tblLook w:val="04A0" w:firstRow="1" w:lastRow="0" w:firstColumn="1" w:lastColumn="0" w:noHBand="0" w:noVBand="1"/>
      </w:tblPr>
      <w:tblGrid>
        <w:gridCol w:w="3657"/>
        <w:gridCol w:w="1703"/>
        <w:gridCol w:w="1415"/>
        <w:gridCol w:w="1561"/>
        <w:gridCol w:w="1382"/>
      </w:tblGrid>
      <w:tr w:rsidR="009E217F" w:rsidRPr="00B40325" w:rsidTr="00B3020C">
        <w:trPr>
          <w:trHeight w:val="410"/>
        </w:trPr>
        <w:tc>
          <w:tcPr>
            <w:tcW w:w="1882" w:type="pct"/>
            <w:vAlign w:val="center"/>
          </w:tcPr>
          <w:p w:rsidR="009E217F" w:rsidRPr="00B40325" w:rsidRDefault="009E217F" w:rsidP="00B3020C">
            <w:pPr>
              <w:spacing w:after="0" w:line="240" w:lineRule="auto"/>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Год</w:t>
            </w:r>
            <w:r>
              <w:rPr>
                <w:rFonts w:ascii="Times New Roman" w:eastAsia="Times New Roman" w:hAnsi="Times New Roman" w:cs="Times New Roman"/>
                <w:sz w:val="24"/>
                <w:szCs w:val="24"/>
                <w:lang w:val="ru-RU"/>
              </w:rPr>
              <w:t>ы</w:t>
            </w:r>
          </w:p>
        </w:tc>
        <w:tc>
          <w:tcPr>
            <w:tcW w:w="876" w:type="pct"/>
            <w:vAlign w:val="center"/>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2021, </w:t>
            </w:r>
            <w:r w:rsidRPr="00B40325">
              <w:rPr>
                <w:rFonts w:ascii="Times New Roman" w:eastAsia="Times New Roman" w:hAnsi="Times New Roman" w:cs="Times New Roman"/>
                <w:sz w:val="24"/>
                <w:szCs w:val="24"/>
                <w:lang w:val="ru-RU"/>
              </w:rPr>
              <w:t>январь</w:t>
            </w:r>
          </w:p>
        </w:tc>
        <w:tc>
          <w:tcPr>
            <w:tcW w:w="728" w:type="pct"/>
            <w:vAlign w:val="center"/>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2021, </w:t>
            </w:r>
            <w:r w:rsidRPr="00B40325">
              <w:rPr>
                <w:rFonts w:ascii="Times New Roman" w:eastAsia="Times New Roman" w:hAnsi="Times New Roman" w:cs="Times New Roman"/>
                <w:sz w:val="24"/>
                <w:szCs w:val="24"/>
                <w:lang w:val="ru-RU"/>
              </w:rPr>
              <w:t>июнь</w:t>
            </w:r>
          </w:p>
        </w:tc>
        <w:tc>
          <w:tcPr>
            <w:tcW w:w="803" w:type="pct"/>
            <w:vAlign w:val="center"/>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2022, </w:t>
            </w:r>
            <w:r w:rsidRPr="00B40325">
              <w:rPr>
                <w:rFonts w:ascii="Times New Roman" w:eastAsia="Times New Roman" w:hAnsi="Times New Roman" w:cs="Times New Roman"/>
                <w:sz w:val="24"/>
                <w:szCs w:val="24"/>
                <w:lang w:val="ru-RU"/>
              </w:rPr>
              <w:t>январь</w:t>
            </w:r>
          </w:p>
        </w:tc>
        <w:tc>
          <w:tcPr>
            <w:tcW w:w="711" w:type="pct"/>
            <w:vAlign w:val="center"/>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2022, </w:t>
            </w:r>
            <w:r w:rsidRPr="00B40325">
              <w:rPr>
                <w:rFonts w:ascii="Times New Roman" w:eastAsia="Times New Roman" w:hAnsi="Times New Roman" w:cs="Times New Roman"/>
                <w:sz w:val="24"/>
                <w:szCs w:val="24"/>
                <w:lang w:val="ru-RU"/>
              </w:rPr>
              <w:t>июнь</w:t>
            </w:r>
          </w:p>
        </w:tc>
      </w:tr>
      <w:tr w:rsidR="009E217F" w:rsidRPr="00B40325" w:rsidTr="00B3020C">
        <w:trPr>
          <w:trHeight w:val="415"/>
        </w:trPr>
        <w:tc>
          <w:tcPr>
            <w:tcW w:w="1882" w:type="pct"/>
            <w:vAlign w:val="center"/>
          </w:tcPr>
          <w:p w:rsidR="009E217F" w:rsidRPr="00B40325" w:rsidRDefault="009E217F" w:rsidP="00B3020C">
            <w:pPr>
              <w:spacing w:after="0" w:line="240" w:lineRule="auto"/>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Коэффициент инфляции, К</w:t>
            </w:r>
            <w:r w:rsidRPr="00B40325">
              <w:rPr>
                <w:rFonts w:ascii="Times New Roman" w:eastAsia="Times New Roman" w:hAnsi="Times New Roman" w:cs="Times New Roman"/>
                <w:sz w:val="24"/>
                <w:szCs w:val="24"/>
                <w:vertAlign w:val="subscript"/>
                <w:lang w:val="ru-RU"/>
              </w:rPr>
              <w:t>ИНФ</w:t>
            </w:r>
          </w:p>
        </w:tc>
        <w:tc>
          <w:tcPr>
            <w:tcW w:w="876" w:type="pct"/>
            <w:vAlign w:val="center"/>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1,21</w:t>
            </w:r>
          </w:p>
        </w:tc>
        <w:tc>
          <w:tcPr>
            <w:tcW w:w="728" w:type="pct"/>
            <w:vAlign w:val="center"/>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1,6</w:t>
            </w:r>
          </w:p>
        </w:tc>
        <w:tc>
          <w:tcPr>
            <w:tcW w:w="803" w:type="pct"/>
            <w:vAlign w:val="center"/>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1,7</w:t>
            </w:r>
          </w:p>
        </w:tc>
        <w:tc>
          <w:tcPr>
            <w:tcW w:w="711" w:type="pct"/>
            <w:vAlign w:val="center"/>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2,8</w:t>
            </w:r>
          </w:p>
        </w:tc>
      </w:tr>
    </w:tbl>
    <w:p w:rsidR="009E217F" w:rsidRDefault="009E217F" w:rsidP="009E217F">
      <w:pPr>
        <w:spacing w:after="0" w:line="240" w:lineRule="auto"/>
        <w:ind w:firstLine="709"/>
        <w:jc w:val="both"/>
        <w:rPr>
          <w:rFonts w:ascii="Times New Roman" w:eastAsia="Times New Roman" w:hAnsi="Times New Roman" w:cs="Times New Roman"/>
          <w:sz w:val="28"/>
          <w:szCs w:val="28"/>
        </w:rPr>
      </w:pP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соответствии с таблицей 1.5 указаны коэффициенты инфляции за 2021-2022 гг.</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Примерные затраты на восстановление поверхностей деталей типа тел вращения на 1 см</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xml:space="preserve"> площади с учетом коэффициента инфляции равны:</w:t>
      </w:r>
    </w:p>
    <w:p w:rsidR="009E217F" w:rsidRPr="00130418"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30418">
        <w:rPr>
          <w:rFonts w:ascii="Times New Roman" w:eastAsia="Times New Roman" w:hAnsi="Times New Roman" w:cs="Times New Roman"/>
          <w:sz w:val="28"/>
          <w:szCs w:val="28"/>
        </w:rPr>
        <w:t>ручная дуговая наплавка</w:t>
      </w:r>
      <w:r>
        <w:rPr>
          <w:rFonts w:ascii="Times New Roman" w:eastAsia="Times New Roman" w:hAnsi="Times New Roman" w:cs="Times New Roman"/>
          <w:sz w:val="28"/>
          <w:szCs w:val="28"/>
        </w:rPr>
        <w:t xml:space="preserve"> – 8,97-13,44</w:t>
      </w:r>
      <w:r>
        <w:t xml:space="preserve"> </w:t>
      </w:r>
      <w:r w:rsidRPr="00325262">
        <w:rPr>
          <w:rFonts w:ascii="Times New Roman" w:eastAsia="Times New Roman" w:hAnsi="Times New Roman" w:cs="Times New Roman"/>
          <w:sz w:val="28"/>
          <w:szCs w:val="28"/>
        </w:rPr>
        <w:t>тг/cм</w:t>
      </w:r>
      <w:r w:rsidRPr="00325262">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w:t>
      </w:r>
    </w:p>
    <w:p w:rsidR="009E217F" w:rsidRPr="00130418"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30418">
        <w:rPr>
          <w:rFonts w:ascii="Times New Roman" w:eastAsia="Times New Roman" w:hAnsi="Times New Roman" w:cs="Times New Roman"/>
          <w:sz w:val="28"/>
          <w:szCs w:val="28"/>
        </w:rPr>
        <w:t>полуавтоматическая наплавка в среде защитных газов</w:t>
      </w:r>
      <w:r>
        <w:rPr>
          <w:rFonts w:ascii="Times New Roman" w:eastAsia="Times New Roman" w:hAnsi="Times New Roman" w:cs="Times New Roman"/>
          <w:sz w:val="28"/>
          <w:szCs w:val="28"/>
        </w:rPr>
        <w:t xml:space="preserve"> – 13,44-17,92 </w:t>
      </w:r>
      <w:r w:rsidRPr="00325262">
        <w:rPr>
          <w:rFonts w:ascii="Times New Roman" w:eastAsia="Times New Roman" w:hAnsi="Times New Roman" w:cs="Times New Roman"/>
          <w:sz w:val="28"/>
          <w:szCs w:val="28"/>
        </w:rPr>
        <w:t>тг/cм</w:t>
      </w:r>
      <w:r w:rsidRPr="00325262">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30418">
        <w:rPr>
          <w:rFonts w:ascii="Times New Roman" w:eastAsia="Times New Roman" w:hAnsi="Times New Roman" w:cs="Times New Roman"/>
          <w:sz w:val="28"/>
          <w:szCs w:val="28"/>
        </w:rPr>
        <w:t>автоматическая наплавка под слоем флюса</w:t>
      </w:r>
      <w:r>
        <w:rPr>
          <w:rFonts w:ascii="Times New Roman" w:eastAsia="Times New Roman" w:hAnsi="Times New Roman" w:cs="Times New Roman"/>
          <w:sz w:val="28"/>
          <w:szCs w:val="28"/>
        </w:rPr>
        <w:t xml:space="preserve"> -</w:t>
      </w:r>
      <w:r w:rsidRPr="00206D8F">
        <w:rPr>
          <w:rFonts w:ascii="Times New Roman" w:eastAsia="Times New Roman" w:hAnsi="Times New Roman" w:cs="Times New Roman"/>
          <w:sz w:val="28"/>
          <w:szCs w:val="28"/>
        </w:rPr>
        <w:t>17,92</w:t>
      </w:r>
      <w:r>
        <w:rPr>
          <w:rFonts w:ascii="Times New Roman" w:eastAsia="Times New Roman" w:hAnsi="Times New Roman" w:cs="Times New Roman"/>
          <w:sz w:val="28"/>
          <w:szCs w:val="28"/>
        </w:rPr>
        <w:t xml:space="preserve"> – 31,36</w:t>
      </w:r>
      <w:r w:rsidRPr="00206D8F">
        <w:t xml:space="preserve"> </w:t>
      </w:r>
      <w:r w:rsidRPr="00206D8F">
        <w:rPr>
          <w:rFonts w:ascii="Times New Roman" w:eastAsia="Times New Roman" w:hAnsi="Times New Roman" w:cs="Times New Roman"/>
          <w:sz w:val="28"/>
          <w:szCs w:val="28"/>
        </w:rPr>
        <w:t>тг/cм</w:t>
      </w:r>
      <w:r w:rsidRPr="00206D8F">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используя формулу (1.1),</w:t>
      </w:r>
      <w:r w:rsidRPr="00C81421">
        <w:t xml:space="preserve"> </w:t>
      </w:r>
      <w:r>
        <w:rPr>
          <w:rFonts w:ascii="Times New Roman" w:eastAsia="Times New Roman" w:hAnsi="Times New Roman" w:cs="Times New Roman"/>
          <w:sz w:val="28"/>
          <w:szCs w:val="28"/>
        </w:rPr>
        <w:t>можно</w:t>
      </w:r>
      <w:r w:rsidRPr="00C8142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определить </w:t>
      </w:r>
      <w:r w:rsidRPr="00C81421">
        <w:rPr>
          <w:rFonts w:ascii="Times New Roman" w:eastAsia="Times New Roman" w:hAnsi="Times New Roman" w:cs="Times New Roman"/>
          <w:sz w:val="28"/>
          <w:szCs w:val="28"/>
        </w:rPr>
        <w:t>технико-экономический критерий</w:t>
      </w:r>
      <w:r>
        <w:rPr>
          <w:rFonts w:ascii="Times New Roman" w:eastAsia="Times New Roman" w:hAnsi="Times New Roman" w:cs="Times New Roman"/>
          <w:sz w:val="28"/>
          <w:szCs w:val="28"/>
        </w:rPr>
        <w:t xml:space="preserve"> для всех трех способов наплавки:</w:t>
      </w:r>
    </w:p>
    <w:p w:rsidR="009E217F" w:rsidRPr="00F83105"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F83105">
        <w:rPr>
          <w:rFonts w:ascii="Times New Roman" w:eastAsia="Times New Roman" w:hAnsi="Times New Roman" w:cs="Times New Roman"/>
          <w:sz w:val="28"/>
          <w:szCs w:val="28"/>
        </w:rPr>
        <w:t xml:space="preserve">ручная дуговая наплавка – </w:t>
      </w:r>
      <w:r>
        <w:rPr>
          <w:rFonts w:ascii="Times New Roman" w:eastAsia="Times New Roman" w:hAnsi="Times New Roman" w:cs="Times New Roman"/>
          <w:sz w:val="28"/>
          <w:szCs w:val="28"/>
        </w:rPr>
        <w:t>5-7,5</w:t>
      </w:r>
      <w:r w:rsidRPr="00F83105">
        <w:rPr>
          <w:rFonts w:ascii="Times New Roman" w:eastAsia="Times New Roman" w:hAnsi="Times New Roman" w:cs="Times New Roman"/>
          <w:sz w:val="28"/>
          <w:szCs w:val="28"/>
        </w:rPr>
        <w:t>;</w:t>
      </w:r>
    </w:p>
    <w:p w:rsidR="009E217F" w:rsidRPr="00F83105"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F83105">
        <w:rPr>
          <w:rFonts w:ascii="Times New Roman" w:eastAsia="Times New Roman" w:hAnsi="Times New Roman" w:cs="Times New Roman"/>
          <w:sz w:val="28"/>
          <w:szCs w:val="28"/>
        </w:rPr>
        <w:t xml:space="preserve">полуавтоматическая наплавка в среде защитных газов – </w:t>
      </w:r>
      <w:r>
        <w:rPr>
          <w:rFonts w:ascii="Times New Roman" w:eastAsia="Times New Roman" w:hAnsi="Times New Roman" w:cs="Times New Roman"/>
          <w:sz w:val="28"/>
          <w:szCs w:val="28"/>
        </w:rPr>
        <w:t>6,4-8,6;</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F83105">
        <w:rPr>
          <w:rFonts w:ascii="Times New Roman" w:eastAsia="Times New Roman" w:hAnsi="Times New Roman" w:cs="Times New Roman"/>
          <w:sz w:val="28"/>
          <w:szCs w:val="28"/>
        </w:rPr>
        <w:t xml:space="preserve">автоматическая наплавка под слоем флюса – </w:t>
      </w:r>
      <w:r>
        <w:rPr>
          <w:rFonts w:ascii="Times New Roman" w:eastAsia="Times New Roman" w:hAnsi="Times New Roman" w:cs="Times New Roman"/>
          <w:sz w:val="28"/>
          <w:szCs w:val="28"/>
        </w:rPr>
        <w:t>8</w:t>
      </w:r>
      <w:r w:rsidRPr="00F83105">
        <w:rPr>
          <w:rFonts w:ascii="Times New Roman" w:eastAsia="Times New Roman" w:hAnsi="Times New Roman" w:cs="Times New Roman"/>
          <w:sz w:val="28"/>
          <w:szCs w:val="28"/>
        </w:rPr>
        <w:t>,</w:t>
      </w:r>
      <w:r>
        <w:rPr>
          <w:rFonts w:ascii="Times New Roman" w:eastAsia="Times New Roman" w:hAnsi="Times New Roman" w:cs="Times New Roman"/>
          <w:sz w:val="28"/>
          <w:szCs w:val="28"/>
        </w:rPr>
        <w:t>3-14,5</w:t>
      </w:r>
      <w:r w:rsidRPr="00F83105">
        <w:rPr>
          <w:rFonts w:ascii="Times New Roman" w:eastAsia="Times New Roman" w:hAnsi="Times New Roman" w:cs="Times New Roman"/>
          <w:sz w:val="28"/>
          <w:szCs w:val="28"/>
        </w:rPr>
        <w:t>.</w:t>
      </w:r>
    </w:p>
    <w:p w:rsidR="009E217F" w:rsidRPr="00712D2C"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 xml:space="preserve">Соответственно, наиболее оптимальный метод наплавки изношенных </w:t>
      </w:r>
      <w:r>
        <w:rPr>
          <w:rFonts w:ascii="Times New Roman" w:eastAsia="Times New Roman" w:hAnsi="Times New Roman" w:cs="Times New Roman"/>
          <w:sz w:val="28"/>
          <w:szCs w:val="28"/>
        </w:rPr>
        <w:t xml:space="preserve">деталей типа тел вращения, </w:t>
      </w:r>
      <w:r w:rsidRPr="00712D2C">
        <w:rPr>
          <w:rFonts w:ascii="Times New Roman" w:eastAsia="Times New Roman" w:hAnsi="Times New Roman" w:cs="Times New Roman"/>
          <w:sz w:val="28"/>
          <w:szCs w:val="28"/>
        </w:rPr>
        <w:t>рассматриваемые в настоящей диссертационной работе</w:t>
      </w:r>
      <w:r>
        <w:rPr>
          <w:rFonts w:ascii="Times New Roman" w:eastAsia="Times New Roman" w:hAnsi="Times New Roman" w:cs="Times New Roman"/>
          <w:sz w:val="28"/>
          <w:szCs w:val="28"/>
        </w:rPr>
        <w:t>,</w:t>
      </w:r>
      <w:r w:rsidRPr="00712D2C">
        <w:rPr>
          <w:rFonts w:ascii="Times New Roman" w:eastAsia="Times New Roman" w:hAnsi="Times New Roman" w:cs="Times New Roman"/>
          <w:sz w:val="28"/>
          <w:szCs w:val="28"/>
        </w:rPr>
        <w:t xml:space="preserve"> является полуавтоматическая наплавка в среде защитного газа, обеспечива</w:t>
      </w:r>
      <w:r>
        <w:rPr>
          <w:rFonts w:ascii="Times New Roman" w:eastAsia="Times New Roman" w:hAnsi="Times New Roman" w:cs="Times New Roman"/>
          <w:sz w:val="28"/>
          <w:szCs w:val="28"/>
        </w:rPr>
        <w:t>ющая</w:t>
      </w:r>
      <w:r w:rsidRPr="00712D2C">
        <w:rPr>
          <w:rFonts w:ascii="Times New Roman" w:eastAsia="Times New Roman" w:hAnsi="Times New Roman" w:cs="Times New Roman"/>
          <w:sz w:val="28"/>
          <w:szCs w:val="28"/>
        </w:rPr>
        <w:t xml:space="preserve"> требуемые характеристики наплавленного слоя, </w:t>
      </w:r>
      <w:r>
        <w:rPr>
          <w:rFonts w:ascii="Times New Roman" w:eastAsia="Times New Roman" w:hAnsi="Times New Roman" w:cs="Times New Roman"/>
          <w:sz w:val="28"/>
          <w:szCs w:val="28"/>
        </w:rPr>
        <w:t>адгезионную прочность, высокую производительность</w:t>
      </w:r>
      <w:r w:rsidRPr="00712D2C">
        <w:rPr>
          <w:rFonts w:ascii="Times New Roman" w:eastAsia="Times New Roman" w:hAnsi="Times New Roman" w:cs="Times New Roman"/>
          <w:sz w:val="28"/>
          <w:szCs w:val="28"/>
        </w:rPr>
        <w:t>. Низкие требования к квалификации сварщика также является одним из существенны</w:t>
      </w:r>
      <w:r>
        <w:rPr>
          <w:rFonts w:ascii="Times New Roman" w:eastAsia="Times New Roman" w:hAnsi="Times New Roman" w:cs="Times New Roman"/>
          <w:sz w:val="28"/>
          <w:szCs w:val="28"/>
        </w:rPr>
        <w:t>х</w:t>
      </w:r>
      <w:r w:rsidRPr="00712D2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преимуществ</w:t>
      </w:r>
      <w:r w:rsidRPr="00712D2C">
        <w:rPr>
          <w:rFonts w:ascii="Times New Roman" w:eastAsia="Times New Roman" w:hAnsi="Times New Roman" w:cs="Times New Roman"/>
          <w:sz w:val="28"/>
          <w:szCs w:val="28"/>
        </w:rPr>
        <w:t xml:space="preserve"> использования полуавтоматической наплавки при выполнении восстановительных работ. </w:t>
      </w:r>
    </w:p>
    <w:p w:rsidR="009E217F" w:rsidRPr="00D816E7" w:rsidRDefault="009E217F" w:rsidP="009E217F">
      <w:pPr>
        <w:spacing w:after="0" w:line="240" w:lineRule="auto"/>
        <w:ind w:firstLine="709"/>
        <w:jc w:val="both"/>
        <w:rPr>
          <w:rFonts w:ascii="Times New Roman" w:eastAsia="Times New Roman" w:hAnsi="Times New Roman" w:cs="Times New Roman"/>
          <w:sz w:val="28"/>
          <w:szCs w:val="28"/>
        </w:rPr>
      </w:pPr>
      <w:r w:rsidRPr="00D816E7">
        <w:rPr>
          <w:rFonts w:ascii="Times New Roman" w:eastAsia="Times New Roman" w:hAnsi="Times New Roman" w:cs="Times New Roman"/>
          <w:sz w:val="28"/>
          <w:szCs w:val="28"/>
        </w:rPr>
        <w:t xml:space="preserve">При использовании любого способа наплавки </w:t>
      </w:r>
      <w:r>
        <w:rPr>
          <w:rFonts w:ascii="Times New Roman" w:eastAsia="Times New Roman" w:hAnsi="Times New Roman" w:cs="Times New Roman"/>
          <w:sz w:val="28"/>
          <w:szCs w:val="28"/>
        </w:rPr>
        <w:t xml:space="preserve">наплавленный </w:t>
      </w:r>
      <w:r w:rsidRPr="00D816E7">
        <w:rPr>
          <w:rFonts w:ascii="Times New Roman" w:eastAsia="Times New Roman" w:hAnsi="Times New Roman" w:cs="Times New Roman"/>
          <w:sz w:val="28"/>
          <w:szCs w:val="28"/>
        </w:rPr>
        <w:t>слой должен удовлетворять следующим требованиям:</w:t>
      </w:r>
    </w:p>
    <w:p w:rsidR="009E217F" w:rsidRPr="003A5EB9" w:rsidRDefault="009E217F" w:rsidP="009E217F">
      <w:pPr>
        <w:spacing w:after="0" w:line="240" w:lineRule="auto"/>
        <w:ind w:firstLine="709"/>
        <w:jc w:val="both"/>
        <w:rPr>
          <w:rFonts w:ascii="Times New Roman" w:eastAsia="Times New Roman" w:hAnsi="Times New Roman" w:cs="Times New Roman"/>
          <w:sz w:val="28"/>
          <w:szCs w:val="28"/>
        </w:rPr>
      </w:pPr>
      <w:r w:rsidRPr="003A5EB9">
        <w:rPr>
          <w:rFonts w:ascii="Times New Roman" w:eastAsia="Times New Roman" w:hAnsi="Times New Roman" w:cs="Times New Roman"/>
          <w:sz w:val="28"/>
          <w:szCs w:val="28"/>
        </w:rPr>
        <w:t>1) отсутствие пор и раковин, или сокращение их до минимума;</w:t>
      </w:r>
    </w:p>
    <w:p w:rsidR="009E217F" w:rsidRPr="003A5EB9" w:rsidRDefault="009E217F" w:rsidP="009E217F">
      <w:pPr>
        <w:spacing w:after="0" w:line="240" w:lineRule="auto"/>
        <w:ind w:firstLine="709"/>
        <w:jc w:val="both"/>
        <w:rPr>
          <w:rFonts w:ascii="Times New Roman" w:eastAsia="Times New Roman" w:hAnsi="Times New Roman" w:cs="Times New Roman"/>
          <w:sz w:val="28"/>
          <w:szCs w:val="28"/>
        </w:rPr>
      </w:pPr>
      <w:r w:rsidRPr="003A5EB9">
        <w:rPr>
          <w:rFonts w:ascii="Times New Roman" w:eastAsia="Times New Roman" w:hAnsi="Times New Roman" w:cs="Times New Roman"/>
          <w:sz w:val="28"/>
          <w:szCs w:val="28"/>
        </w:rPr>
        <w:t>2) отсутствие трещин;</w:t>
      </w:r>
    </w:p>
    <w:p w:rsidR="009E217F" w:rsidRPr="006038B4" w:rsidRDefault="009E217F" w:rsidP="009E217F">
      <w:pPr>
        <w:spacing w:after="0" w:line="240" w:lineRule="auto"/>
        <w:ind w:firstLine="709"/>
        <w:jc w:val="both"/>
        <w:rPr>
          <w:rFonts w:ascii="Times New Roman" w:eastAsia="Times New Roman" w:hAnsi="Times New Roman" w:cs="Times New Roman"/>
          <w:sz w:val="28"/>
          <w:szCs w:val="28"/>
        </w:rPr>
      </w:pPr>
      <w:r w:rsidRPr="007A22A6">
        <w:rPr>
          <w:rFonts w:ascii="Times New Roman" w:eastAsia="Times New Roman" w:hAnsi="Times New Roman" w:cs="Times New Roman"/>
          <w:sz w:val="28"/>
          <w:szCs w:val="28"/>
        </w:rPr>
        <w:t xml:space="preserve">3) качественное формирование нанесенного металла с минимальным </w:t>
      </w:r>
      <w:r w:rsidRPr="006038B4">
        <w:rPr>
          <w:rFonts w:ascii="Times New Roman" w:eastAsia="Times New Roman" w:hAnsi="Times New Roman" w:cs="Times New Roman"/>
          <w:sz w:val="28"/>
          <w:szCs w:val="28"/>
        </w:rPr>
        <w:t>припуском на механическую обработку;</w:t>
      </w:r>
    </w:p>
    <w:p w:rsidR="009E217F" w:rsidRPr="006038B4" w:rsidRDefault="009E217F" w:rsidP="009E217F">
      <w:pPr>
        <w:spacing w:after="0" w:line="240" w:lineRule="auto"/>
        <w:ind w:firstLine="709"/>
        <w:jc w:val="both"/>
        <w:rPr>
          <w:rFonts w:ascii="Times New Roman" w:eastAsia="Times New Roman" w:hAnsi="Times New Roman" w:cs="Times New Roman"/>
          <w:sz w:val="28"/>
          <w:szCs w:val="28"/>
        </w:rPr>
      </w:pPr>
      <w:r w:rsidRPr="006038B4">
        <w:rPr>
          <w:rFonts w:ascii="Times New Roman" w:eastAsia="Times New Roman" w:hAnsi="Times New Roman" w:cs="Times New Roman"/>
          <w:sz w:val="28"/>
          <w:szCs w:val="28"/>
        </w:rPr>
        <w:t>4) достаточная твердость (200 ÷280 НВ – при мягкой наплавке); (50÷60 HRC – при твердой наплавке) и износостойкость.</w:t>
      </w:r>
    </w:p>
    <w:p w:rsidR="009E217F" w:rsidRPr="00C05952" w:rsidRDefault="009E217F" w:rsidP="009E217F">
      <w:pPr>
        <w:spacing w:after="0" w:line="240" w:lineRule="auto"/>
        <w:ind w:firstLine="709"/>
        <w:jc w:val="both"/>
        <w:rPr>
          <w:rFonts w:ascii="Times New Roman" w:eastAsia="Times New Roman" w:hAnsi="Times New Roman" w:cs="Times New Roman"/>
          <w:sz w:val="28"/>
          <w:szCs w:val="28"/>
        </w:rPr>
      </w:pPr>
      <w:r w:rsidRPr="00C05952">
        <w:rPr>
          <w:rFonts w:ascii="Times New Roman" w:eastAsia="Times New Roman" w:hAnsi="Times New Roman" w:cs="Times New Roman"/>
          <w:sz w:val="28"/>
          <w:szCs w:val="28"/>
        </w:rPr>
        <w:t>Известно, что около 65% валов со шлицевыми и шпоночными поверхностями изготавливаются из марок сталей 45, 40Х,</w:t>
      </w:r>
      <w:r>
        <w:rPr>
          <w:rFonts w:ascii="Times New Roman" w:eastAsia="Times New Roman" w:hAnsi="Times New Roman" w:cs="Times New Roman"/>
          <w:sz w:val="28"/>
          <w:szCs w:val="28"/>
        </w:rPr>
        <w:t xml:space="preserve"> </w:t>
      </w:r>
      <w:r w:rsidRPr="00C05952">
        <w:rPr>
          <w:rFonts w:ascii="Times New Roman" w:eastAsia="Times New Roman" w:hAnsi="Times New Roman" w:cs="Times New Roman"/>
          <w:sz w:val="28"/>
          <w:szCs w:val="28"/>
        </w:rPr>
        <w:t>45Х, которые имеют твердость 50÷60 HRC, что должно быть учтено при наплавке.</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Выбор наплавляемого материала и требуемые свойства металла наплавленного слоя зависят от его химического состава, который в свою очередь, определяется составом основного и дополнительного металлов и долям</w:t>
      </w:r>
      <w:r>
        <w:rPr>
          <w:rFonts w:ascii="Times New Roman" w:eastAsia="Times New Roman" w:hAnsi="Times New Roman" w:cs="Times New Roman"/>
          <w:sz w:val="28"/>
          <w:szCs w:val="28"/>
        </w:rPr>
        <w:t xml:space="preserve">и их участия в образовании шва </w:t>
      </w:r>
      <w:r w:rsidRPr="00712D2C">
        <w:rPr>
          <w:rFonts w:ascii="Times New Roman" w:eastAsia="Times New Roman" w:hAnsi="Times New Roman" w:cs="Times New Roman"/>
          <w:sz w:val="28"/>
          <w:szCs w:val="28"/>
        </w:rPr>
        <w:t>[</w:t>
      </w:r>
      <w:r>
        <w:rPr>
          <w:rFonts w:ascii="Times New Roman" w:eastAsia="Times New Roman" w:hAnsi="Times New Roman" w:cs="Times New Roman"/>
          <w:sz w:val="28"/>
          <w:szCs w:val="28"/>
        </w:rPr>
        <w:t>23</w:t>
      </w:r>
      <w:r w:rsidRPr="00712D2C">
        <w:rPr>
          <w:rFonts w:ascii="Times New Roman" w:eastAsia="Times New Roman" w:hAnsi="Times New Roman" w:cs="Times New Roman"/>
          <w:sz w:val="28"/>
          <w:szCs w:val="28"/>
        </w:rPr>
        <w:t>].</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требуемого качества наплавленного слоя необходимо</w:t>
      </w:r>
      <w:r w:rsidRPr="005D2B9E">
        <w:t xml:space="preserve"> </w:t>
      </w:r>
      <w:r w:rsidRPr="005D2B9E">
        <w:rPr>
          <w:rFonts w:ascii="Times New Roman" w:eastAsia="Times New Roman" w:hAnsi="Times New Roman" w:cs="Times New Roman"/>
          <w:sz w:val="28"/>
          <w:szCs w:val="28"/>
        </w:rPr>
        <w:t>содержание углерода и кремния не превышало 0,2 и 0,5%</w:t>
      </w:r>
      <w:r>
        <w:rPr>
          <w:rFonts w:ascii="Times New Roman" w:eastAsia="Times New Roman" w:hAnsi="Times New Roman" w:cs="Times New Roman"/>
          <w:sz w:val="28"/>
          <w:szCs w:val="28"/>
        </w:rPr>
        <w:t xml:space="preserve">, а </w:t>
      </w:r>
      <w:r w:rsidRPr="005D2B9E">
        <w:rPr>
          <w:rFonts w:ascii="Times New Roman" w:eastAsia="Times New Roman" w:hAnsi="Times New Roman" w:cs="Times New Roman"/>
          <w:sz w:val="28"/>
          <w:szCs w:val="28"/>
        </w:rPr>
        <w:t>содержани</w:t>
      </w:r>
      <w:r>
        <w:rPr>
          <w:rFonts w:ascii="Times New Roman" w:eastAsia="Times New Roman" w:hAnsi="Times New Roman" w:cs="Times New Roman"/>
          <w:sz w:val="28"/>
          <w:szCs w:val="28"/>
        </w:rPr>
        <w:t>е</w:t>
      </w:r>
      <w:r w:rsidRPr="005D2B9E">
        <w:rPr>
          <w:rFonts w:ascii="Times New Roman" w:eastAsia="Times New Roman" w:hAnsi="Times New Roman" w:cs="Times New Roman"/>
          <w:sz w:val="28"/>
          <w:szCs w:val="28"/>
        </w:rPr>
        <w:t xml:space="preserve"> марганца в пределах </w:t>
      </w:r>
      <w:r>
        <w:rPr>
          <w:rFonts w:ascii="Times New Roman" w:eastAsia="Times New Roman" w:hAnsi="Times New Roman" w:cs="Times New Roman"/>
          <w:sz w:val="28"/>
          <w:szCs w:val="28"/>
        </w:rPr>
        <w:t xml:space="preserve">- </w:t>
      </w:r>
      <w:r w:rsidRPr="005D2B9E">
        <w:rPr>
          <w:rFonts w:ascii="Times New Roman" w:eastAsia="Times New Roman" w:hAnsi="Times New Roman" w:cs="Times New Roman"/>
          <w:sz w:val="28"/>
          <w:szCs w:val="28"/>
        </w:rPr>
        <w:t>от 1 до 1,5%</w:t>
      </w:r>
      <w:r>
        <w:rPr>
          <w:rFonts w:ascii="Times New Roman" w:eastAsia="Times New Roman" w:hAnsi="Times New Roman" w:cs="Times New Roman"/>
          <w:sz w:val="28"/>
          <w:szCs w:val="28"/>
        </w:rPr>
        <w:t xml:space="preserve"> (для сталей марок 45 и 40Х).</w:t>
      </w:r>
    </w:p>
    <w:p w:rsidR="009E217F" w:rsidRPr="00712D2C"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В связи с этим для случаев, когда желательно иметь в наплавленном слое состав, максимально приближающийся к составу наплавляемого металла, необходимо стремиться к минимальному проплавлению основного металла</w:t>
      </w:r>
      <w:r>
        <w:rPr>
          <w:rFonts w:ascii="Times New Roman" w:eastAsia="Times New Roman" w:hAnsi="Times New Roman" w:cs="Times New Roman"/>
          <w:sz w:val="28"/>
          <w:szCs w:val="28"/>
        </w:rPr>
        <w:t xml:space="preserve"> </w:t>
      </w:r>
      <w:r w:rsidRPr="00712D2C">
        <w:rPr>
          <w:rFonts w:ascii="Times New Roman" w:eastAsia="Times New Roman" w:hAnsi="Times New Roman" w:cs="Times New Roman"/>
          <w:sz w:val="28"/>
          <w:szCs w:val="28"/>
        </w:rPr>
        <w:t>[</w:t>
      </w:r>
      <w:r>
        <w:rPr>
          <w:rFonts w:ascii="Times New Roman" w:eastAsia="Times New Roman" w:hAnsi="Times New Roman" w:cs="Times New Roman"/>
          <w:sz w:val="28"/>
          <w:szCs w:val="28"/>
        </w:rPr>
        <w:t>24</w:t>
      </w:r>
      <w:r w:rsidRPr="00712D2C">
        <w:rPr>
          <w:rFonts w:ascii="Times New Roman" w:eastAsia="Times New Roman" w:hAnsi="Times New Roman" w:cs="Times New Roman"/>
          <w:sz w:val="28"/>
          <w:szCs w:val="28"/>
        </w:rPr>
        <w:t>]. Уменьшить степень проникновения можно</w:t>
      </w:r>
      <w:r>
        <w:rPr>
          <w:rFonts w:ascii="Times New Roman" w:eastAsia="Times New Roman" w:hAnsi="Times New Roman" w:cs="Times New Roman"/>
          <w:sz w:val="28"/>
          <w:szCs w:val="28"/>
        </w:rPr>
        <w:t>,</w:t>
      </w:r>
      <w:r w:rsidRPr="00712D2C">
        <w:rPr>
          <w:rFonts w:ascii="Times New Roman" w:eastAsia="Times New Roman" w:hAnsi="Times New Roman" w:cs="Times New Roman"/>
          <w:sz w:val="28"/>
          <w:szCs w:val="28"/>
        </w:rPr>
        <w:t xml:space="preserve"> используя методы наплавки при котором плавится непосредственно наплавочный слой, либо интенсивность тепловложений существенно меньше. Особенно сильное влияние при дуговых методах оказывает величина сосредоточенн</w:t>
      </w:r>
      <w:r>
        <w:rPr>
          <w:rFonts w:ascii="Times New Roman" w:eastAsia="Times New Roman" w:hAnsi="Times New Roman" w:cs="Times New Roman"/>
          <w:sz w:val="28"/>
          <w:szCs w:val="28"/>
        </w:rPr>
        <w:t>ости дугового разряда, зависящая</w:t>
      </w:r>
      <w:r w:rsidRPr="00712D2C">
        <w:rPr>
          <w:rFonts w:ascii="Times New Roman" w:eastAsia="Times New Roman" w:hAnsi="Times New Roman" w:cs="Times New Roman"/>
          <w:sz w:val="28"/>
          <w:szCs w:val="28"/>
        </w:rPr>
        <w:t xml:space="preserve"> от размеров присадочной проволоки и уменьшение плотности тока на электроде. </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712D2C">
        <w:rPr>
          <w:rFonts w:ascii="Times New Roman" w:eastAsia="Times New Roman" w:hAnsi="Times New Roman" w:cs="Times New Roman"/>
          <w:sz w:val="28"/>
          <w:szCs w:val="28"/>
        </w:rPr>
        <w:t>При восстановлении существенных дефектов шлицевых</w:t>
      </w:r>
      <w:r>
        <w:rPr>
          <w:rFonts w:ascii="Times New Roman" w:eastAsia="Times New Roman" w:hAnsi="Times New Roman" w:cs="Times New Roman"/>
          <w:sz w:val="28"/>
          <w:szCs w:val="28"/>
        </w:rPr>
        <w:t xml:space="preserve"> поверхностей </w:t>
      </w:r>
      <w:r w:rsidRPr="00712D2C">
        <w:rPr>
          <w:rFonts w:ascii="Times New Roman" w:eastAsia="Times New Roman" w:hAnsi="Times New Roman" w:cs="Times New Roman"/>
          <w:sz w:val="28"/>
          <w:szCs w:val="28"/>
        </w:rPr>
        <w:t>возникает необходимость многослойной наплавки. При этом химический состав последующих слоев различен. При большом количестве наплавляемых слоев доля участия основного металла снижается, вплоть до полного отсутствия вмешательства элементов основного металла в состав наплавляемого слоя.</w:t>
      </w:r>
      <w:r>
        <w:rPr>
          <w:rFonts w:ascii="Times New Roman" w:eastAsia="Times New Roman" w:hAnsi="Times New Roman" w:cs="Times New Roman"/>
          <w:sz w:val="28"/>
          <w:szCs w:val="28"/>
        </w:rPr>
        <w:t xml:space="preserve"> </w:t>
      </w:r>
    </w:p>
    <w:p w:rsidR="009E217F" w:rsidRPr="00712D2C"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наплавке получается слой в 2 – 3 мм с различной твердостью для разных поверхностей деталей типа тел вращения, который требует механической обработки для получения необходимых геометрических размеров</w:t>
      </w:r>
      <w:r w:rsidRPr="00712D2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качества обработанной поверхности.</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связи с этим необходимо рассмотреть существующие способы механической обработки шлицевых поверхностей после наплавки.</w:t>
      </w:r>
    </w:p>
    <w:p w:rsidR="009E217F" w:rsidRPr="00712D2C" w:rsidRDefault="009E217F" w:rsidP="009E217F">
      <w:pPr>
        <w:spacing w:after="0" w:line="240" w:lineRule="auto"/>
        <w:ind w:firstLine="709"/>
        <w:jc w:val="both"/>
        <w:rPr>
          <w:rFonts w:ascii="Times New Roman" w:eastAsia="Times New Roman" w:hAnsi="Times New Roman" w:cs="Times New Roman"/>
          <w:sz w:val="28"/>
          <w:szCs w:val="28"/>
        </w:rPr>
      </w:pPr>
    </w:p>
    <w:p w:rsidR="009E217F" w:rsidRPr="004D5B8F" w:rsidRDefault="009E217F" w:rsidP="009E217F">
      <w:pPr>
        <w:pStyle w:val="a3"/>
        <w:spacing w:after="0" w:line="240" w:lineRule="auto"/>
        <w:ind w:left="0"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1.3 </w:t>
      </w:r>
      <w:r w:rsidRPr="00810B47">
        <w:rPr>
          <w:rFonts w:ascii="Times New Roman" w:eastAsia="Times New Roman" w:hAnsi="Times New Roman" w:cs="Times New Roman"/>
          <w:b/>
          <w:bCs/>
          <w:sz w:val="28"/>
          <w:szCs w:val="28"/>
        </w:rPr>
        <w:t xml:space="preserve">Обзор способов механической обработки наплавленных </w:t>
      </w:r>
      <w:r w:rsidRPr="004D5B8F">
        <w:rPr>
          <w:rFonts w:ascii="Times New Roman" w:eastAsia="Times New Roman" w:hAnsi="Times New Roman" w:cs="Times New Roman"/>
          <w:b/>
          <w:bCs/>
          <w:sz w:val="28"/>
          <w:szCs w:val="28"/>
        </w:rPr>
        <w:t>шлицевых поверхностей</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восстановительных и ремонтных работ предприятий Карагандинского региона позволил установить, что наиболее трудоемкими, ответственными и дорогостоящими в восстановлении являются валы с шлицевыми поверхностями. В связи с этим необходимо рассмотреть способы их механической обработки после наплавки.</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4B7DC8">
        <w:rPr>
          <w:rFonts w:ascii="Times New Roman" w:eastAsia="Times New Roman" w:hAnsi="Times New Roman" w:cs="Times New Roman"/>
          <w:sz w:val="28"/>
          <w:szCs w:val="28"/>
        </w:rPr>
        <w:t>Для восстановления геометрических размеров, получения необходимых прямолинейности и параллельности боковых поверхностей шлицевых поверхностей деталей типа тел вращения используются два основных способа: фрезерование и шлифование</w:t>
      </w:r>
      <w:r>
        <w:rPr>
          <w:rFonts w:ascii="Times New Roman" w:eastAsia="Times New Roman" w:hAnsi="Times New Roman" w:cs="Times New Roman"/>
          <w:sz w:val="28"/>
          <w:szCs w:val="28"/>
        </w:rPr>
        <w:t xml:space="preserve"> (рисунок 1.11).</w:t>
      </w:r>
    </w:p>
    <w:p w:rsidR="009E217F" w:rsidRDefault="009E217F" w:rsidP="009E217F">
      <w:pPr>
        <w:spacing w:after="0" w:line="240" w:lineRule="auto"/>
        <w:ind w:firstLine="709"/>
        <w:jc w:val="both"/>
        <w:rPr>
          <w:rFonts w:ascii="Times New Roman" w:eastAsia="Times New Roman" w:hAnsi="Times New Roman" w:cs="Times New Roman"/>
          <w:sz w:val="28"/>
          <w:szCs w:val="28"/>
        </w:rPr>
      </w:pPr>
    </w:p>
    <w:p w:rsidR="009E217F" w:rsidRDefault="009E217F" w:rsidP="009E217F">
      <w:pPr>
        <w:spacing w:after="0" w:line="240" w:lineRule="auto"/>
        <w:ind w:firstLine="567"/>
        <w:jc w:val="center"/>
        <w:rPr>
          <w:rFonts w:ascii="Times New Roman" w:eastAsia="Times New Roman" w:hAnsi="Times New Roman" w:cs="Times New Roman"/>
          <w:sz w:val="28"/>
          <w:szCs w:val="28"/>
        </w:rPr>
      </w:pPr>
      <w:r w:rsidRPr="001D4D20">
        <w:rPr>
          <w:rFonts w:ascii="Times New Roman" w:eastAsia="Times New Roman" w:hAnsi="Times New Roman" w:cs="Times New Roman"/>
          <w:noProof/>
          <w:sz w:val="28"/>
          <w:szCs w:val="28"/>
          <w:lang w:eastAsia="ru-RU"/>
        </w:rPr>
        <w:drawing>
          <wp:inline distT="0" distB="0" distL="0" distR="0" wp14:anchorId="11EB6DB7" wp14:editId="0FDCC89F">
            <wp:extent cx="3546194" cy="1605298"/>
            <wp:effectExtent l="0" t="0" r="0" b="0"/>
            <wp:docPr id="2280" name="Рисунок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7054" t="20015" r="19763" b="37188"/>
                    <a:stretch/>
                  </pic:blipFill>
                  <pic:spPr bwMode="auto">
                    <a:xfrm>
                      <a:off x="0" y="0"/>
                      <a:ext cx="3594676" cy="1627245"/>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B40325" w:rsidRDefault="009E217F" w:rsidP="009E217F">
      <w:pPr>
        <w:spacing w:after="0" w:line="240" w:lineRule="auto"/>
        <w:ind w:firstLine="2835"/>
        <w:rPr>
          <w:rFonts w:ascii="Times New Roman" w:eastAsia="Times New Roman" w:hAnsi="Times New Roman" w:cs="Times New Roman"/>
          <w:sz w:val="24"/>
          <w:szCs w:val="24"/>
        </w:rPr>
      </w:pPr>
      <w:r w:rsidRPr="00B40325">
        <w:rPr>
          <w:rFonts w:ascii="Times New Roman" w:eastAsia="Times New Roman" w:hAnsi="Times New Roman" w:cs="Times New Roman"/>
          <w:sz w:val="24"/>
          <w:szCs w:val="24"/>
        </w:rPr>
        <w:t xml:space="preserve">а      </w:t>
      </w:r>
      <w:r>
        <w:rPr>
          <w:rFonts w:ascii="Times New Roman" w:eastAsia="Times New Roman" w:hAnsi="Times New Roman" w:cs="Times New Roman"/>
          <w:sz w:val="24"/>
          <w:szCs w:val="24"/>
        </w:rPr>
        <w:t xml:space="preserve">                </w:t>
      </w:r>
      <w:r w:rsidRPr="00B4032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B40325">
        <w:rPr>
          <w:rFonts w:ascii="Times New Roman" w:eastAsia="Times New Roman" w:hAnsi="Times New Roman" w:cs="Times New Roman"/>
          <w:sz w:val="24"/>
          <w:szCs w:val="24"/>
        </w:rPr>
        <w:t xml:space="preserve">                           б</w:t>
      </w:r>
    </w:p>
    <w:p w:rsidR="009E217F" w:rsidRPr="00B40325" w:rsidRDefault="009E217F" w:rsidP="009E217F">
      <w:pPr>
        <w:spacing w:after="0" w:line="240" w:lineRule="auto"/>
        <w:ind w:firstLine="567"/>
        <w:jc w:val="both"/>
        <w:rPr>
          <w:rFonts w:ascii="Times New Roman" w:eastAsia="Times New Roman" w:hAnsi="Times New Roman" w:cs="Times New Roman"/>
          <w:sz w:val="16"/>
          <w:szCs w:val="16"/>
        </w:rPr>
      </w:pPr>
    </w:p>
    <w:p w:rsidR="009E217F" w:rsidRPr="00B40325" w:rsidRDefault="009E217F" w:rsidP="009E217F">
      <w:pPr>
        <w:spacing w:after="0" w:line="240" w:lineRule="auto"/>
        <w:ind w:firstLine="709"/>
        <w:jc w:val="both"/>
        <w:rPr>
          <w:rFonts w:ascii="Times New Roman" w:eastAsia="Times New Roman" w:hAnsi="Times New Roman" w:cs="Times New Roman"/>
          <w:sz w:val="24"/>
          <w:szCs w:val="24"/>
        </w:rPr>
      </w:pPr>
      <w:r w:rsidRPr="00B40325">
        <w:rPr>
          <w:rFonts w:ascii="Times New Roman" w:eastAsia="Times New Roman" w:hAnsi="Times New Roman" w:cs="Times New Roman"/>
          <w:sz w:val="24"/>
          <w:szCs w:val="24"/>
        </w:rPr>
        <w:t xml:space="preserve">а </w:t>
      </w:r>
      <w:r>
        <w:rPr>
          <w:rFonts w:ascii="Times New Roman" w:eastAsia="Times New Roman" w:hAnsi="Times New Roman" w:cs="Times New Roman"/>
          <w:sz w:val="24"/>
          <w:szCs w:val="24"/>
        </w:rPr>
        <w:t xml:space="preserve">– </w:t>
      </w:r>
      <w:r w:rsidRPr="00B40325">
        <w:rPr>
          <w:rFonts w:ascii="Times New Roman" w:eastAsia="Times New Roman" w:hAnsi="Times New Roman" w:cs="Times New Roman"/>
          <w:sz w:val="24"/>
          <w:szCs w:val="24"/>
        </w:rPr>
        <w:t xml:space="preserve">фрезерование; б </w:t>
      </w:r>
      <w:r>
        <w:rPr>
          <w:rFonts w:ascii="Times New Roman" w:eastAsia="Times New Roman" w:hAnsi="Times New Roman" w:cs="Times New Roman"/>
          <w:sz w:val="24"/>
          <w:szCs w:val="24"/>
        </w:rPr>
        <w:t xml:space="preserve">– </w:t>
      </w:r>
      <w:r w:rsidRPr="00B40325">
        <w:rPr>
          <w:rFonts w:ascii="Times New Roman" w:eastAsia="Times New Roman" w:hAnsi="Times New Roman" w:cs="Times New Roman"/>
          <w:sz w:val="24"/>
          <w:szCs w:val="24"/>
        </w:rPr>
        <w:t>шлифование</w:t>
      </w:r>
    </w:p>
    <w:p w:rsidR="009E217F" w:rsidRPr="00B40325" w:rsidRDefault="009E217F" w:rsidP="009E217F">
      <w:pPr>
        <w:spacing w:after="0" w:line="240" w:lineRule="auto"/>
        <w:ind w:firstLine="567"/>
        <w:jc w:val="both"/>
        <w:rPr>
          <w:rFonts w:ascii="Times New Roman" w:eastAsia="Times New Roman" w:hAnsi="Times New Roman" w:cs="Times New Roman"/>
          <w:sz w:val="16"/>
          <w:szCs w:val="16"/>
        </w:rPr>
      </w:pPr>
    </w:p>
    <w:p w:rsidR="009E217F" w:rsidRDefault="009E217F" w:rsidP="009E217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1.11 – Способы обработки шлицевых поверхностей</w:t>
      </w:r>
    </w:p>
    <w:p w:rsidR="009E217F" w:rsidRPr="004B7DC8" w:rsidRDefault="009E217F" w:rsidP="009E217F">
      <w:pPr>
        <w:spacing w:after="0" w:line="240" w:lineRule="auto"/>
        <w:ind w:firstLine="567"/>
        <w:jc w:val="center"/>
        <w:rPr>
          <w:rFonts w:ascii="Times New Roman" w:eastAsia="Times New Roman" w:hAnsi="Times New Roman" w:cs="Times New Roman"/>
          <w:sz w:val="28"/>
          <w:szCs w:val="28"/>
        </w:rPr>
      </w:pPr>
    </w:p>
    <w:p w:rsidR="009E217F" w:rsidRDefault="009E217F" w:rsidP="009E217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Операцию фрезерования проводят дисковыми  или фасонными фрезами </w:t>
      </w:r>
      <w:r w:rsidRPr="007F30CB">
        <w:rPr>
          <w:rFonts w:ascii="Times New Roman" w:eastAsia="Times New Roman" w:hAnsi="Times New Roman" w:cs="Times New Roman"/>
          <w:sz w:val="28"/>
          <w:szCs w:val="28"/>
          <w:lang w:val="kk-KZ"/>
        </w:rPr>
        <w:t>на горизонтально-фрезерных станках</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(рисунок 1.12)</w:t>
      </w:r>
      <w:r w:rsidRPr="007F30CB">
        <w:rPr>
          <w:rFonts w:ascii="Times New Roman" w:eastAsia="Times New Roman" w:hAnsi="Times New Roman" w:cs="Times New Roman"/>
          <w:sz w:val="28"/>
          <w:szCs w:val="28"/>
          <w:lang w:val="kk-KZ"/>
        </w:rPr>
        <w:t xml:space="preserve">. </w:t>
      </w:r>
    </w:p>
    <w:p w:rsidR="009E217F" w:rsidRDefault="009E217F" w:rsidP="009E217F">
      <w:pPr>
        <w:spacing w:after="0" w:line="240" w:lineRule="auto"/>
        <w:jc w:val="center"/>
        <w:rPr>
          <w:rFonts w:ascii="Times New Roman" w:eastAsia="Times New Roman" w:hAnsi="Times New Roman" w:cs="Times New Roman"/>
          <w:sz w:val="28"/>
          <w:szCs w:val="28"/>
          <w:lang w:val="kk-KZ"/>
        </w:rPr>
      </w:pPr>
      <w:r>
        <w:rPr>
          <w:noProof/>
          <w:lang w:eastAsia="ru-RU"/>
        </w:rPr>
        <w:drawing>
          <wp:inline distT="0" distB="0" distL="0" distR="0" wp14:anchorId="240925A6" wp14:editId="0DF61964">
            <wp:extent cx="1869093" cy="2551814"/>
            <wp:effectExtent l="0" t="0" r="0" b="1270"/>
            <wp:docPr id="2281"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brightnessContrast bright="40000" contrast="-40000"/>
                              </a14:imgEffect>
                            </a14:imgLayer>
                          </a14:imgProps>
                        </a:ext>
                      </a:extLst>
                    </a:blip>
                    <a:srcRect l="3938" t="7925" r="6139"/>
                    <a:stretch/>
                  </pic:blipFill>
                  <pic:spPr bwMode="auto">
                    <a:xfrm>
                      <a:off x="0" y="0"/>
                      <a:ext cx="1886312" cy="2575323"/>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E603E8" w:rsidRDefault="009E217F" w:rsidP="009E217F">
      <w:pPr>
        <w:spacing w:after="0" w:line="240" w:lineRule="auto"/>
        <w:rPr>
          <w:rFonts w:ascii="Times New Roman" w:eastAsia="Times New Roman" w:hAnsi="Times New Roman" w:cs="Times New Roman"/>
          <w:sz w:val="16"/>
          <w:szCs w:val="16"/>
          <w:lang w:val="kk-KZ"/>
        </w:rPr>
      </w:pPr>
    </w:p>
    <w:p w:rsidR="009E217F" w:rsidRDefault="009E217F" w:rsidP="009E217F">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Рисунок 1.12 – Дисковые фрезы для обработки наплавленных шлицев</w:t>
      </w:r>
    </w:p>
    <w:p w:rsidR="009E217F" w:rsidRDefault="009E217F" w:rsidP="009E217F">
      <w:pPr>
        <w:spacing w:after="0" w:line="240" w:lineRule="auto"/>
        <w:ind w:firstLine="567"/>
        <w:jc w:val="both"/>
        <w:rPr>
          <w:rFonts w:ascii="Times New Roman" w:eastAsia="Times New Roman" w:hAnsi="Times New Roman" w:cs="Times New Roman"/>
          <w:sz w:val="28"/>
          <w:szCs w:val="28"/>
          <w:lang w:val="kk-KZ"/>
        </w:rPr>
      </w:pPr>
    </w:p>
    <w:p w:rsidR="009E217F" w:rsidRDefault="009E217F" w:rsidP="009E217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Также после наплавки могут использваться концевые фрезы (рисунок 1.13).</w:t>
      </w:r>
    </w:p>
    <w:p w:rsidR="009E217F" w:rsidRDefault="009E217F" w:rsidP="009E217F">
      <w:pPr>
        <w:spacing w:after="0" w:line="240" w:lineRule="auto"/>
        <w:ind w:firstLine="567"/>
        <w:jc w:val="both"/>
        <w:rPr>
          <w:rFonts w:ascii="Times New Roman" w:eastAsia="Times New Roman" w:hAnsi="Times New Roman" w:cs="Times New Roman"/>
          <w:sz w:val="28"/>
          <w:szCs w:val="28"/>
          <w:lang w:val="kk-KZ"/>
        </w:rPr>
      </w:pPr>
    </w:p>
    <w:p w:rsidR="009E217F" w:rsidRDefault="009E217F" w:rsidP="009E217F">
      <w:pPr>
        <w:tabs>
          <w:tab w:val="left" w:pos="0"/>
        </w:tabs>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drawing>
          <wp:inline distT="0" distB="0" distL="0" distR="0" wp14:anchorId="3538BAC4" wp14:editId="5C61B5D6">
            <wp:extent cx="2783252" cy="1520456"/>
            <wp:effectExtent l="0" t="0" r="0" b="3810"/>
            <wp:docPr id="2282"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6319" cy="1538520"/>
                    </a:xfrm>
                    <a:prstGeom prst="rect">
                      <a:avLst/>
                    </a:prstGeom>
                    <a:noFill/>
                  </pic:spPr>
                </pic:pic>
              </a:graphicData>
            </a:graphic>
          </wp:inline>
        </w:drawing>
      </w:r>
    </w:p>
    <w:p w:rsidR="009E217F" w:rsidRPr="00E603E8" w:rsidRDefault="009E217F" w:rsidP="009E217F">
      <w:pPr>
        <w:spacing w:after="0" w:line="240" w:lineRule="auto"/>
        <w:jc w:val="both"/>
        <w:rPr>
          <w:rFonts w:ascii="Times New Roman" w:eastAsia="Times New Roman" w:hAnsi="Times New Roman" w:cs="Times New Roman"/>
          <w:sz w:val="16"/>
          <w:szCs w:val="16"/>
          <w:lang w:val="kk-KZ"/>
        </w:rPr>
      </w:pPr>
    </w:p>
    <w:p w:rsidR="009E217F" w:rsidRDefault="009E217F" w:rsidP="009E217F">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Рисунок 1.13 – Концевая фреза для обработки наплавленных шлицев</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645067">
        <w:rPr>
          <w:rFonts w:ascii="Times New Roman" w:eastAsia="Times New Roman" w:hAnsi="Times New Roman" w:cs="Times New Roman"/>
          <w:sz w:val="28"/>
          <w:szCs w:val="28"/>
        </w:rPr>
        <w:t>Операцию шлифования целесообразно применять для валов, имеющих максимальный износ по толщине зубьев не более 0,3 мм. Это позволяет шлифовать каждый зуб за один проход (выведение конусности) [</w:t>
      </w:r>
      <w:r>
        <w:rPr>
          <w:rFonts w:ascii="Times New Roman" w:eastAsia="Times New Roman" w:hAnsi="Times New Roman" w:cs="Times New Roman"/>
          <w:sz w:val="28"/>
          <w:szCs w:val="28"/>
        </w:rPr>
        <w:t>25</w:t>
      </w:r>
      <w:r w:rsidRPr="00645067">
        <w:rPr>
          <w:rFonts w:ascii="Times New Roman" w:eastAsia="Times New Roman" w:hAnsi="Times New Roman" w:cs="Times New Roman"/>
          <w:sz w:val="28"/>
          <w:szCs w:val="28"/>
        </w:rPr>
        <w:t>].</w:t>
      </w:r>
    </w:p>
    <w:p w:rsidR="009E217F" w:rsidRPr="00264FB3" w:rsidRDefault="009E217F" w:rsidP="009E217F">
      <w:pPr>
        <w:spacing w:after="0" w:line="240" w:lineRule="auto"/>
        <w:ind w:firstLine="709"/>
        <w:jc w:val="both"/>
        <w:rPr>
          <w:rFonts w:ascii="Times New Roman" w:eastAsia="Times New Roman" w:hAnsi="Times New Roman" w:cs="Times New Roman"/>
          <w:sz w:val="28"/>
          <w:szCs w:val="28"/>
        </w:rPr>
      </w:pPr>
      <w:r w:rsidRPr="00264FB3">
        <w:rPr>
          <w:rFonts w:ascii="Times New Roman" w:eastAsia="Times New Roman" w:hAnsi="Times New Roman" w:cs="Times New Roman"/>
          <w:sz w:val="28"/>
          <w:szCs w:val="28"/>
        </w:rPr>
        <w:t>Шлифование шлицев производится после термической обработки и обеспечивает получение чистоты поверхности до Ra=0,8 мкм и точность центрирующего диаметра по 7-8 квалитету.</w:t>
      </w:r>
    </w:p>
    <w:p w:rsidR="009E217F" w:rsidRPr="00264FB3" w:rsidRDefault="009E217F" w:rsidP="009E217F">
      <w:pPr>
        <w:spacing w:after="0" w:line="240" w:lineRule="auto"/>
        <w:ind w:firstLine="709"/>
        <w:jc w:val="both"/>
        <w:rPr>
          <w:rFonts w:ascii="Times New Roman" w:eastAsia="Times New Roman" w:hAnsi="Times New Roman" w:cs="Times New Roman"/>
          <w:sz w:val="28"/>
          <w:szCs w:val="28"/>
        </w:rPr>
      </w:pPr>
      <w:r w:rsidRPr="00264FB3">
        <w:rPr>
          <w:rFonts w:ascii="Times New Roman" w:eastAsia="Times New Roman" w:hAnsi="Times New Roman" w:cs="Times New Roman"/>
          <w:sz w:val="28"/>
          <w:szCs w:val="28"/>
        </w:rPr>
        <w:t>Существует несколько способов шлифования шлицевых валов</w:t>
      </w:r>
      <w:r>
        <w:rPr>
          <w:rFonts w:ascii="Times New Roman" w:eastAsia="Times New Roman" w:hAnsi="Times New Roman" w:cs="Times New Roman"/>
          <w:sz w:val="28"/>
          <w:szCs w:val="28"/>
        </w:rPr>
        <w:t>, представленные на рисунке 1.14</w:t>
      </w:r>
      <w:r w:rsidRPr="00264FB3">
        <w:rPr>
          <w:rFonts w:ascii="Times New Roman" w:eastAsia="Times New Roman" w:hAnsi="Times New Roman" w:cs="Times New Roman"/>
          <w:sz w:val="28"/>
          <w:szCs w:val="28"/>
        </w:rPr>
        <w:t>:</w:t>
      </w:r>
    </w:p>
    <w:p w:rsidR="009E217F" w:rsidRPr="00264FB3" w:rsidRDefault="009E217F" w:rsidP="009E217F">
      <w:pPr>
        <w:spacing w:after="0" w:line="240" w:lineRule="auto"/>
        <w:ind w:firstLine="709"/>
        <w:jc w:val="both"/>
        <w:rPr>
          <w:rFonts w:ascii="Times New Roman" w:eastAsia="Times New Roman" w:hAnsi="Times New Roman" w:cs="Times New Roman"/>
          <w:sz w:val="28"/>
          <w:szCs w:val="28"/>
        </w:rPr>
      </w:pPr>
      <w:r w:rsidRPr="00264FB3">
        <w:rPr>
          <w:rFonts w:ascii="Times New Roman" w:eastAsia="Times New Roman" w:hAnsi="Times New Roman" w:cs="Times New Roman"/>
          <w:sz w:val="28"/>
          <w:szCs w:val="28"/>
        </w:rPr>
        <w:t>1) шлифование фасонным кругом внутренней и боковых поверхностей ш</w:t>
      </w:r>
      <w:r>
        <w:rPr>
          <w:rFonts w:ascii="Times New Roman" w:eastAsia="Times New Roman" w:hAnsi="Times New Roman" w:cs="Times New Roman"/>
          <w:sz w:val="28"/>
          <w:szCs w:val="28"/>
        </w:rPr>
        <w:t>лицев;</w:t>
      </w:r>
    </w:p>
    <w:p w:rsidR="009E217F" w:rsidRPr="00264FB3" w:rsidRDefault="009E217F" w:rsidP="009E217F">
      <w:pPr>
        <w:spacing w:after="0" w:line="240" w:lineRule="auto"/>
        <w:ind w:firstLine="709"/>
        <w:jc w:val="both"/>
        <w:rPr>
          <w:rFonts w:ascii="Times New Roman" w:eastAsia="Times New Roman" w:hAnsi="Times New Roman" w:cs="Times New Roman"/>
          <w:sz w:val="28"/>
          <w:szCs w:val="28"/>
        </w:rPr>
      </w:pPr>
      <w:r w:rsidRPr="00264FB3">
        <w:rPr>
          <w:rFonts w:ascii="Times New Roman" w:eastAsia="Times New Roman" w:hAnsi="Times New Roman" w:cs="Times New Roman"/>
          <w:sz w:val="28"/>
          <w:szCs w:val="28"/>
        </w:rPr>
        <w:t>2) раздельное шлифование в две операции внутреннего д</w:t>
      </w:r>
      <w:r>
        <w:rPr>
          <w:rFonts w:ascii="Times New Roman" w:eastAsia="Times New Roman" w:hAnsi="Times New Roman" w:cs="Times New Roman"/>
          <w:sz w:val="28"/>
          <w:szCs w:val="28"/>
        </w:rPr>
        <w:t>иаметра и боков шлицев</w:t>
      </w:r>
      <w:r w:rsidRPr="00264FB3">
        <w:rPr>
          <w:rFonts w:ascii="Times New Roman" w:eastAsia="Times New Roman" w:hAnsi="Times New Roman" w:cs="Times New Roman"/>
          <w:sz w:val="28"/>
          <w:szCs w:val="28"/>
        </w:rPr>
        <w:t xml:space="preserve">: </w:t>
      </w:r>
    </w:p>
    <w:p w:rsidR="009E217F" w:rsidRPr="00264FB3" w:rsidRDefault="009E217F" w:rsidP="009E217F">
      <w:pPr>
        <w:spacing w:after="0" w:line="240" w:lineRule="auto"/>
        <w:ind w:firstLine="851"/>
        <w:jc w:val="both"/>
        <w:rPr>
          <w:rFonts w:ascii="Times New Roman" w:eastAsia="Times New Roman" w:hAnsi="Times New Roman" w:cs="Times New Roman"/>
          <w:sz w:val="28"/>
          <w:szCs w:val="28"/>
        </w:rPr>
      </w:pPr>
      <w:r w:rsidRPr="00264FB3">
        <w:rPr>
          <w:rFonts w:ascii="Times New Roman" w:eastAsia="Times New Roman" w:hAnsi="Times New Roman" w:cs="Times New Roman"/>
          <w:sz w:val="28"/>
          <w:szCs w:val="28"/>
        </w:rPr>
        <w:t xml:space="preserve">а) дисковыми кругами; </w:t>
      </w:r>
    </w:p>
    <w:p w:rsidR="009E217F" w:rsidRPr="00264FB3" w:rsidRDefault="009E217F" w:rsidP="009E217F">
      <w:pPr>
        <w:spacing w:after="0" w:line="240" w:lineRule="auto"/>
        <w:ind w:firstLine="851"/>
        <w:jc w:val="both"/>
        <w:rPr>
          <w:rFonts w:ascii="Times New Roman" w:eastAsia="Times New Roman" w:hAnsi="Times New Roman" w:cs="Times New Roman"/>
          <w:sz w:val="28"/>
          <w:szCs w:val="28"/>
        </w:rPr>
      </w:pPr>
      <w:r w:rsidRPr="00264FB3">
        <w:rPr>
          <w:rFonts w:ascii="Times New Roman" w:eastAsia="Times New Roman" w:hAnsi="Times New Roman" w:cs="Times New Roman"/>
          <w:sz w:val="28"/>
          <w:szCs w:val="28"/>
        </w:rPr>
        <w:t>б) кругами конического профиля;</w:t>
      </w:r>
    </w:p>
    <w:p w:rsidR="009E217F" w:rsidRPr="0067130C" w:rsidRDefault="009E217F" w:rsidP="009E217F">
      <w:pPr>
        <w:spacing w:after="0" w:line="240" w:lineRule="auto"/>
        <w:ind w:firstLine="709"/>
        <w:jc w:val="both"/>
        <w:rPr>
          <w:rFonts w:ascii="Times New Roman" w:eastAsia="Times New Roman" w:hAnsi="Times New Roman" w:cs="Times New Roman"/>
          <w:sz w:val="28"/>
          <w:szCs w:val="28"/>
        </w:rPr>
      </w:pPr>
      <w:r w:rsidRPr="00264FB3">
        <w:rPr>
          <w:rFonts w:ascii="Times New Roman" w:eastAsia="Times New Roman" w:hAnsi="Times New Roman" w:cs="Times New Roman"/>
          <w:sz w:val="28"/>
          <w:szCs w:val="28"/>
        </w:rPr>
        <w:t xml:space="preserve">3) шлифование внутреннего диаметра и боков шлицев тремя кругами, установленными </w:t>
      </w:r>
      <w:r>
        <w:rPr>
          <w:rFonts w:ascii="Times New Roman" w:eastAsia="Times New Roman" w:hAnsi="Times New Roman" w:cs="Times New Roman"/>
          <w:sz w:val="28"/>
          <w:szCs w:val="28"/>
        </w:rPr>
        <w:t>на одной оправке [26</w:t>
      </w:r>
      <w:r w:rsidRPr="0067130C">
        <w:rPr>
          <w:rFonts w:ascii="Times New Roman" w:eastAsia="Times New Roman" w:hAnsi="Times New Roman" w:cs="Times New Roman"/>
          <w:sz w:val="28"/>
          <w:szCs w:val="28"/>
        </w:rPr>
        <w:t>].</w:t>
      </w:r>
    </w:p>
    <w:p w:rsidR="009E217F" w:rsidRPr="00264FB3" w:rsidRDefault="009E217F" w:rsidP="009E217F">
      <w:pPr>
        <w:spacing w:after="0" w:line="240" w:lineRule="auto"/>
        <w:ind w:firstLine="709"/>
        <w:jc w:val="both"/>
        <w:rPr>
          <w:rFonts w:ascii="Times New Roman" w:eastAsia="Times New Roman" w:hAnsi="Times New Roman" w:cs="Times New Roman"/>
          <w:sz w:val="28"/>
          <w:szCs w:val="28"/>
        </w:rPr>
      </w:pPr>
    </w:p>
    <w:p w:rsidR="009E217F" w:rsidRPr="00264FB3" w:rsidRDefault="009E217F" w:rsidP="009E217F">
      <w:pPr>
        <w:spacing w:after="0" w:line="240" w:lineRule="auto"/>
        <w:ind w:firstLine="567"/>
        <w:jc w:val="center"/>
        <w:rPr>
          <w:rFonts w:ascii="Times New Roman" w:eastAsia="Times New Roman" w:hAnsi="Times New Roman" w:cs="Times New Roman"/>
          <w:sz w:val="28"/>
          <w:szCs w:val="28"/>
        </w:rPr>
      </w:pPr>
      <w:r w:rsidRPr="006779DC">
        <w:rPr>
          <w:rFonts w:ascii="Times New Roman" w:eastAsia="Times New Roman" w:hAnsi="Times New Roman" w:cs="Times New Roman"/>
          <w:noProof/>
          <w:sz w:val="28"/>
          <w:szCs w:val="28"/>
          <w:lang w:eastAsia="ru-RU"/>
        </w:rPr>
        <w:drawing>
          <wp:inline distT="0" distB="0" distL="0" distR="0" wp14:anchorId="2B89BB45" wp14:editId="5DE20874">
            <wp:extent cx="4061765" cy="2413591"/>
            <wp:effectExtent l="0" t="0" r="0" b="6350"/>
            <wp:docPr id="2283" name="Рисунок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6478" t="35768" r="37408" b="15522"/>
                    <a:stretch/>
                  </pic:blipFill>
                  <pic:spPr bwMode="auto">
                    <a:xfrm>
                      <a:off x="0" y="0"/>
                      <a:ext cx="4071040" cy="2419103"/>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E603E8" w:rsidRDefault="009E217F" w:rsidP="009E217F">
      <w:pPr>
        <w:spacing w:after="0" w:line="240" w:lineRule="auto"/>
        <w:ind w:firstLine="567"/>
        <w:jc w:val="both"/>
        <w:rPr>
          <w:rFonts w:ascii="Times New Roman" w:eastAsia="Times New Roman" w:hAnsi="Times New Roman" w:cs="Times New Roman"/>
          <w:sz w:val="16"/>
          <w:szCs w:val="16"/>
        </w:rPr>
      </w:pPr>
    </w:p>
    <w:p w:rsidR="009E217F" w:rsidRPr="00264FB3" w:rsidRDefault="009E217F" w:rsidP="009E217F">
      <w:pPr>
        <w:spacing w:after="0" w:line="240" w:lineRule="auto"/>
        <w:jc w:val="center"/>
        <w:rPr>
          <w:rFonts w:ascii="Times New Roman" w:eastAsia="Times New Roman" w:hAnsi="Times New Roman" w:cs="Times New Roman"/>
          <w:sz w:val="28"/>
          <w:szCs w:val="28"/>
        </w:rPr>
      </w:pPr>
      <w:r w:rsidRPr="00264FB3">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1.14</w:t>
      </w:r>
      <w:r w:rsidRPr="00264FB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264FB3">
        <w:rPr>
          <w:rFonts w:ascii="Times New Roman" w:eastAsia="Times New Roman" w:hAnsi="Times New Roman" w:cs="Times New Roman"/>
          <w:sz w:val="28"/>
          <w:szCs w:val="28"/>
        </w:rPr>
        <w:t xml:space="preserve"> Схемы шлифования шлицев</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264FB3" w:rsidRDefault="009E217F" w:rsidP="009E217F">
      <w:pPr>
        <w:spacing w:after="0" w:line="240" w:lineRule="auto"/>
        <w:ind w:firstLine="709"/>
        <w:jc w:val="both"/>
        <w:rPr>
          <w:rFonts w:ascii="Times New Roman" w:eastAsia="Times New Roman" w:hAnsi="Times New Roman" w:cs="Times New Roman"/>
          <w:sz w:val="28"/>
          <w:szCs w:val="28"/>
        </w:rPr>
      </w:pPr>
      <w:r w:rsidRPr="00264FB3">
        <w:rPr>
          <w:rFonts w:ascii="Times New Roman" w:eastAsia="Times New Roman" w:hAnsi="Times New Roman" w:cs="Times New Roman"/>
          <w:sz w:val="28"/>
          <w:szCs w:val="28"/>
        </w:rPr>
        <w:t>Припуск на боковую сторону шлица и на внутренний диаметр составляет от 0.1 до 0.2 мм (на сторону).</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264FB3">
        <w:rPr>
          <w:rFonts w:ascii="Times New Roman" w:eastAsia="Times New Roman" w:hAnsi="Times New Roman" w:cs="Times New Roman"/>
          <w:sz w:val="28"/>
          <w:szCs w:val="28"/>
        </w:rPr>
        <w:t xml:space="preserve">Преимущества и недостатки способов шлифования шлицев указаны в таблице </w:t>
      </w:r>
      <w:r>
        <w:rPr>
          <w:rFonts w:ascii="Times New Roman" w:eastAsia="Times New Roman" w:hAnsi="Times New Roman" w:cs="Times New Roman"/>
          <w:sz w:val="28"/>
          <w:szCs w:val="28"/>
        </w:rPr>
        <w:t>1.</w:t>
      </w:r>
      <w:r w:rsidRPr="00264FB3">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w:t>
      </w:r>
      <w:r w:rsidRPr="000C485A">
        <w:rPr>
          <w:rFonts w:ascii="Times New Roman" w:eastAsia="Times New Roman" w:hAnsi="Times New Roman" w:cs="Times New Roman"/>
          <w:sz w:val="28"/>
          <w:szCs w:val="28"/>
        </w:rPr>
        <w:t>[</w:t>
      </w:r>
      <w:r>
        <w:rPr>
          <w:rFonts w:ascii="Times New Roman" w:eastAsia="Times New Roman" w:hAnsi="Times New Roman" w:cs="Times New Roman"/>
          <w:sz w:val="28"/>
          <w:szCs w:val="28"/>
        </w:rPr>
        <w:t>25</w:t>
      </w:r>
      <w:r w:rsidRPr="000C485A">
        <w:rPr>
          <w:rFonts w:ascii="Times New Roman" w:eastAsia="Times New Roman" w:hAnsi="Times New Roman" w:cs="Times New Roman"/>
          <w:sz w:val="28"/>
          <w:szCs w:val="28"/>
        </w:rPr>
        <w:t>]</w:t>
      </w:r>
      <w:r w:rsidRPr="00264FB3">
        <w:rPr>
          <w:rFonts w:ascii="Times New Roman" w:eastAsia="Times New Roman" w:hAnsi="Times New Roman" w:cs="Times New Roman"/>
          <w:sz w:val="28"/>
          <w:szCs w:val="28"/>
        </w:rPr>
        <w:t>.</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Таблица 1.6 </w:t>
      </w:r>
      <w:r>
        <w:rPr>
          <w:rFonts w:ascii="Times New Roman" w:eastAsia="Times New Roman" w:hAnsi="Times New Roman" w:cs="Times New Roman"/>
          <w:sz w:val="28"/>
          <w:szCs w:val="28"/>
        </w:rPr>
        <w:t>– Преимущества и недостатки</w:t>
      </w:r>
      <w:r w:rsidRPr="00264FB3">
        <w:t xml:space="preserve"> </w:t>
      </w:r>
      <w:r w:rsidRPr="00264FB3">
        <w:rPr>
          <w:rFonts w:ascii="Times New Roman" w:eastAsia="Times New Roman" w:hAnsi="Times New Roman" w:cs="Times New Roman"/>
          <w:sz w:val="28"/>
          <w:szCs w:val="28"/>
        </w:rPr>
        <w:t>способов шлифования шлицев</w:t>
      </w:r>
    </w:p>
    <w:p w:rsidR="009E217F" w:rsidRPr="00B40325" w:rsidRDefault="009E217F" w:rsidP="009E217F">
      <w:pPr>
        <w:spacing w:after="0" w:line="240" w:lineRule="auto"/>
        <w:jc w:val="right"/>
        <w:rPr>
          <w:rFonts w:ascii="Times New Roman" w:eastAsia="Times New Roman" w:hAnsi="Times New Roman" w:cs="Times New Roman"/>
          <w:sz w:val="16"/>
          <w:szCs w:val="16"/>
        </w:rPr>
      </w:pPr>
    </w:p>
    <w:tbl>
      <w:tblPr>
        <w:tblStyle w:val="a4"/>
        <w:tblW w:w="4877" w:type="pct"/>
        <w:tblInd w:w="136" w:type="dxa"/>
        <w:tblLook w:val="04A0" w:firstRow="1" w:lastRow="0" w:firstColumn="1" w:lastColumn="0" w:noHBand="0" w:noVBand="1"/>
      </w:tblPr>
      <w:tblGrid>
        <w:gridCol w:w="2949"/>
        <w:gridCol w:w="2978"/>
        <w:gridCol w:w="3685"/>
      </w:tblGrid>
      <w:tr w:rsidR="009E217F" w:rsidRPr="00B40325" w:rsidTr="00B3020C">
        <w:tc>
          <w:tcPr>
            <w:tcW w:w="1534"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Способ шлифования</w:t>
            </w:r>
          </w:p>
        </w:tc>
        <w:tc>
          <w:tcPr>
            <w:tcW w:w="1549"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Преимущества</w:t>
            </w:r>
          </w:p>
        </w:tc>
        <w:tc>
          <w:tcPr>
            <w:tcW w:w="1917" w:type="pct"/>
          </w:tcPr>
          <w:p w:rsidR="009E217F" w:rsidRPr="00B40325" w:rsidRDefault="009E217F" w:rsidP="00B3020C">
            <w:pPr>
              <w:spacing w:after="0" w:line="240" w:lineRule="auto"/>
              <w:jc w:val="center"/>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Недостатки</w:t>
            </w:r>
          </w:p>
        </w:tc>
      </w:tr>
      <w:tr w:rsidR="009E217F" w:rsidRPr="00B40325" w:rsidTr="00B3020C">
        <w:tc>
          <w:tcPr>
            <w:tcW w:w="1534"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Шлифование фасонным кругом внутренней и боковых поверхностей шлицев</w:t>
            </w:r>
          </w:p>
        </w:tc>
        <w:tc>
          <w:tcPr>
            <w:tcW w:w="1549"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 xml:space="preserve">Простота наладки, </w:t>
            </w:r>
          </w:p>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Точное взаимное располо</w:t>
            </w:r>
            <w:r>
              <w:rPr>
                <w:rFonts w:ascii="Times New Roman" w:eastAsia="Times New Roman" w:hAnsi="Times New Roman" w:cs="Times New Roman"/>
                <w:sz w:val="24"/>
                <w:szCs w:val="24"/>
                <w:lang w:val="ru-RU"/>
              </w:rPr>
              <w:t xml:space="preserve"> </w:t>
            </w:r>
            <w:r w:rsidRPr="00B40325">
              <w:rPr>
                <w:rFonts w:ascii="Times New Roman" w:eastAsia="Times New Roman" w:hAnsi="Times New Roman" w:cs="Times New Roman"/>
                <w:sz w:val="24"/>
                <w:szCs w:val="24"/>
                <w:lang w:val="ru-RU"/>
              </w:rPr>
              <w:t xml:space="preserve">жение обработанных поверхностей, </w:t>
            </w:r>
          </w:p>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Длительное сохранение профиля круга</w:t>
            </w:r>
          </w:p>
        </w:tc>
        <w:tc>
          <w:tcPr>
            <w:tcW w:w="1917"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Невысокая производительность</w:t>
            </w:r>
          </w:p>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Применение круга одной характеристики для разных условий шлифования дна и боковых сторон</w:t>
            </w:r>
          </w:p>
        </w:tc>
      </w:tr>
      <w:tr w:rsidR="009E217F" w:rsidRPr="002E762C" w:rsidTr="00B3020C">
        <w:trPr>
          <w:trHeight w:val="834"/>
        </w:trPr>
        <w:tc>
          <w:tcPr>
            <w:tcW w:w="1534"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Раздельное шлифование в две операции внутреннего диаметра и боков шлицев</w:t>
            </w:r>
          </w:p>
        </w:tc>
        <w:tc>
          <w:tcPr>
            <w:tcW w:w="1549"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Высокая точность</w:t>
            </w:r>
          </w:p>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p>
        </w:tc>
        <w:tc>
          <w:tcPr>
            <w:tcW w:w="1917"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Невысокая производительность</w:t>
            </w:r>
          </w:p>
        </w:tc>
      </w:tr>
      <w:tr w:rsidR="009E217F" w:rsidRPr="002E762C" w:rsidTr="00B3020C">
        <w:tc>
          <w:tcPr>
            <w:tcW w:w="1534"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Шлифование внутреннего диаметра и боков шлицев тремя кругами, установ</w:t>
            </w:r>
            <w:r>
              <w:rPr>
                <w:rFonts w:ascii="Times New Roman" w:eastAsia="Times New Roman" w:hAnsi="Times New Roman" w:cs="Times New Roman"/>
                <w:sz w:val="24"/>
                <w:szCs w:val="24"/>
                <w:lang w:val="ru-RU"/>
              </w:rPr>
              <w:t xml:space="preserve"> </w:t>
            </w:r>
            <w:r w:rsidRPr="00B40325">
              <w:rPr>
                <w:rFonts w:ascii="Times New Roman" w:eastAsia="Times New Roman" w:hAnsi="Times New Roman" w:cs="Times New Roman"/>
                <w:sz w:val="24"/>
                <w:szCs w:val="24"/>
                <w:lang w:val="ru-RU"/>
              </w:rPr>
              <w:t>ленными на одной оправке</w:t>
            </w:r>
          </w:p>
        </w:tc>
        <w:tc>
          <w:tcPr>
            <w:tcW w:w="1549"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Высокая производительность</w:t>
            </w:r>
          </w:p>
        </w:tc>
        <w:tc>
          <w:tcPr>
            <w:tcW w:w="1917" w:type="pct"/>
          </w:tcPr>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Трудности, связанные с установ</w:t>
            </w:r>
            <w:r>
              <w:rPr>
                <w:rFonts w:ascii="Times New Roman" w:eastAsia="Times New Roman" w:hAnsi="Times New Roman" w:cs="Times New Roman"/>
                <w:sz w:val="24"/>
                <w:szCs w:val="24"/>
                <w:lang w:val="ru-RU"/>
              </w:rPr>
              <w:t xml:space="preserve"> </w:t>
            </w:r>
            <w:r w:rsidRPr="00B40325">
              <w:rPr>
                <w:rFonts w:ascii="Times New Roman" w:eastAsia="Times New Roman" w:hAnsi="Times New Roman" w:cs="Times New Roman"/>
                <w:sz w:val="24"/>
                <w:szCs w:val="24"/>
                <w:lang w:val="ru-RU"/>
              </w:rPr>
              <w:t>лением режимов обработки шлифовальных кругов, приводя</w:t>
            </w:r>
            <w:r>
              <w:rPr>
                <w:rFonts w:ascii="Times New Roman" w:eastAsia="Times New Roman" w:hAnsi="Times New Roman" w:cs="Times New Roman"/>
                <w:sz w:val="24"/>
                <w:szCs w:val="24"/>
                <w:lang w:val="ru-RU"/>
              </w:rPr>
              <w:t xml:space="preserve"> </w:t>
            </w:r>
            <w:r w:rsidRPr="00B40325">
              <w:rPr>
                <w:rFonts w:ascii="Times New Roman" w:eastAsia="Times New Roman" w:hAnsi="Times New Roman" w:cs="Times New Roman"/>
                <w:sz w:val="24"/>
                <w:szCs w:val="24"/>
                <w:lang w:val="ru-RU"/>
              </w:rPr>
              <w:t>щие к «засаливанию» и выходов кругов из строя</w:t>
            </w:r>
          </w:p>
          <w:p w:rsidR="009E217F" w:rsidRPr="00B40325" w:rsidRDefault="009E217F" w:rsidP="00B3020C">
            <w:pPr>
              <w:spacing w:after="0" w:line="240" w:lineRule="auto"/>
              <w:jc w:val="both"/>
              <w:rPr>
                <w:rFonts w:ascii="Times New Roman" w:eastAsia="Times New Roman" w:hAnsi="Times New Roman" w:cs="Times New Roman"/>
                <w:sz w:val="24"/>
                <w:szCs w:val="24"/>
                <w:lang w:val="ru-RU"/>
              </w:rPr>
            </w:pPr>
            <w:r w:rsidRPr="00B40325">
              <w:rPr>
                <w:rFonts w:ascii="Times New Roman" w:eastAsia="Times New Roman" w:hAnsi="Times New Roman" w:cs="Times New Roman"/>
                <w:sz w:val="24"/>
                <w:szCs w:val="24"/>
                <w:lang w:val="ru-RU"/>
              </w:rPr>
              <w:t>Увеличиваются отжатия и вибрации</w:t>
            </w:r>
          </w:p>
        </w:tc>
      </w:tr>
    </w:tbl>
    <w:p w:rsidR="009E217F" w:rsidRPr="00645067" w:rsidRDefault="009E217F" w:rsidP="009E217F">
      <w:pPr>
        <w:spacing w:after="0" w:line="240" w:lineRule="auto"/>
        <w:jc w:val="both"/>
        <w:rPr>
          <w:rFonts w:ascii="Times New Roman" w:eastAsia="Times New Roman" w:hAnsi="Times New Roman" w:cs="Times New Roman"/>
          <w:sz w:val="28"/>
          <w:szCs w:val="28"/>
        </w:rPr>
      </w:pP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3E461C">
        <w:rPr>
          <w:rFonts w:ascii="Times New Roman" w:eastAsia="Times New Roman" w:hAnsi="Times New Roman" w:cs="Times New Roman"/>
          <w:sz w:val="28"/>
          <w:szCs w:val="28"/>
        </w:rPr>
        <w:t>Для облегчения дальнейшей механической обработки фрезерованием и шл</w:t>
      </w:r>
      <w:r>
        <w:rPr>
          <w:rFonts w:ascii="Times New Roman" w:eastAsia="Times New Roman" w:hAnsi="Times New Roman" w:cs="Times New Roman"/>
          <w:sz w:val="28"/>
          <w:szCs w:val="28"/>
        </w:rPr>
        <w:t>и</w:t>
      </w:r>
      <w:r w:rsidRPr="003E461C">
        <w:rPr>
          <w:rFonts w:ascii="Times New Roman" w:eastAsia="Times New Roman" w:hAnsi="Times New Roman" w:cs="Times New Roman"/>
          <w:sz w:val="28"/>
          <w:szCs w:val="28"/>
        </w:rPr>
        <w:t>фованием</w:t>
      </w:r>
      <w:r>
        <w:rPr>
          <w:rFonts w:ascii="Times New Roman" w:eastAsia="Times New Roman" w:hAnsi="Times New Roman" w:cs="Times New Roman"/>
          <w:sz w:val="28"/>
          <w:szCs w:val="28"/>
        </w:rPr>
        <w:t xml:space="preserve"> с последующей термообработкой используется «мягкая наплавка».</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A17F1B">
        <w:rPr>
          <w:rFonts w:ascii="Times New Roman" w:eastAsia="Times New Roman" w:hAnsi="Times New Roman" w:cs="Times New Roman"/>
          <w:sz w:val="28"/>
          <w:szCs w:val="28"/>
        </w:rPr>
        <w:t>Использование технологии последующей термообработки поверхностного слоя обработанной детали является нерациональным по отношению к суммарным затратам времени на ремонт оборудования или узла. Более того, возникает риск изменения структуры нетронутых участков детали. Использование метода последующей термообработки также затруднителен при восстановлении габаритных шлицевых деталей, либо невозможна в целом из-за отсутствия возможности демонтажа изношенной детали.</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«твердой» наплавки используются электрохимические и электроабразивные способы механической обработки.</w:t>
      </w:r>
      <w:r w:rsidRPr="00FB4E1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Наглядно технологии восстановления шлицевых поверхностей валов представлены на рисунке 1.15 </w:t>
      </w:r>
      <w:r w:rsidRPr="000C485A">
        <w:rPr>
          <w:rFonts w:ascii="Times New Roman" w:eastAsia="Times New Roman" w:hAnsi="Times New Roman" w:cs="Times New Roman"/>
          <w:sz w:val="28"/>
          <w:szCs w:val="28"/>
        </w:rPr>
        <w:t>[</w:t>
      </w:r>
      <w:r>
        <w:rPr>
          <w:rFonts w:ascii="Times New Roman" w:eastAsia="Times New Roman" w:hAnsi="Times New Roman" w:cs="Times New Roman"/>
          <w:sz w:val="28"/>
          <w:szCs w:val="28"/>
        </w:rPr>
        <w:t>27</w:t>
      </w:r>
      <w:r w:rsidRPr="000C485A">
        <w:rPr>
          <w:rFonts w:ascii="Times New Roman" w:eastAsia="Times New Roman" w:hAnsi="Times New Roman" w:cs="Times New Roman"/>
          <w:sz w:val="28"/>
          <w:szCs w:val="28"/>
        </w:rPr>
        <w:t>]</w:t>
      </w:r>
      <w:r w:rsidRPr="00264FB3">
        <w:rPr>
          <w:rFonts w:ascii="Times New Roman" w:eastAsia="Times New Roman" w:hAnsi="Times New Roman" w:cs="Times New Roman"/>
          <w:sz w:val="28"/>
          <w:szCs w:val="28"/>
        </w:rPr>
        <w:t>.</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b/>
          <w:bCs/>
          <w:sz w:val="28"/>
          <w:szCs w:val="28"/>
        </w:rPr>
      </w:pPr>
    </w:p>
    <w:p w:rsidR="009E217F" w:rsidRDefault="009E217F" w:rsidP="009E217F">
      <w:pPr>
        <w:spacing w:after="0" w:line="240" w:lineRule="auto"/>
        <w:ind w:firstLine="567"/>
        <w:jc w:val="both"/>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05344" behindDoc="0" locked="0" layoutInCell="1" allowOverlap="1" wp14:anchorId="436B216F" wp14:editId="7FEE6A40">
                <wp:simplePos x="0" y="0"/>
                <wp:positionH relativeFrom="column">
                  <wp:posOffset>3076575</wp:posOffset>
                </wp:positionH>
                <wp:positionV relativeFrom="paragraph">
                  <wp:posOffset>57150</wp:posOffset>
                </wp:positionV>
                <wp:extent cx="0" cy="200025"/>
                <wp:effectExtent l="76200" t="0" r="57150" b="47625"/>
                <wp:wrapNone/>
                <wp:docPr id="8" name="Прямая со стрелкой 8"/>
                <wp:cNvGraphicFramePr/>
                <a:graphic xmlns:a="http://schemas.openxmlformats.org/drawingml/2006/main">
                  <a:graphicData uri="http://schemas.microsoft.com/office/word/2010/wordprocessingShape">
                    <wps:wsp>
                      <wps:cNvCnPr/>
                      <wps:spPr>
                        <a:xfrm>
                          <a:off x="0" y="0"/>
                          <a:ext cx="0" cy="20002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7D78C72" id="Прямая со стрелкой 8" o:spid="_x0000_s1026" type="#_x0000_t32" style="position:absolute;margin-left:242.25pt;margin-top:4.5pt;width:0;height:15.7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13DwIAAM8DAAAOAAAAZHJzL2Uyb0RvYy54bWysU82O0zAQviPxDpbvNGlFUTdquhIt5cJP&#10;JdgHmDpOYsmxLds07W3hBfYReAUuHPjRPkPyRjt2smWBG+IynRl3vpnvm8ny8thIcuDWCa1yOp2k&#10;lHDFdCFUldOr99snC0qcB1WA1Irn9MQdvVw9frRsTcZnutay4JYgiHJZa3Jae2+yJHGs5g24iTZc&#10;4WOpbQMeQ1slhYUW0RuZzNL0WdJqWxirGXcOs5vhka4iflly5t+WpeOeyJzibD5aG+0+2GS1hKyy&#10;YGrBxjHgH6ZoQChseobagAfywYq/oBrBrHa69BOmm0SXpWA8ckA20/QPNu9qMDxyQXGcOcvk/h8s&#10;e3PYWSKKnOKiFDS4ou5zf93fdD+7L/0N6T92t2j6T/1197X70X3vbrtvZBF0a43LsHytdnaMnNnZ&#10;IMKxtE34RXrkGLU+nbXmR0/YkGSYxR2ms3mAS37VGev8S64bEpycOm9BVLVfa6VwodpOo9RweOX8&#10;UHhfEJoqvRVSYh4yqUib04s5NiAM8LpKCR7dxiBfpypKQFZ4tszbiOi0FEWoDsXOVvu1tOQAeDpP&#10;t4vp883wpxoKPmQv5jj9cEIO/GtdDOlpep9HTiNM5Pcbfph5A64eauLTAOVByBeqIP5kcBveClCV&#10;5KNEUoXZeLzskX7Yw6B88Pa6OMWFJCHCq4mdxwsPZ/kwRv/hd7i6AwAA//8DAFBLAwQUAAYACAAA&#10;ACEAHkYZZt4AAAAIAQAADwAAAGRycy9kb3ducmV2LnhtbEyPQUvDQBCF74L/YRnBS2g3lVZqzKao&#10;qBehYCxib9vsmA3dnQ3ZbRv/vSMe9DaP93jzvXI1eieOOMQukILZNAeB1ATTUatg8/Y0WYKISZPR&#10;LhAq+MIIq+r8rNSFCSd6xWOdWsElFAutwKbUF1LGxqLXcRp6JPY+w+B1Yjm00gz6xOXeyas8v5Ze&#10;d8QfrO7xwWKzrw9ewcd2jPe0fnRmX/fZy2z7ntnsWanLi/HuFkTCMf2F4Qef0aFipl04kInCKZgv&#10;5wuOKrjhSez/6h0f+QJkVcr/A6pvAAAA//8DAFBLAQItABQABgAIAAAAIQC2gziS/gAAAOEBAAAT&#10;AAAAAAAAAAAAAAAAAAAAAABbQ29udGVudF9UeXBlc10ueG1sUEsBAi0AFAAGAAgAAAAhADj9If/W&#10;AAAAlAEAAAsAAAAAAAAAAAAAAAAALwEAAF9yZWxzLy5yZWxzUEsBAi0AFAAGAAgAAAAhACK9fXcP&#10;AgAAzwMAAA4AAAAAAAAAAAAAAAAALgIAAGRycy9lMm9Eb2MueG1sUEsBAi0AFAAGAAgAAAAhAB5G&#10;GWbeAAAACAEAAA8AAAAAAAAAAAAAAAAAaQQAAGRycy9kb3ducmV2LnhtbFBLBQYAAAAABAAEAPMA&#10;AAB0BQAAAAA=&#10;" strokecolor="#4a7ebb">
                <v:stroke endarrow="block"/>
              </v:shape>
            </w:pict>
          </mc:Fallback>
        </mc:AlternateContent>
      </w: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02272" behindDoc="0" locked="0" layoutInCell="1" allowOverlap="1" wp14:anchorId="786F0BAA" wp14:editId="571F60AF">
                <wp:simplePos x="0" y="0"/>
                <wp:positionH relativeFrom="column">
                  <wp:posOffset>2352675</wp:posOffset>
                </wp:positionH>
                <wp:positionV relativeFrom="paragraph">
                  <wp:posOffset>-276225</wp:posOffset>
                </wp:positionV>
                <wp:extent cx="1438275" cy="314325"/>
                <wp:effectExtent l="0" t="0" r="28575" b="28575"/>
                <wp:wrapNone/>
                <wp:docPr id="3" name="Прямоугольник 3"/>
                <wp:cNvGraphicFramePr/>
                <a:graphic xmlns:a="http://schemas.openxmlformats.org/drawingml/2006/main">
                  <a:graphicData uri="http://schemas.microsoft.com/office/word/2010/wordprocessingShape">
                    <wps:wsp>
                      <wps:cNvSpPr/>
                      <wps:spPr>
                        <a:xfrm>
                          <a:off x="0" y="0"/>
                          <a:ext cx="1438275" cy="314325"/>
                        </a:xfrm>
                        <a:prstGeom prst="rect">
                          <a:avLst/>
                        </a:prstGeom>
                        <a:solidFill>
                          <a:sysClr val="window" lastClr="FFFFFF"/>
                        </a:solidFill>
                        <a:ln w="19050" cap="flat" cmpd="sng" algn="ctr">
                          <a:solidFill>
                            <a:srgbClr val="4BACC6"/>
                          </a:solidFill>
                          <a:prstDash val="solid"/>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Очистка детали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F0BAA" id="Прямоугольник 3" o:spid="_x0000_s1061" style="position:absolute;left:0;text-align:left;margin-left:185.25pt;margin-top:-21.75pt;width:113.25pt;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17AnQIAAA4FAAAOAAAAZHJzL2Uyb0RvYy54bWysVMlu2zAQvRfoPxC8N/KaxYgcuA5cFAiS&#10;AEmRM02RlgBuJWlL7qlArwX6Cf2IXoou+Qb5jzqkZMdJcyqqAzXDGc7y+IanZ5UUaMWsK7RKcfeg&#10;gxFTVGeFWqT43e3s1TFGzhOVEaEVS/GaOXw2fvnitDQj1tO5FhmzCIIoNypNinPvzShJHM2ZJO5A&#10;G6bAyLWVxINqF0lmSQnRpUh6nc5hUmqbGaspcw52zxsjHsf4nDPqrzh3zCORYqjNx9XGdR7WZHxK&#10;RgtLTF7QtgzyD1VIUihIugt1TjxBS1v8FUoW1GqnuT+gWiaa84Ky2AN00+086eYmJ4bFXgAcZ3Yw&#10;uf8Xll6uri0qshT3MVJEwhXVXzcfN1/qX/X95lP9rb6vf24+17/r7/UP1A94lcaN4NiNubat5kAM&#10;zVfcyvCHtlAVMV7vMGaVRxQ2u4P+ce9oiBEFWx+03jAETR5OG+v8G6YlCkKKLdxhhJasLpxvXLcu&#10;IZnToshmhRBRWbupsGhF4LqBJZkuMRLEedhM8Sx+bbZHx4RCJZR20hkCRygBHnJBPIjSADJOLTAi&#10;YgEEp97GWh6ddnYx32UdvJ5Mp4fPJQlFnxOXN9XFCK2bUKF2Funa9hhAbmANkq/mVbykBqywNdfZ&#10;Gm7O6obSztBZAQkuoNlrYoHD0AnMpb+ChQsN7elWwijX9sNz+8EfqAVWjEqYCWj9/ZJYBhi+VUC6&#10;k+5gEIYoKoPhUQ8Uu2+Z71vUUk413EMXXgBDoxj8vdiK3Gp5B+M7CVnBRBSF3A3IrTL1zazCA0DZ&#10;ZBLdYHAM8RfqxtAQPEAXoL2t7og1LWk80O1Sb+eHjJ5wp/ENJ5WeLL3mRSTWA65AyKDA0EVqtg9E&#10;mOp9PXo9PGPjPwAAAP//AwBQSwMEFAAGAAgAAAAhAJx0bcjeAAAACQEAAA8AAABkcnMvZG93bnJl&#10;di54bWxMj8FOwzAMhu9IvENkJG5bOrZ2UJpOsGkPsAGH3twmtBWNUyXZ1r095sRutvzp9/cXm8kO&#10;4mx86B0pWMwTEIYap3tqFXx+7GfPIEJE0jg4MgquJsCmvL8rMNfuQgdzPsZWcAiFHBV0MY65lKHp&#10;jMUwd6Mhvn07bzHy6lupPV443A7yKUkyabEn/tDhaLadaX6OJ6ug2tF161N838lF9nWoqhr3K6/U&#10;48P09goimin+w/Cnz+pQslPtTqSDGBQs10nKqILZaskDE+nLmtvVCrIEZFnI2wblLwAAAP//AwBQ&#10;SwECLQAUAAYACAAAACEAtoM4kv4AAADhAQAAEwAAAAAAAAAAAAAAAAAAAAAAW0NvbnRlbnRfVHlw&#10;ZXNdLnhtbFBLAQItABQABgAIAAAAIQA4/SH/1gAAAJQBAAALAAAAAAAAAAAAAAAAAC8BAABfcmVs&#10;cy8ucmVsc1BLAQItABQABgAIAAAAIQAWO17AnQIAAA4FAAAOAAAAAAAAAAAAAAAAAC4CAABkcnMv&#10;ZTJvRG9jLnhtbFBLAQItABQABgAIAAAAIQCcdG3I3gAAAAkBAAAPAAAAAAAAAAAAAAAAAPcEAABk&#10;cnMvZG93bnJldi54bWxQSwUGAAAAAAQABADzAAAAAgYAAAAA&#10;" fillcolor="window" strokecolor="#4bacc6"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Очистка детали</w:t>
                      </w:r>
                    </w:p>
                  </w:txbxContent>
                </v:textbox>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03296" behindDoc="0" locked="0" layoutInCell="1" allowOverlap="1" wp14:anchorId="69CCF103" wp14:editId="7646FF51">
                <wp:simplePos x="0" y="0"/>
                <wp:positionH relativeFrom="column">
                  <wp:posOffset>1371600</wp:posOffset>
                </wp:positionH>
                <wp:positionV relativeFrom="paragraph">
                  <wp:posOffset>71755</wp:posOffset>
                </wp:positionV>
                <wp:extent cx="3209925" cy="285750"/>
                <wp:effectExtent l="0" t="0" r="28575" b="19050"/>
                <wp:wrapNone/>
                <wp:docPr id="5" name="Прямоугольник 5"/>
                <wp:cNvGraphicFramePr/>
                <a:graphic xmlns:a="http://schemas.openxmlformats.org/drawingml/2006/main">
                  <a:graphicData uri="http://schemas.microsoft.com/office/word/2010/wordprocessingShape">
                    <wps:wsp>
                      <wps:cNvSpPr/>
                      <wps:spPr>
                        <a:xfrm>
                          <a:off x="0" y="0"/>
                          <a:ext cx="3209925" cy="285750"/>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Дефектация и выбор технологии восстановления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CF103" id="Прямоугольник 5" o:spid="_x0000_s1062" style="position:absolute;left:0;text-align:left;margin-left:108pt;margin-top:5.65pt;width:252.75pt;height: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6LJsAIAACUFAAAOAAAAZHJzL2Uyb0RvYy54bWysVEtu2zAQ3RfoHQjuG8lqnMRG5MCJ4aJA&#10;0ARIiqxpirII8FeStuSuCnRboEfoIbop+skZ5Bt1SCnOp10V1YKaIYfzefOGxyeNFGjNrONa5Xiw&#10;l2LEFNUFV8scv72evzjCyHmiCiK0YjneMIdPJs+fHddmzDJdaVEwi8CJcuPa5Ljy3oyTxNGKSeL2&#10;tGEKDkttJfGg2mVSWFKDdymSLE0PklrbwlhNmXOwO+sO8ST6L0tG/UVZOuaRyDHk5uNq47oIazI5&#10;JuOlJabitE+D/EMWknAFQXeuZsQTtLL8D1eSU6udLv0e1TLRZckpizVANYP0STVXFTEs1gLgOLOD&#10;yf0/t/TN+tIiXuR4iJEiElrUftl+2H5uf7a324/t1/a2/bH91P5qv7Xf0TDgVRs3hmtX5tL2mgMx&#10;FN+UVoY/lIWaiPFmhzFrPKKw+TJLR6MMglE4y46Gh8PYhOT+trHOv2JaoiDk2EIPI7Rkfe48RATT&#10;O5MQzGnBizkXIiobdyYsWhNoN7Ck0DVGgjgPmzmexy+UAC4eXRMK1cDeUQrJIEqAh6UgHkRpABmn&#10;lhgRsQSCU29jLo9uO7tc7KIOT0ens4jT0yAh6RlxVZdd9NDRT3IPMyC4zPFRGr4+RaFCSSyyuC89&#10;YN+hHSTfLJrYu+wgXAlbC11soKFWd0x3hs45xD0HDC6JBWpDgTCu/gKWUmioWvcSRpW27/+2H+yB&#10;cXCKUQ2jAoi8WxHLANrXCrg4Guzvh9mKyv7wMAPFPjxZPDxRK3mmoT0DeBgMjWKw9+JOLK2WNzDV&#10;0xAVjoiiELvDvlfOfDfC8C5QNp1GM5gnQ/y5ujI0OA/QBcSvmxtiTc8lDyx8o+/GioyfUKqzDTeV&#10;nq68Lnnk2z2uwJygwCxGDvXvRhj2h3q0un/dJr8BAAD//wMAUEsDBBQABgAIAAAAIQBcFKhq3gAA&#10;AAkBAAAPAAAAZHJzL2Rvd25yZXYueG1sTI8xa8MwFIT3Qv+DeIVujSyHuMaxHEogSyFD3dBZsRTb&#10;qfRkLMV2/n1fp3Y87rj7rtwtzrLJjKH3KEGsEmAGG697bCWcPg8vObAQFWplPRoJdxNgVz0+lKrQ&#10;fsYPM9WxZVSCoVASuhiHgvPQdMapsPKDQfIufnQqkhxbrkc1U7mzPE2SjDvVIy10ajD7zjTf9c1J&#10;OB7C3tfL9XSdcnG0+ZLe3+cvKZ+flrctsGiW+BeGX3xCh4qYzv6GOjArIRUZfYlkiDUwCrymYgPs&#10;LGGTrYFXJf//oPoBAAD//wMAUEsBAi0AFAAGAAgAAAAhALaDOJL+AAAA4QEAABMAAAAAAAAAAAAA&#10;AAAAAAAAAFtDb250ZW50X1R5cGVzXS54bWxQSwECLQAUAAYACAAAACEAOP0h/9YAAACUAQAACwAA&#10;AAAAAAAAAAAAAAAvAQAAX3JlbHMvLnJlbHNQSwECLQAUAAYACAAAACEA2IuiybACAAAlBQAADgAA&#10;AAAAAAAAAAAAAAAuAgAAZHJzL2Uyb0RvYy54bWxQSwECLQAUAAYACAAAACEAXBSoat4AAAAJAQAA&#10;DwAAAAAAAAAAAAAAAAAKBQAAZHJzL2Rvd25yZXYueG1sUEsFBgAAAAAEAAQA8wAAABUGA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Дефектация и выбор технологии восстановления</w:t>
                      </w:r>
                    </w:p>
                  </w:txbxContent>
                </v:textbox>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06368" behindDoc="0" locked="0" layoutInCell="1" allowOverlap="1" wp14:anchorId="1CBDB09A" wp14:editId="342CC642">
                <wp:simplePos x="0" y="0"/>
                <wp:positionH relativeFrom="column">
                  <wp:posOffset>3067050</wp:posOffset>
                </wp:positionH>
                <wp:positionV relativeFrom="paragraph">
                  <wp:posOffset>162560</wp:posOffset>
                </wp:positionV>
                <wp:extent cx="0" cy="238125"/>
                <wp:effectExtent l="76200" t="0" r="57150" b="47625"/>
                <wp:wrapNone/>
                <wp:docPr id="11" name="Прямая со стрелкой 11"/>
                <wp:cNvGraphicFramePr/>
                <a:graphic xmlns:a="http://schemas.openxmlformats.org/drawingml/2006/main">
                  <a:graphicData uri="http://schemas.microsoft.com/office/word/2010/wordprocessingShape">
                    <wps:wsp>
                      <wps:cNvCnPr/>
                      <wps:spPr>
                        <a:xfrm>
                          <a:off x="0" y="0"/>
                          <a:ext cx="0" cy="23812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35157CD" id="Прямая со стрелкой 11" o:spid="_x0000_s1026" type="#_x0000_t32" style="position:absolute;margin-left:241.5pt;margin-top:12.8pt;width:0;height:18.75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CBgEQIAANEDAAAOAAAAZHJzL2Uyb0RvYy54bWysU0uO1DAQ3SNxB8t7OklDo56o0yPRTbPh&#10;0xJwgGrHSSw5tmWb/uwGLjBH4ApsZsFHc4bkRpSdTDPADrFxXGXXc71XL4vLYyvJnlsntCpoNkkp&#10;4YrpUqi6oO/fbR7NKXEeVAlSK17QE3f0cvnwweJgcj7VjZYltwRBlMsPpqCN9yZPEsca3oKbaMMV&#10;HlbatuAxtHVSWjggeiuTaZo+TQ7alsZqxp3D7Ho4pMuIX1Wc+TdV5bgnsqDYm4+rjesurMlyAXlt&#10;wTSCjW3AP3TRglD46BlqDR7IByv+gmoFs9rpyk+YbhNdVYLxyAHZZOkfbN42YHjkguI4c5bJ/T9Y&#10;9nq/tUSUOLuMEgUtzqj73F/1192P7kt/TfqP3S0u/af+qrvpvnffutvuK8HLqNzBuBwBVmprx8iZ&#10;rQ0yHCvbhi8SJMeo9umsNj96woYkw+z08TybzgJc8qvOWOdfcN2SsCmo8xZE3fiVVgpHqm0WxYb9&#10;S+eHwruC8KjSGyEl5iGXihwKejHDBwgD9FclweO2NcjYqZoSkDUal3kbEZ2WogzVodjZereSluwB&#10;zfNkM8+erYdLDZR8yF7M0nQ0kQP/SpdDOkvv8shphIn8fsMPPa/BNUNNPBr86EHI56ok/mRwHN4K&#10;ULXko0RShd549PZIP8xhUD7sdro8xYEkIULfxJdHjwdj3o9xf/9PXP4EAAD//wMAUEsDBBQABgAI&#10;AAAAIQC44h5H4AAAAAkBAAAPAAAAZHJzL2Rvd25yZXYueG1sTI9BS8NAEIXvgv9hGcFLsJu0GkrM&#10;pKioF0EwlmJv2+yYhO7Ohuy2jf/eFQ96fPMeb75XriZrxJFG3ztGyGYpCOLG6Z5bhPX709UShA+K&#10;tTKOCeGLPKyq87NSFdqd+I2OdWhFLGFfKIQuhKGQ0jcdWeVnbiCO3qcbrQpRjq3UozrFcmvkPE1z&#10;aVXP8UOnBnroqNnXB4vwsZ38Pb8+Gr2vh+Ql226SLnlGvLyY7m5BBJrCXxh+8CM6VJFp5w6svTAI&#10;18tF3BIQ5jc5iBj4PewQ8kUGsirl/wXVNwAAAP//AwBQSwECLQAUAAYACAAAACEAtoM4kv4AAADh&#10;AQAAEwAAAAAAAAAAAAAAAAAAAAAAW0NvbnRlbnRfVHlwZXNdLnhtbFBLAQItABQABgAIAAAAIQA4&#10;/SH/1gAAAJQBAAALAAAAAAAAAAAAAAAAAC8BAABfcmVscy8ucmVsc1BLAQItABQABgAIAAAAIQDK&#10;9CBgEQIAANEDAAAOAAAAAAAAAAAAAAAAAC4CAABkcnMvZTJvRG9jLnhtbFBLAQItABQABgAIAAAA&#10;IQC44h5H4AAAAAkBAAAPAAAAAAAAAAAAAAAAAGsEAABkcnMvZG93bnJldi54bWxQSwUGAAAAAAQA&#10;BADzAAAAeAUAAAAA&#10;" strokecolor="#4a7ebb">
                <v:stroke endarrow="block"/>
              </v:shape>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04320" behindDoc="0" locked="0" layoutInCell="1" allowOverlap="1" wp14:anchorId="34BEA24D" wp14:editId="10653306">
                <wp:simplePos x="0" y="0"/>
                <wp:positionH relativeFrom="column">
                  <wp:posOffset>1400175</wp:posOffset>
                </wp:positionH>
                <wp:positionV relativeFrom="paragraph">
                  <wp:posOffset>10795</wp:posOffset>
                </wp:positionV>
                <wp:extent cx="3171825" cy="333375"/>
                <wp:effectExtent l="0" t="0" r="28575" b="28575"/>
                <wp:wrapNone/>
                <wp:docPr id="6" name="Прямоугольник 6"/>
                <wp:cNvGraphicFramePr/>
                <a:graphic xmlns:a="http://schemas.openxmlformats.org/drawingml/2006/main">
                  <a:graphicData uri="http://schemas.microsoft.com/office/word/2010/wordprocessingShape">
                    <wps:wsp>
                      <wps:cNvSpPr/>
                      <wps:spPr>
                        <a:xfrm>
                          <a:off x="0" y="0"/>
                          <a:ext cx="3171825" cy="333375"/>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Подготовка технологических баз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EA24D" id="Прямоугольник 6" o:spid="_x0000_s1063" style="position:absolute;left:0;text-align:left;margin-left:110.25pt;margin-top:.85pt;width:249.75pt;height:26.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GfwrgIAACUFAAAOAAAAZHJzL2Uyb0RvYy54bWysVEtu2zAQ3RfoHQjuG9lOHCdC5MCJ4aJA&#10;kARIiqxpirII8FeStuSuCnRboEfoIbop+skZ5Bt1SMnOp10V1YKa4Qzn8/iGJ6e1FGjFrONaZbi/&#10;18OIKapzrhYZfns7e3WEkfNE5URoxTK8Zg6fjl++OKlMyga61CJnFkEQ5dLKZLj03qRJ4mjJJHF7&#10;2jAFxkJbSTyodpHkllQQXYpk0OsdJpW2ubGaMudgd9oa8TjGLwpG/VVROOaRyDDU5uNq4zoPazI+&#10;IenCElNy2pVB/qEKSbiCpLtQU+IJWlr+RyjJqdVOF36PapnoouCUxR6gm37vWTc3JTEs9gLgOLOD&#10;yf2/sPRydW0RzzN8iJEiEq6o+bL5sPnc/GzuNx+br81982PzqfnVfGu+o8OAV2VcCsduzLXtNAdi&#10;aL4urAx/aAvVEeP1DmNWe0Rhc78/6h8NhhhRsO3DNxqGoMnDaWOdf820REHIsIU7jNCS1YXzrevW&#10;JSRzWvB8xoWIytqdC4tWBK4bWJLrCiNBnIfNDM/i12V7ckwoVAF7j3tD4AglwMNCEA+iNICMUwuM&#10;iFgAwam3sZYnp51dzHdZh2fHZ9NtS0/cQtFT4sq2umgKtZBUcg8zILjM8FEvfF2JQgUriyzuWg/Y&#10;t2gHydfzOt7dYBSOhK25ztdwoVa3THeGzjjkvQAMrokFakODMK7+CpZCaOhadxJGpbbv/7Yf/IFx&#10;YMWoglEBRN4tiWUA7RsFXDzuHxyE2YrKwXA0AMU+tswfW9RSnmu4nj48DIZGMfh7sRULq+UdTPUk&#10;ZAUTURRyt9h3yrlvRxjeBcomk+gG82SIv1A3hobgAbqA+G19R6zpuOSBhZd6O1YkfUap1jecVHqy&#10;9LrgkW8PuAJPgwKzGBnbvRth2B/r0evhdRv/BgAA//8DAFBLAwQUAAYACAAAACEAFCUL89wAAAAI&#10;AQAADwAAAGRycy9kb3ducmV2LnhtbEyPy2rDMBBF94X+g5hAd40c0TTGtRxKIJtCFnVD1oo1tZ3o&#10;YSzFVv6+01W7HM7l3jPlNlnDJhxD752E1TIDhq7xunethOPX/jkHFqJyWhnvUMIdA2yrx4dSFdrP&#10;7hOnOraMSlwolIQuxqHgPDQdWhWWfkBH7NuPVkU6x5brUc1Ubg0XWfbKreodLXRqwF2HzbW+WQmH&#10;fdj5Ol2OlylfHUyexP1jPkn5tEjvb8AipvgXhl99UoeKnM7+5nRgRoIQ2ZqiBDbAiG9oDthZwvpF&#10;AK9K/v+B6gcAAP//AwBQSwECLQAUAAYACAAAACEAtoM4kv4AAADhAQAAEwAAAAAAAAAAAAAAAAAA&#10;AAAAW0NvbnRlbnRfVHlwZXNdLnhtbFBLAQItABQABgAIAAAAIQA4/SH/1gAAAJQBAAALAAAAAAAA&#10;AAAAAAAAAC8BAABfcmVscy8ucmVsc1BLAQItABQABgAIAAAAIQDYqGfwrgIAACUFAAAOAAAAAAAA&#10;AAAAAAAAAC4CAABkcnMvZTJvRG9jLnhtbFBLAQItABQABgAIAAAAIQAUJQvz3AAAAAgBAAAPAAAA&#10;AAAAAAAAAAAAAAgFAABkcnMvZG93bnJldi54bWxQSwUGAAAAAAQABADzAAAAEQY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Подготовка технологических баз</w:t>
                      </w:r>
                    </w:p>
                  </w:txbxContent>
                </v:textbox>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08416" behindDoc="0" locked="0" layoutInCell="1" allowOverlap="1" wp14:anchorId="156338DC" wp14:editId="1A8914EF">
                <wp:simplePos x="0" y="0"/>
                <wp:positionH relativeFrom="column">
                  <wp:posOffset>3076575</wp:posOffset>
                </wp:positionH>
                <wp:positionV relativeFrom="paragraph">
                  <wp:posOffset>158115</wp:posOffset>
                </wp:positionV>
                <wp:extent cx="0" cy="238125"/>
                <wp:effectExtent l="76200" t="0" r="57150" b="47625"/>
                <wp:wrapNone/>
                <wp:docPr id="19" name="Прямая со стрелкой 19"/>
                <wp:cNvGraphicFramePr/>
                <a:graphic xmlns:a="http://schemas.openxmlformats.org/drawingml/2006/main">
                  <a:graphicData uri="http://schemas.microsoft.com/office/word/2010/wordprocessingShape">
                    <wps:wsp>
                      <wps:cNvCnPr/>
                      <wps:spPr>
                        <a:xfrm>
                          <a:off x="0" y="0"/>
                          <a:ext cx="0" cy="238125"/>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3B076512" id="Прямая со стрелкой 19" o:spid="_x0000_s1026" type="#_x0000_t32" style="position:absolute;margin-left:242.25pt;margin-top:12.45pt;width:0;height:18.7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Z0BgIAAK8DAAAOAAAAZHJzL2Uyb0RvYy54bWysU82O0zAQviPxDpbvNG23u5So6R5alguC&#10;lYAHmDpOYsl/sk3T3hZeYB+BV+DCYQHtMyRvxNgJZYEboofpzNjzeeabL6vLg5Jkz50XRhd0NplS&#10;wjUzpdB1Qd+9vXqypMQH0CVIo3lBj9zTy/XjR6vW5nxuGiNL7giCaJ+3tqBNCDbPMs8arsBPjOUa&#10;DyvjFAQMXZ2VDlpEVzKbT6cXWWtcaZ1h3HvMbodDuk74VcVZeF1VngciC4q9hWRdsrtos/UK8tqB&#10;bQQb24B/6EKB0PjoCWoLAch7J/6CUoI5400VJsyozFSVYDzNgNPMpn9M86YBy9MsSI63J5r8/4Nl&#10;r/bXjogSd/eMEg0Kd9R96m/62+5797m/Jf2H7h5N/7G/6b5037qv3X13R/AyMtdanyPARl+7MfL2&#10;2kUaDpVT8R8HJIfE9vHENj8EwoYkw+z8bDmbn0e47FeddT684EaR6BTUBweibsLGaI0rNW6WyIb9&#10;Sx+Gwp8F8VFtroSUmIdcatIW9OLsHHfPAPVVSQjoKosTe11TArJG4bLgEqI3UpSxOhZ7V+820pE9&#10;oHgWi6fzzWJs87dr8ekt+Ga4l47iNciVCKhtKVRBl9P4G9IBhHyuSxKOFskOToCuJR+RpY6VPCl3&#10;HC6yPPAavZ0pj4nuLEaoisTbqOAou4cx+g+/s/UPAAAA//8DAFBLAwQUAAYACAAAACEAgTaKAt4A&#10;AAAJAQAADwAAAGRycy9kb3ducmV2LnhtbEyPwU7DMAyG70i8Q2QkLoilVGXauqbThMqBGwyEtJvX&#10;mKZa41RJthWeniAOcLT96ff3V+vJDuJEPvSOFdzNMhDErdM9dwreXh9vFyBCRNY4OCYFnxRgXV9e&#10;VFhqd+YXOm1jJ1IIhxIVmBjHUsrQGrIYZm4kTrcP5y3GNPpOao/nFG4HmWfZXFrsOX0wONKDofaw&#10;PVoFgeMua5p24/unL5M/3xxw+d4odX01bVYgIk3xD4Yf/aQOdXLauyPrIAYFxaK4T6iCvFiCSMDv&#10;Yq9gnhcg60r+b1B/AwAA//8DAFBLAQItABQABgAIAAAAIQC2gziS/gAAAOEBAAATAAAAAAAAAAAA&#10;AAAAAAAAAABbQ29udGVudF9UeXBlc10ueG1sUEsBAi0AFAAGAAgAAAAhADj9If/WAAAAlAEAAAsA&#10;AAAAAAAAAAAAAAAALwEAAF9yZWxzLy5yZWxzUEsBAi0AFAAGAAgAAAAhAMEIVnQGAgAArwMAAA4A&#10;AAAAAAAAAAAAAAAALgIAAGRycy9lMm9Eb2MueG1sUEsBAi0AFAAGAAgAAAAhAIE2igLeAAAACQEA&#10;AA8AAAAAAAAAAAAAAAAAYAQAAGRycy9kb3ducmV2LnhtbFBLBQYAAAAABAAEAPMAAABrBQAAAAA=&#10;" strokecolor="#4472c4" strokeweight=".5pt">
                <v:stroke endarrow="block" joinstyle="miter"/>
              </v:shape>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07392" behindDoc="0" locked="0" layoutInCell="1" allowOverlap="1" wp14:anchorId="17F4D378" wp14:editId="26615060">
                <wp:simplePos x="0" y="0"/>
                <wp:positionH relativeFrom="column">
                  <wp:posOffset>2205827</wp:posOffset>
                </wp:positionH>
                <wp:positionV relativeFrom="paragraph">
                  <wp:posOffset>3148</wp:posOffset>
                </wp:positionV>
                <wp:extent cx="1681113" cy="314325"/>
                <wp:effectExtent l="0" t="0" r="14605" b="28575"/>
                <wp:wrapNone/>
                <wp:docPr id="12" name="Прямоугольник 12"/>
                <wp:cNvGraphicFramePr/>
                <a:graphic xmlns:a="http://schemas.openxmlformats.org/drawingml/2006/main">
                  <a:graphicData uri="http://schemas.microsoft.com/office/word/2010/wordprocessingShape">
                    <wps:wsp>
                      <wps:cNvSpPr/>
                      <wps:spPr>
                        <a:xfrm>
                          <a:off x="0" y="0"/>
                          <a:ext cx="1681113" cy="314325"/>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Правка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4D378" id="Прямоугольник 12" o:spid="_x0000_s1064" style="position:absolute;left:0;text-align:left;margin-left:173.7pt;margin-top:.25pt;width:132.35pt;height:24.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vYsAIAACcFAAAOAAAAZHJzL2Uyb0RvYy54bWysVEtu2zAQ3RfoHQjuG1mOnTpC5MCJ4aJA&#10;0ARIiqxpirIJ8FeStuSuCnRboEfoIbop+skZ5Bt1SMnOp10V1YKa4Qzn8/iGJ6e1FGjNrONa5Tg9&#10;6GHEFNUFV4scv72ZvRhh5DxRBRFasRxvmMOn4+fPTiqTsb5ealEwiyCIclllcrz03mRJ4uiSSeIO&#10;tGEKjKW2knhQ7SIpLKkguhRJv9c7SiptC2M1Zc7B7rQ14nGMX5aM+suydMwjkWOozcfVxnUe1mR8&#10;QrKFJWbJaVcG+YcqJOEKku5DTYknaGX5H6Ekp1Y7XfoDqmWiy5JTFnuAbtLek26ul8Sw2AuA48we&#10;Jvf/wtI36yuLeAF318dIEQl31HzZfth+bn42d9uPzdfmrvmx/dT8ar413xE4AWKVcRkcvDZXttMc&#10;iKH9urQy/KExVEeUN3uUWe0Rhc30aJSm6SFGFGyH6eCwPwxBk/vTxjr/immJgpBjC7cYwSXrC+db&#10;151LSOa04MWMCxGVjTsXFq0JXDjwpNAVRoI4D5s5nsWvy/bomFCogtKOe0NgCSXAxFIQD6I0gI1T&#10;C4yIWADFqbexlkennV3M91mHZ8dn011Lj9xC0VPilm110RRqIZnkHqZAcJnjUS98XYlCBSuLPO5a&#10;D9i3aAfJ1/M63l5/FI6ErbkuNnClVrdcd4bOOOS9AAyuiAVyQ4MwsP4SllJo6Fp3EkZLbd//bT/4&#10;A+fAilEFwwKIvFsRywDa1wrYeJwOBmG6ojIYvuyDYh9a5g8taiXPNVxPCk+DoVEM/l7sxNJqeQtz&#10;PQlZwUQUhdwt9p1y7tshhpeBsskkusFEGeIv1LWhIXiALiB+U98SazoueWDhG70bLJI9oVTrG04q&#10;PVl5XfLIt3tcgadBgWmMjO1ejjDuD/Xodf++jX8DAAD//wMAUEsDBBQABgAIAAAAIQCwCxdl3AAA&#10;AAcBAAAPAAAAZHJzL2Rvd25yZXYueG1sTI7LTsMwFET3SPyDdZHYUTuhlCjEqVClbpC6IFSs3fiS&#10;pPgRxW7i/j2XFSxHMzpzqm2yhs04hcE7CdlKAEPXej24TsLxY/9QAAtROa2MdyjhigG29e1NpUrt&#10;F/eOcxM7RhAXSiWhj3EsOQ9tj1aFlR/RUfflJ6sixanjelILwa3huRAbbtXg6KFXI+56bL+bi5Vw&#10;2Iedb9L5eJ6L7GCKlF/flk8p7+/S6wuwiCn+jeFXn9ShJqeTvzgdmJHwuH5e01TCEzCqN1meATtR&#10;FAJ4XfH//vUPAAAA//8DAFBLAQItABQABgAIAAAAIQC2gziS/gAAAOEBAAATAAAAAAAAAAAAAAAA&#10;AAAAAABbQ29udGVudF9UeXBlc10ueG1sUEsBAi0AFAAGAAgAAAAhADj9If/WAAAAlAEAAAsAAAAA&#10;AAAAAAAAAAAALwEAAF9yZWxzLy5yZWxzUEsBAi0AFAAGAAgAAAAhAE76W9iwAgAAJwUAAA4AAAAA&#10;AAAAAAAAAAAALgIAAGRycy9lMm9Eb2MueG1sUEsBAi0AFAAGAAgAAAAhALALF2XcAAAABwEAAA8A&#10;AAAAAAAAAAAAAAAACgUAAGRycy9kb3ducmV2LnhtbFBLBQYAAAAABAAEAPMAAAATBg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Правка</w:t>
                      </w:r>
                    </w:p>
                  </w:txbxContent>
                </v:textbox>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09440" behindDoc="0" locked="0" layoutInCell="1" allowOverlap="1" wp14:anchorId="7E554C09" wp14:editId="2952FB51">
                <wp:simplePos x="0" y="0"/>
                <wp:positionH relativeFrom="column">
                  <wp:posOffset>3042764</wp:posOffset>
                </wp:positionH>
                <wp:positionV relativeFrom="paragraph">
                  <wp:posOffset>116840</wp:posOffset>
                </wp:positionV>
                <wp:extent cx="0" cy="200025"/>
                <wp:effectExtent l="76200" t="0" r="57150" b="47625"/>
                <wp:wrapNone/>
                <wp:docPr id="2061" name="Прямая со стрелкой 2061"/>
                <wp:cNvGraphicFramePr/>
                <a:graphic xmlns:a="http://schemas.openxmlformats.org/drawingml/2006/main">
                  <a:graphicData uri="http://schemas.microsoft.com/office/word/2010/wordprocessingShape">
                    <wps:wsp>
                      <wps:cNvCnPr/>
                      <wps:spPr>
                        <a:xfrm>
                          <a:off x="0" y="0"/>
                          <a:ext cx="0" cy="20002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1BDCDDA" id="Прямая со стрелкой 2061" o:spid="_x0000_s1026" type="#_x0000_t32" style="position:absolute;margin-left:239.6pt;margin-top:9.2pt;width:0;height:15.7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MQrEwIAANUDAAAOAAAAZHJzL2Uyb0RvYy54bWysU82O0zAQviPxDpbvNElFV7tR05VoKRd+&#10;VgIeYOo4iSXHtmzTtLeFF9hH4BW4cFhA+wzJGzF2smWBG+Iy8Yw938z3zWR5eWgl2XPrhFYFzWYp&#10;JVwxXQpVF/T9u+2Tc0qcB1WC1IoX9MgdvVw9frTsTM7nutGy5JYgiHJ5ZwraeG/yJHGs4S24mTZc&#10;4WWlbQseXVsnpYUO0VuZzNP0LOm0LY3VjDuH0c14SVcRv6o482+qynFPZEGxNx+tjXYXbLJaQl5b&#10;MI1gUxvwD120IBQWPUFtwAP5YMVfUK1gVjtd+RnTbaKrSjAeOSCbLP2DzdsGDI9cUBxnTjK5/wfL&#10;Xu+vLBFlQefpWUaJghan1H8eroeb/kf/Zbghw8f+Ds3wabjuv/bf+2/9XX9L4nNUrzMuR5C1urKT&#10;58yVDVIcKtuGL5Ikh6j48aQ4P3jCxiDDKE4ynS/CMJJfecY6/4LrloRDQZ23IOrGr7VSOFZtsyg4&#10;7F86PybeJ4SiSm+FlBiHXCrSFfRigQUIA9yxSoLHY2uQtVM1JSBrXF7mbUR0WooyZIdkZ+vdWlqy&#10;B1ygp9vz7NlmfNRAycfoxQK7HxfJgX+lyzGcpfdx5DTBRH6/4YeeN+CaMSdejVAehHyuSuKPBgfi&#10;rQBVSz5JJFXojcf9nuiHOYzKh9NOl8c4kCR4uDux8rTnYTkf+nh++DeufgIAAP//AwBQSwMEFAAG&#10;AAgAAAAhAPuWPcTfAAAACQEAAA8AAABkcnMvZG93bnJldi54bWxMj0FLw0AQhe+C/2EZwUuwm5ai&#10;TcymqKgXQTCK2Ns2O2ZDd2dDdtvGf++IB73NzHu8+V61nrwTBxxjH0jBfJaDQGqD6alT8Pb6cLEC&#10;EZMmo10gVPCFEdb16UmlSxOO9IKHJnWCQyiWWoFNaSiljK1Fr+MsDEisfYbR68Tr2Ekz6iOHeycX&#10;eX4pve6JP1g94J3FdtfsvYKPzRRv6fnemV0zZE/zzXtms0elzs+mm2sQCaf0Z4YffEaHmpm2YU8m&#10;CqdgeVUs2MrCagmCDb+HLQ9FAbKu5P8G9TcAAAD//wMAUEsBAi0AFAAGAAgAAAAhALaDOJL+AAAA&#10;4QEAABMAAAAAAAAAAAAAAAAAAAAAAFtDb250ZW50X1R5cGVzXS54bWxQSwECLQAUAAYACAAAACEA&#10;OP0h/9YAAACUAQAACwAAAAAAAAAAAAAAAAAvAQAAX3JlbHMvLnJlbHNQSwECLQAUAAYACAAAACEA&#10;CvTEKxMCAADVAwAADgAAAAAAAAAAAAAAAAAuAgAAZHJzL2Uyb0RvYy54bWxQSwECLQAUAAYACAAA&#10;ACEA+5Y9xN8AAAAJAQAADwAAAAAAAAAAAAAAAABtBAAAZHJzL2Rvd25yZXYueG1sUEsFBgAAAAAE&#10;AAQA8wAAAHkFAAAAAA==&#10;" strokecolor="#4a7ebb">
                <v:stroke endarrow="block"/>
              </v:shape>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6F802A9D" wp14:editId="22EFC139">
                <wp:simplePos x="0" y="0"/>
                <wp:positionH relativeFrom="column">
                  <wp:posOffset>647700</wp:posOffset>
                </wp:positionH>
                <wp:positionV relativeFrom="paragraph">
                  <wp:posOffset>102870</wp:posOffset>
                </wp:positionV>
                <wp:extent cx="0" cy="266700"/>
                <wp:effectExtent l="0" t="0" r="19050" b="19050"/>
                <wp:wrapNone/>
                <wp:docPr id="2064" name="Прямая соединительная линия 2064"/>
                <wp:cNvGraphicFramePr/>
                <a:graphic xmlns:a="http://schemas.openxmlformats.org/drawingml/2006/main">
                  <a:graphicData uri="http://schemas.microsoft.com/office/word/2010/wordprocessingShape">
                    <wps:wsp>
                      <wps:cNvCnPr/>
                      <wps:spPr>
                        <a:xfrm>
                          <a:off x="0" y="0"/>
                          <a:ext cx="0" cy="26670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6CF89805" id="Прямая соединительная линия 2064"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51pt,8.1pt" to="51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daiBgIAAL0DAAAOAAAAZHJzL2Uyb0RvYy54bWysU82O0zAQviPxDpbvNGm1LbtR05XYqlz4&#10;WQl4gKnjJJYc27JN096AM1IfgVfgANJKCzxD8kaMnWxZ4Ia4OPPj+TzzzZfl5b6RZMetE1rldDpJ&#10;KeGK6UKoKqdvXm8enVPiPKgCpFY8pwfu6OXq4YNlazI+07WWBbcEQZTLWpPT2nuTJYljNW/ATbTh&#10;CpOltg14dG2VFBZaRG9kMkvTRdJqWxirGXcOo+shSVcRvyw58y/L0nFPZE6xNx9PG89tOJPVErLK&#10;gqkFG9uAf+iiAaHw0RPUGjyQt1b8BdUIZrXTpZ8w3SS6LAXjcQacZpr+Mc2rGgyPsyA5zpxocv8P&#10;lr3YXVsiipzO0sUZJQoa3FL3qX/XH7tv3ef+SPr33Y/ua/elu+m+dzf9B7Rv+49oh2R3O4aPJAIg&#10;n61xGcJeqWs7es5c20DOvrRN+OLYZB93cDjtgO89YUOQYXS2WDxO43qSX3XGOv+U64YEI6dSqMAO&#10;ZLB75jy+hVfvroSw0hshZdywVKTN6cV8NqeEAeqslODRbAxO7lRFCcgKBcy8jYhOS1GE6oDjbLW9&#10;kpbsAEV0tjmfPlkPl2oo+BC9mKdDt3gb/HNdDOFpehfH1kaY2OZv+KHnNbh6qImpoEsskSq8z6OO&#10;xxEDuwOfwdrq4hBpToKHGollo56DCO/7aN//61Y/AQAA//8DAFBLAwQUAAYACAAAACEA9TTtIN4A&#10;AAAJAQAADwAAAGRycy9kb3ducmV2LnhtbEyPQU/DMAyF70j8h8hI3FhKpY2qNJ1g0iYuSLChnbPG&#10;NN0ap2qyrfTX43EZNz/76fl7xXxwrThhHxpPCh4nCQikypuGagVfm+VDBiJETUa3nlDBDwaYl7c3&#10;hc6NP9MnntaxFhxCIdcKbIxdLmWoLDodJr5D4tu3752OLPtaml6fOdy1Mk2SmXS6If5gdYcLi9Vh&#10;fXQKRpMtPt7sanx/3T6N0zpslqvtXqn7u+HlGUTEIV7NcMFndCiZaeePZIJoWScpd4k8zFIQF8Pf&#10;YqdgmqUgy0L+b1D+AgAA//8DAFBLAQItABQABgAIAAAAIQC2gziS/gAAAOEBAAATAAAAAAAAAAAA&#10;AAAAAAAAAABbQ29udGVudF9UeXBlc10ueG1sUEsBAi0AFAAGAAgAAAAhADj9If/WAAAAlAEAAAsA&#10;AAAAAAAAAAAAAAAALwEAAF9yZWxzLy5yZWxzUEsBAi0AFAAGAAgAAAAhAPCB1qIGAgAAvQMAAA4A&#10;AAAAAAAAAAAAAAAALgIAAGRycy9lMm9Eb2MueG1sUEsBAi0AFAAGAAgAAAAhAPU07SDeAAAACQEA&#10;AA8AAAAAAAAAAAAAAAAAYAQAAGRycy9kb3ducmV2LnhtbFBLBQYAAAAABAAEAPMAAABrBQAAAAA=&#10;" strokecolor="#4a7ebb"/>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62D468AB" wp14:editId="09C05479">
                <wp:simplePos x="0" y="0"/>
                <wp:positionH relativeFrom="column">
                  <wp:posOffset>3034096</wp:posOffset>
                </wp:positionH>
                <wp:positionV relativeFrom="paragraph">
                  <wp:posOffset>123636</wp:posOffset>
                </wp:positionV>
                <wp:extent cx="0" cy="180975"/>
                <wp:effectExtent l="0" t="0" r="19050" b="28575"/>
                <wp:wrapNone/>
                <wp:docPr id="2088" name="Прямая соединительная линия 2088"/>
                <wp:cNvGraphicFramePr/>
                <a:graphic xmlns:a="http://schemas.openxmlformats.org/drawingml/2006/main">
                  <a:graphicData uri="http://schemas.microsoft.com/office/word/2010/wordprocessingShape">
                    <wps:wsp>
                      <wps:cNvCnPr/>
                      <wps:spPr>
                        <a:xfrm>
                          <a:off x="0" y="0"/>
                          <a:ext cx="0" cy="18097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F2786EC" id="Прямая соединительная линия 2088"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38.9pt,9.75pt" to="238.9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A0aAwIAAL0DAAAOAAAAZHJzL2Uyb0RvYy54bWysU82O0zAQviPxDpbvNGlFoY2arsRW5cJP&#10;JeABpo6TWHJsyzZNewPOSH0EXoEDSCst8AzJGzF2sssCN8TFmfnG83m+mcnq4thIcuDWCa1yOp2k&#10;lHDFdCFUldM3r7cPFpQ4D6oAqRXP6Yk7erG+f2/VmozPdK1lwS1BEuWy1uS09t5kSeJYzRtwE224&#10;wmCpbQMeXVslhYUW2RuZzNL0UdJqWxirGXcO0c0QpOvIX5ac+Zdl6bgnMqdYm4+njec+nMl6BVll&#10;wdSCjWXAP1TRgFD46C3VBjyQt1b8RdUIZrXTpZ8w3SS6LAXjUQOqmaZ/qHlVg+FRCzbHmds2uf9H&#10;y14cdpaIIqezdIGzUtDglLpP/bv+3H3rPvdn0r/vfnRfuy/dVfe9u+o/oH3df0Q7BLvrET6TSID9&#10;bI3LkPZS7ezoObOzoTnH0jbhi7LJMc7gdDsDfvSEDSBDdLpIl4/nYTzJrzxjnX/KdUOCkVMpVOgO&#10;ZHB45vxw9eZKgJXeCikRh0wq0uZ0OZ/NKWGAe1ZK8Gg2BpU7VVECssIFZt5GRqelKEJ2SHa22l9K&#10;Sw6AS/Rwu5g+2QyXaij4gC7naToukwP/XBcDPE1vcFQx0kRFv/GHmjfg6iEnhkbhUoX3edzjUWLo&#10;7tDPYO11cYptToKHOxLZx30OS3jXR/vuX7f+CQAA//8DAFBLAwQUAAYACAAAACEAwk1O/N4AAAAJ&#10;AQAADwAAAGRycy9kb3ducmV2LnhtbEyPQU/DMAyF70j8h8hI3FgKYrTrmk4waRMXpLGhnbPGNIXG&#10;qZpsK/31GHGAm+339Py9YjG4VpywD40nBbeTBARS5U1DtYK33eomAxGiJqNbT6jgCwMsysuLQufG&#10;n+kVT9tYCw6hkGsFNsYulzJUFp0OE98hsfbue6cjr30tTa/PHO5aeZckD9LphviD1R0uLVaf26NT&#10;MJpsuXm26/HlaZ+O0zrsVuv9h1LXV8PjHETEIf6Z4Qef0aFkpoM/kgmiVXCfpoweWZhNQbDh93Dg&#10;IUtAloX836D8BgAA//8DAFBLAQItABQABgAIAAAAIQC2gziS/gAAAOEBAAATAAAAAAAAAAAAAAAA&#10;AAAAAABbQ29udGVudF9UeXBlc10ueG1sUEsBAi0AFAAGAAgAAAAhADj9If/WAAAAlAEAAAsAAAAA&#10;AAAAAAAAAAAALwEAAF9yZWxzLy5yZWxzUEsBAi0AFAAGAAgAAAAhAIdkDRoDAgAAvQMAAA4AAAAA&#10;AAAAAAAAAAAALgIAAGRycy9lMm9Eb2MueG1sUEsBAi0AFAAGAAgAAAAhAMJNTvzeAAAACQEAAA8A&#10;AAAAAAAAAAAAAAAAXQQAAGRycy9kb3ducmV2LnhtbFBLBQYAAAAABAAEAPMAAABoBQAAAAA=&#10;" strokecolor="#4a7ebb"/>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32754C19" wp14:editId="58F52004">
                <wp:simplePos x="0" y="0"/>
                <wp:positionH relativeFrom="column">
                  <wp:posOffset>5010150</wp:posOffset>
                </wp:positionH>
                <wp:positionV relativeFrom="paragraph">
                  <wp:posOffset>112395</wp:posOffset>
                </wp:positionV>
                <wp:extent cx="0" cy="190500"/>
                <wp:effectExtent l="0" t="0" r="19050" b="19050"/>
                <wp:wrapNone/>
                <wp:docPr id="2091" name="Прямая соединительная линия 2091"/>
                <wp:cNvGraphicFramePr/>
                <a:graphic xmlns:a="http://schemas.openxmlformats.org/drawingml/2006/main">
                  <a:graphicData uri="http://schemas.microsoft.com/office/word/2010/wordprocessingShape">
                    <wps:wsp>
                      <wps:cNvCnPr/>
                      <wps:spPr>
                        <a:xfrm>
                          <a:off x="0" y="0"/>
                          <a:ext cx="0" cy="19050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5EC7246" id="Прямая соединительная линия 2091"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394.5pt,8.85pt" to="394.5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xowAwIAAL0DAAAOAAAAZHJzL2Uyb0RvYy54bWysU0uOEzEQ3SNxB8t70t0RQZNWOiMxUdjw&#10;iQQcoOJ2fyT/ZJt8dsAaKUfgCiwYaaQBztB9I8runjDADrFx18f1XK/q9eLyIAXZcetarQqaTVJK&#10;uGK6bFVd0Ldv1o8uKHEeVAlCK17QI3f0cvnwwWJvcj7VjRYltwRBlMv3pqCN9yZPEscaLsFNtOEK&#10;k5W2Ejy6tk5KC3tElyKZpumTZK9taaxm3DmMroYkXUb8quLMv6oqxz0RBcXefDxtPLfhTJYLyGsL&#10;pmnZ2Ab8QxcSWoWPnqFW4IG8s+1fULJlVjtd+QnTMtFV1TIeOSCbLP2DzesGDI9ccDjOnMfk/h8s&#10;e7nbWNKWBZ2m84wSBRK31H3u3/en7lv3pT+R/kP3o7vuvnY33ffupv+I9m3/Ce2Q7G7H8IlEAJzn&#10;3rgcYa/Uxo6eMxsbhnOorAxfpE0OcQfH8w74wRM2BBlGs3k6S+N6kl91xjr/jGtJglFQ0aowHchh&#10;99x5fAuv3l0JYaXXrRBxw0KRfUHns+mMEgaos0qAR1MaZO5UTQmIGgXMvI2ITou2DNUBx9l6eyUs&#10;2QGK6PH6Inu6Gi41UPIhOsdmRzE58C90OYSzQOKOxQgT2/wNP/S8AtcMNTEVdIlshArv86jjkWKY&#10;7jDPYG11eYxjToKHGollo56DCO/7aN//65Y/AQAA//8DAFBLAwQUAAYACAAAACEAh3P5P94AAAAJ&#10;AQAADwAAAGRycy9kb3ducmV2LnhtbEyPwU7DMBBE70j9B2srcaMOCEgIcapSqRUXJGhRz268xKHx&#10;OordNuTrWcQBjjszmn1TzAfXihP2ofGk4HqWgECqvGmoVvC+XV1lIELUZHTrCRV8YYB5ObkodG78&#10;md7wtIm14BIKuVZgY+xyKUNl0ekw8x0Sex++dzry2dfS9PrM5a6VN0lyL51uiD9Y3eHSYnXYHJ2C&#10;0WTL12e7Hl+edul4V4ftar37VOpyOiweQUQc4l8YfvAZHUpm2vsjmSBaBWn2wFsiG2kKggO/wl7B&#10;LQuyLOT/BeU3AAAA//8DAFBLAQItABQABgAIAAAAIQC2gziS/gAAAOEBAAATAAAAAAAAAAAAAAAA&#10;AAAAAABbQ29udGVudF9UeXBlc10ueG1sUEsBAi0AFAAGAAgAAAAhADj9If/WAAAAlAEAAAsAAAAA&#10;AAAAAAAAAAAALwEAAF9yZWxzLy5yZWxzUEsBAi0AFAAGAAgAAAAhAGVzGjADAgAAvQMAAA4AAAAA&#10;AAAAAAAAAAAALgIAAGRycy9lMm9Eb2MueG1sUEsBAi0AFAAGAAgAAAAhAIdz+T/eAAAACQEAAA8A&#10;AAAAAAAAAAAAAAAAXQQAAGRycy9kb3ducmV2LnhtbFBLBQYAAAAABAAEAPMAAABoBQAAAAA=&#10;" strokecolor="#4a7ebb"/>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4EDA177D" wp14:editId="1FC3EEAE">
                <wp:simplePos x="0" y="0"/>
                <wp:positionH relativeFrom="column">
                  <wp:posOffset>657225</wp:posOffset>
                </wp:positionH>
                <wp:positionV relativeFrom="paragraph">
                  <wp:posOffset>102869</wp:posOffset>
                </wp:positionV>
                <wp:extent cx="4362450" cy="9525"/>
                <wp:effectExtent l="0" t="0" r="19050" b="28575"/>
                <wp:wrapNone/>
                <wp:docPr id="2062" name="Прямая соединительная линия 2062"/>
                <wp:cNvGraphicFramePr/>
                <a:graphic xmlns:a="http://schemas.openxmlformats.org/drawingml/2006/main">
                  <a:graphicData uri="http://schemas.microsoft.com/office/word/2010/wordprocessingShape">
                    <wps:wsp>
                      <wps:cNvCnPr/>
                      <wps:spPr>
                        <a:xfrm>
                          <a:off x="0" y="0"/>
                          <a:ext cx="4362450" cy="95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1E1D025" id="Прямая соединительная линия 206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75pt,8.1pt" to="395.2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fnGBgIAAMEDAAAOAAAAZHJzL2Uyb0RvYy54bWysU82O0zAQviPxDpbvNGloq92o6UpsVS78&#10;VAIeYOo4P5JjW7Zp2htwRuoj8AocQFppgWdI3oixky0L3BAXZ348n+f7ZrK8OjSC7LmxtZIZnU5i&#10;SrhkKq9lmdE3rzePLiixDmQOQkme0SO39Gr18MGy1SlPVKVEzg1BEGnTVme0ck6nUWRZxRuwE6W5&#10;xGShTAMOXVNGuYEW0RsRJXG8iFplcm0U49ZidD0k6SrgFwVn7mVRWO6IyCj25sJpwrnzZ7RaQloa&#10;0FXNxjbgH7pooJb46BlqDQ7IW1P/BdXUzCirCjdhqolUUdSMBw7IZhr/weZVBZoHLiiO1WeZ7P+D&#10;ZS/2W0PqPKNJvEgokdDglLpP/bv+1H3rPvcn0r/vfnRfuy/dTfe9u+k/oH3bf0TbJ7vbMXwiAQD1&#10;bLVNEfZabs3oWb01XpxDYRr/RdrkEGZwPM+AHxxhGJw9XiSzOY6KYe5ynsz9iKJftdpY95Srhngj&#10;o6KWXiFIYf/MuuHq3RUflmpTC4FxSIUk7QhJGOCuFQIcvtNoZG9lSQmIEpeYORMQrRJ17qt9sTXl&#10;7loYsgdcpNnmYvpkPVyqIOdD9HIex+NCWXDPVT6Ep/FdHFmMMIHRb/i+5zXYaqgJqZG4kP59HnZ5&#10;pOgVHjT11k7lxyB15D3ck4A+7rRfxPs+2vf/vNVPAAAA//8DAFBLAwQUAAYACAAAACEA++AgGd4A&#10;AAAJAQAADwAAAGRycy9kb3ducmV2LnhtbEyPQU/DMAyF70j8h8hI3FjC0NZRmk4waRMXJNjQzllj&#10;mkLjVE22lf56zAlufs9Pz5+L5eBbccI+NoE03E4UCKQq2IZqDe+79c0CREyGrGkDoYZvjLAsLy8K&#10;k9twpjc8bVMtuIRibjS4lLpcylg59CZOQofEu4/Qe5NY9rW0vTlzuW/lVKm59KYhvuBMhyuH1df2&#10;6DWMdrF6fXab8eVpn42zOu7Wm/2n1tdXw+MDiIRD+gvDLz6jQ8lMh3AkG0XLWt3NOMrDfAqCA9m9&#10;YuPARpaBLAv5/4PyBwAA//8DAFBLAQItABQABgAIAAAAIQC2gziS/gAAAOEBAAATAAAAAAAAAAAA&#10;AAAAAAAAAABbQ29udGVudF9UeXBlc10ueG1sUEsBAi0AFAAGAAgAAAAhADj9If/WAAAAlAEAAAsA&#10;AAAAAAAAAAAAAAAALwEAAF9yZWxzLy5yZWxzUEsBAi0AFAAGAAgAAAAhAJQR+cYGAgAAwQMAAA4A&#10;AAAAAAAAAAAAAAAALgIAAGRycy9lMm9Eb2MueG1sUEsBAi0AFAAGAAgAAAAhAPvgIBneAAAACQEA&#10;AA8AAAAAAAAAAAAAAAAAYAQAAGRycy9kb3ducmV2LnhtbFBLBQYAAAAABAAEAPMAAABrBQAAAAA=&#10;" strokecolor="#4a7ebb"/>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664384" behindDoc="0" locked="0" layoutInCell="1" allowOverlap="1" wp14:anchorId="3AA83BA3" wp14:editId="6304BF6B">
                <wp:simplePos x="0" y="0"/>
                <wp:positionH relativeFrom="margin">
                  <wp:posOffset>4282440</wp:posOffset>
                </wp:positionH>
                <wp:positionV relativeFrom="paragraph">
                  <wp:posOffset>140335</wp:posOffset>
                </wp:positionV>
                <wp:extent cx="1438275" cy="314325"/>
                <wp:effectExtent l="0" t="0" r="28575" b="28575"/>
                <wp:wrapNone/>
                <wp:docPr id="2085" name="Прямоугольник 2085"/>
                <wp:cNvGraphicFramePr/>
                <a:graphic xmlns:a="http://schemas.openxmlformats.org/drawingml/2006/main">
                  <a:graphicData uri="http://schemas.microsoft.com/office/word/2010/wordprocessingShape">
                    <wps:wsp>
                      <wps:cNvSpPr/>
                      <wps:spPr>
                        <a:xfrm>
                          <a:off x="0" y="0"/>
                          <a:ext cx="1438275" cy="314325"/>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3-я технология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83BA3" id="Прямоугольник 2085" o:spid="_x0000_s1065" style="position:absolute;left:0;text-align:left;margin-left:337.2pt;margin-top:11.05pt;width:113.25pt;height:24.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esrwIAACsFAAAOAAAAZHJzL2Uyb0RvYy54bWysVEtu2zAQ3RfoHQjuG8mO3dhG5MCJ4aJA&#10;kARIiqxpirII8FeStuyuCnQboEfoIbop+skZ5Bt1SMnOp10V1YKa4Qzn8/iGxydrKdCKWce1ynDn&#10;IMWIKapzrhYZfnczezXAyHmiciK0YhneMIdPxi9fHFdmxLq61CJnFkEQ5UaVyXDpvRkliaMlk8Qd&#10;aMMUGAttJfGg2kWSW1JBdCmSbpq+Tiptc2M1Zc7B7rQx4nGMXxSM+suicMwjkWGozcfVxnUe1mR8&#10;TEYLS0zJaVsG+YcqJOEKku5DTYknaGn5H6Ekp1Y7XfgDqmWii4JTFnuAbjrps26uS2JY7AXAcWYP&#10;k/t/YenF6soinme4mw76GCki4ZbqL9uP28/1z/p++6n+Wt/XP7Z39a/6W/0dRTdArTJuBIevzZVt&#10;NQdigGBdWBn+0BxaR6Q3e6TZ2iMKm53e4aB7BPko2A5B6/bDVSQPp411/g3TEgUhwxZuMgJMVufO&#10;N647l5DMacHzGRciKht3JixaEbh04EquK4wEcR42MzyLX5vtyTGhUAWlDdM+MIUSYGMhiAdRGsDH&#10;qQVGRCyA5tTbWMuT084u5vus/dPh6XTX0hO3UPSUuLKpLpoaEkruYRIElxkepOFrSxQqtMQil9vW&#10;A/YN2kHy6/m6ucFhOBK25jrfwLVa3fDdGTrjkPccMLgiFggODcLQ+ktYCqGha91KGJXafvjbfvAH&#10;3oEVowoGBhB5vySWAbRvFTBy2On1woRFpdc/6oJiH1vmjy1qKc80XE8HngdDoxj8vdiJhdXyFmZ7&#10;ErKCiSgKuRvsW+XMN4MMrwNlk0l0g6kyxJ+ra0ND8ABdQPxmfUusabnkgYUXejdcZPSMUo1vOKn0&#10;ZOl1wSPfHnAFngYFJjIytn09wsg/1qPXwxs3/g0AAP//AwBQSwMEFAAGAAgAAAAhAGDLWvPfAAAA&#10;CQEAAA8AAABkcnMvZG93bnJldi54bWxMj8FqwzAQRO+F/oPYQm+NZBMcx/U6lEAuhRzqhpwVW7Wd&#10;SitjKbby91VP7XGZx8zbcheMZrOa3GAJIVkJYIoa2w7UIZw+Dy85MOcltVJbUgh35WBXPT6Usmjt&#10;Qh9qrn3HYgm5QiL03o8F567plZFuZUdFMfuyk5E+nlPH20kusdxongqRcSMHigu9HNW+V813fTMI&#10;x4Pb2zpcT9c5T446D+n9fTkjPj+Ft1dgXgX/B8OvflSHKjpd7I1axzRCtlmvI4qQpgmwCGyF2AK7&#10;IGySDHhV8v8fVD8AAAD//wMAUEsBAi0AFAAGAAgAAAAhALaDOJL+AAAA4QEAABMAAAAAAAAAAAAA&#10;AAAAAAAAAFtDb250ZW50X1R5cGVzXS54bWxQSwECLQAUAAYACAAAACEAOP0h/9YAAACUAQAACwAA&#10;AAAAAAAAAAAAAAAvAQAAX3JlbHMvLnJlbHNQSwECLQAUAAYACAAAACEA7/9XrK8CAAArBQAADgAA&#10;AAAAAAAAAAAAAAAuAgAAZHJzL2Uyb0RvYy54bWxQSwECLQAUAAYACAAAACEAYMta898AAAAJAQAA&#10;DwAAAAAAAAAAAAAAAAAJBQAAZHJzL2Rvd25yZXYueG1sUEsFBgAAAAAEAAQA8wAAABUGA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3-я технология</w:t>
                      </w:r>
                    </w:p>
                  </w:txbxContent>
                </v:textbox>
                <w10:wrap anchorx="margin"/>
              </v:rect>
            </w:pict>
          </mc:Fallback>
        </mc:AlternateContent>
      </w: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663360" behindDoc="0" locked="0" layoutInCell="1" allowOverlap="1" wp14:anchorId="48305898" wp14:editId="01C38834">
                <wp:simplePos x="0" y="0"/>
                <wp:positionH relativeFrom="margin">
                  <wp:posOffset>2223821</wp:posOffset>
                </wp:positionH>
                <wp:positionV relativeFrom="paragraph">
                  <wp:posOffset>127914</wp:posOffset>
                </wp:positionV>
                <wp:extent cx="1682496" cy="314325"/>
                <wp:effectExtent l="0" t="0" r="13335" b="28575"/>
                <wp:wrapNone/>
                <wp:docPr id="2084" name="Прямоугольник 2084"/>
                <wp:cNvGraphicFramePr/>
                <a:graphic xmlns:a="http://schemas.openxmlformats.org/drawingml/2006/main">
                  <a:graphicData uri="http://schemas.microsoft.com/office/word/2010/wordprocessingShape">
                    <wps:wsp>
                      <wps:cNvSpPr/>
                      <wps:spPr>
                        <a:xfrm>
                          <a:off x="0" y="0"/>
                          <a:ext cx="1682496" cy="314325"/>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2-я технология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05898" id="Прямоугольник 2084" o:spid="_x0000_s1066" style="position:absolute;left:0;text-align:left;margin-left:175.1pt;margin-top:10.05pt;width:132.5pt;height:24.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2yKsQIAACsFAAAOAAAAZHJzL2Uyb0RvYy54bWysVEtu2zAQ3RfoHQjuG8mOndpG5MCJ4aJA&#10;kARIiqxpirIJ8FeStuSuCnQboEfoIbop+skZ5Bt1SMnOp10V1YKa4Qzn8/iGxyeVFGjNrONaZbhz&#10;kGLEFNU5V4sMv7uZvRpg5DxRORFasQxvmMMn45cvjkszYl291CJnFkEQ5UalyfDSezNKEkeXTBJ3&#10;oA1TYCy0lcSDahdJbkkJ0aVIuml6lJTa5sZqypyD3WljxOMYvygY9ZdF4ZhHIsNQm4+rjes8rMn4&#10;mIwWlpglp20Z5B+qkIQrSLoPNSWeoJXlf4SSnFrtdOEPqJaJLgpOWewBuumkz7q5XhLDYi8AjjN7&#10;mNz/C0sv1lcW8TzD3XTQw0gRCbdUf9l+3H6uf9b320/11/q+/rG9q3/V3+rvKLoBaqVxIzh8ba5s&#10;qzkQAwRVYWX4Q3Ooikhv9kizyiMKm52jQbc3PMKIgu2w0zvs9sNVJA+njXX+DdMSBSHDFm4yAkzW&#10;5843rjuXkMxpwfMZFyIqG3cmLFoTuHTgSq5LjARxHjYzPItfm+3JMaFQCaUN0z4whRJgYyGIB1Ea&#10;wMepBUZELIDm1NtYy5PTzi7m+6z90+HpdNfSE7dQ9JS4ZVNdNDUklNzDJAguMzxIw9eWKFRoiUUu&#10;t60H7Bu0g+SreRVv8DAeCVtznW/gWq1u+O4MnXHIew4YXBELBIcGYWj9JSyF0NC1biWMltp++Nt+&#10;8AfegRWjEgYGEHm/IpYBtG8VMHLY6fXChEWl13/dBcU+tswfW9RKnmm4ng48D4ZGMfh7sRMLq+Ut&#10;zPYkZAUTURRyN9i3yplvBhleB8omk+gGU2WIP1fXhobgAbqA+E11S6xpueSBhRd6N1xk9IxSjW84&#10;qfRk5XXBI98ecAWeBgUmMjK2fT3CyD/Wo9fDGzf+DQAA//8DAFBLAwQUAAYACAAAACEAJwepRN4A&#10;AAAJAQAADwAAAGRycy9kb3ducmV2LnhtbEyPPW+DMBCG90r9D9ZV6tbYUAVRgomqSFkqZSiNMjvY&#10;BRL7jLAD5N/3OrXbfTx677lyuzjLJjOG3qOEZCWAGWy87rGVcPzav+TAQlSolfVoJNxNgG31+FCq&#10;QvsZP81Ux5ZRCIZCSehiHArOQ9MZp8LKDwZp9+1HpyK1Y8v1qGYKd5anQmTcqR7pQqcGs+tMc61v&#10;TsJhH3a+Xi7Hy5QnB5sv6f1jPkn5/LS8b4BFs8Q/GH71SR0qcjr7G+rArITXtUgJlZCKBBgBWbKm&#10;wZmKtwx4VfL/H1Q/AAAA//8DAFBLAQItABQABgAIAAAAIQC2gziS/gAAAOEBAAATAAAAAAAAAAAA&#10;AAAAAAAAAABbQ29udGVudF9UeXBlc10ueG1sUEsBAi0AFAAGAAgAAAAhADj9If/WAAAAlAEAAAsA&#10;AAAAAAAAAAAAAAAALwEAAF9yZWxzLy5yZWxzUEsBAi0AFAAGAAgAAAAhAGgrbIqxAgAAKwUAAA4A&#10;AAAAAAAAAAAAAAAALgIAAGRycy9lMm9Eb2MueG1sUEsBAi0AFAAGAAgAAAAhACcHqUTeAAAACQEA&#10;AA8AAAAAAAAAAAAAAAAACwUAAGRycy9kb3ducmV2LnhtbFBLBQYAAAAABAAEAPMAAAAWBg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2-я технология</w:t>
                      </w:r>
                    </w:p>
                  </w:txbxContent>
                </v:textbox>
                <w10:wrap anchorx="margin"/>
              </v:rect>
            </w:pict>
          </mc:Fallback>
        </mc:AlternateContent>
      </w: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662336" behindDoc="0" locked="0" layoutInCell="1" allowOverlap="1" wp14:anchorId="454CE338" wp14:editId="31B5BB41">
                <wp:simplePos x="0" y="0"/>
                <wp:positionH relativeFrom="margin">
                  <wp:align>left</wp:align>
                </wp:positionH>
                <wp:positionV relativeFrom="paragraph">
                  <wp:posOffset>113284</wp:posOffset>
                </wp:positionV>
                <wp:extent cx="1630680" cy="314325"/>
                <wp:effectExtent l="0" t="0" r="26670" b="28575"/>
                <wp:wrapNone/>
                <wp:docPr id="2068" name="Прямоугольник 2068"/>
                <wp:cNvGraphicFramePr/>
                <a:graphic xmlns:a="http://schemas.openxmlformats.org/drawingml/2006/main">
                  <a:graphicData uri="http://schemas.microsoft.com/office/word/2010/wordprocessingShape">
                    <wps:wsp>
                      <wps:cNvSpPr/>
                      <wps:spPr>
                        <a:xfrm>
                          <a:off x="0" y="0"/>
                          <a:ext cx="1630680" cy="314325"/>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1-я технология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CE338" id="Прямоугольник 2068" o:spid="_x0000_s1067" style="position:absolute;left:0;text-align:left;margin-left:0;margin-top:8.9pt;width:128.4pt;height:24.7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SSKsAIAACsFAAAOAAAAZHJzL2Uyb0RvYy54bWysVMlu2zAQvRfoPxC8N5K8pIkROXBiuCgQ&#10;NAGSImeaoiwC3ErSlt1TgV4L9BP6Eb0UXfIN8h91SMnO0p6K6kBxOMNZ3rzhyelaCrRi1nGtcpwd&#10;pBgxRXXB1SLHb29mL44wcp6oggitWI43zOHT8fNnJ7UZsZ6utCiYReBEuVFtclx5b0ZJ4mjFJHEH&#10;2jAFylJbSTyIdpEUltTgXYqkl6aHSa1tYaymzDk4nbZKPI7+y5JRf1mWjnkkcgy5+bjauM7DmoxP&#10;yGhhiak47dIg/5CFJFxB0L2rKfEELS3/w5Xk1GqnS39AtUx0WXLKYg1QTZY+qea6IobFWgAcZ/Yw&#10;uf/nlr5ZXVnEixz30kPolSISutR82X7Yfm5+Nnfbj83X5q75sf3U/Gq+Nd9RNAPUauNGcPnaXNlO&#10;crANEKxLK8MfikPriPRmjzRbe0ThMDvsQzhoCAVdPxv0e8PQiuT+trHOv2JaorDJsYVORoDJ6sL5&#10;1nRnEoI5LXgx40JEYePOhUUrAk0HrhS6xkgQ5+Ewx7P4ddEeXRMK1ZDacToMiRFgYymIh600gI9T&#10;C4yIWADNqbcxl0e3nV3M91GHZ8dn011Jj8xC0lPiqja7qGpJKLmHSRBc5vgoDV+XolChJBa53JUe&#10;sG/RDju/nq9jB/tZuBKO5rrYQFutbvnuDJ1xiHsBGFwRCwSHAmFo/SUspdBQte52GFXavv/bebAH&#10;3oEWoxoGBhB5tySWAbSvFTDyOBsMwoRFYTB82QPBPtTMH2rUUp5raE8Gz4OhcRvsvdhtS6vlLcz2&#10;JEQFFVEUYrfYd8K5bwcZXgfKJpNoBlNliL9Q14YG5wG6gPjN+pZY03HJAwvf6N1wkdETSrW24abS&#10;k6XXJY98u8cVeBoEmMjI2O71CCP/UI5W92/c+DcAAAD//wMAUEsDBBQABgAIAAAAIQBcsalz2wAA&#10;AAYBAAAPAAAAZHJzL2Rvd25yZXYueG1sTI9BT8MwDIXvSPyHyEjcWLoiuqo0ndCkXZB2oEw7Z41p&#10;OxqnarI2+/eYE9z8/Kz3PpfbaAcx4+R7RwrWqwQEUuNMT62C4+f+KQfhgyajB0eo4IYettX9XakL&#10;4xb6wLkOreAQ8oVW0IUwFlL6pkOr/cqNSOx9ucnqwHJqpZn0wuF2kGmSZNLqnrih0yPuOmy+66tV&#10;cNj7navj5XiZ8/VhyGN6e19OSj0+xLdXEAFj+DuGX3xGh4qZzu5KxotBAT8SeLthfnbTl4yHs4Js&#10;8wyyKuV//OoHAAD//wMAUEsBAi0AFAAGAAgAAAAhALaDOJL+AAAA4QEAABMAAAAAAAAAAAAAAAAA&#10;AAAAAFtDb250ZW50X1R5cGVzXS54bWxQSwECLQAUAAYACAAAACEAOP0h/9YAAACUAQAACwAAAAAA&#10;AAAAAAAAAAAvAQAAX3JlbHMvLnJlbHNQSwECLQAUAAYACAAAACEAkHEkirACAAArBQAADgAAAAAA&#10;AAAAAAAAAAAuAgAAZHJzL2Uyb0RvYy54bWxQSwECLQAUAAYACAAAACEAXLGpc9sAAAAGAQAADwAA&#10;AAAAAAAAAAAAAAAKBQAAZHJzL2Rvd25yZXYueG1sUEsFBgAAAAAEAAQA8wAAABIGA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1-я технология</w:t>
                      </w:r>
                    </w:p>
                  </w:txbxContent>
                </v:textbox>
                <w10:wrap anchorx="margin"/>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28896" behindDoc="0" locked="0" layoutInCell="1" allowOverlap="1" wp14:anchorId="23DD8A47" wp14:editId="050E7B39">
                <wp:simplePos x="0" y="0"/>
                <wp:positionH relativeFrom="column">
                  <wp:posOffset>5021580</wp:posOffset>
                </wp:positionH>
                <wp:positionV relativeFrom="paragraph">
                  <wp:posOffset>48412</wp:posOffset>
                </wp:positionV>
                <wp:extent cx="0" cy="238350"/>
                <wp:effectExtent l="76200" t="0" r="57150" b="47625"/>
                <wp:wrapNone/>
                <wp:docPr id="2101" name="Прямая со стрелкой 2101"/>
                <wp:cNvGraphicFramePr/>
                <a:graphic xmlns:a="http://schemas.openxmlformats.org/drawingml/2006/main">
                  <a:graphicData uri="http://schemas.microsoft.com/office/word/2010/wordprocessingShape">
                    <wps:wsp>
                      <wps:cNvCnPr/>
                      <wps:spPr>
                        <a:xfrm>
                          <a:off x="0" y="0"/>
                          <a:ext cx="0" cy="23835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44D26B30" id="Прямая со стрелкой 2101" o:spid="_x0000_s1026" type="#_x0000_t32" style="position:absolute;margin-left:395.4pt;margin-top:3.8pt;width:0;height:18.7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XeFBwIAALMDAAAOAAAAZHJzL2Uyb0RvYy54bWysU82O0zAQviPxDpbvNGm3LFXUdA8tywVB&#10;JeABpo6TWPKfbNO0t4UX2EfgFbhwYEH7DMkbMXZKWeCG6GHqGXu+mfnmy/LqoCTZc+eF0SWdTnJK&#10;uGamErop6bu3108WlPgAugJpNC/pkXt6tXr8aNnZgs9Ma2TFHUEQ7YvOlrQNwRZZ5lnLFfiJsVzj&#10;ZW2cgoCua7LKQYfoSmazPL/MOuMq6wzj3mN0M17SVcKva87C67r2PBBZUuwtJOuS3UWbrZZQNA5s&#10;K9ipDfiHLhQIjUXPUBsIQN478ReUEswZb+owYUZlpq4F42kGnGaa/zHNmxYsT7MgOd6eafL/D5a9&#10;2m8dEVVJZ9N8SokGhVvqPw03w23/vf883JLhQ3+PZvg43PRf+m/9XX/ffyXpObLXWV8gyFpv3cnz&#10;dusiFYfaqfiPQ5JDYvx4ZpwfAmFjkGF0drG4eJqWkf3Ks86HF9woEg8l9cGBaNqwNlrjWo2bJsJh&#10;/9IHrIyJPxNiUW2uhZRpu1KTrqSXsQBhgBqrJQQ8KotTe91QArJB8bLgEqI3UlQxO+J41+zW0pE9&#10;oIDm82ez9TxqBqv99iyW3oBvx3fpapSWEgH1LYUq6SKPvzEcQMjnuiLhaJHu4AToRvITstSxMk/q&#10;PQ0XWR55jaedqY6J7ix6qIzU0EnFUXoPfTw//NZWPwAAAP//AwBQSwMEFAAGAAgAAAAhAFWjadrd&#10;AAAACAEAAA8AAABkcnMvZG93bnJldi54bWxMj8FOwzAQRO9I/IO1SFwQtVtBS0OcqkLhwA1KhcTN&#10;jZc4aryObLcNfD2LOMBtRrOaeVuuRt+LI8bUBdIwnSgQSE2wHbUatq+P13cgUjZkTR8INXxiglV1&#10;flaawoYTveBxk1vBJZQKo8HlPBRSpsahN2kSBiTOPkL0JrONrbTRnLjc93Km1Fx60xEvODPgg8Nm&#10;vzl4DYnyu6rrZh27py83e77am+VbrfXlxbi+B5FxzH/H8IPP6FAx0y4cyCbRa1gsFaNnFnMQnP/6&#10;nYab2ynIqpT/H6i+AQAA//8DAFBLAQItABQABgAIAAAAIQC2gziS/gAAAOEBAAATAAAAAAAAAAAA&#10;AAAAAAAAAABbQ29udGVudF9UeXBlc10ueG1sUEsBAi0AFAAGAAgAAAAhADj9If/WAAAAlAEAAAsA&#10;AAAAAAAAAAAAAAAALwEAAF9yZWxzLy5yZWxzUEsBAi0AFAAGAAgAAAAhACgld4UHAgAAswMAAA4A&#10;AAAAAAAAAAAAAAAALgIAAGRycy9lMm9Eb2MueG1sUEsBAi0AFAAGAAgAAAAhAFWjadrdAAAACAEA&#10;AA8AAAAAAAAAAAAAAAAAYQQAAGRycy9kb3ducmV2LnhtbFBLBQYAAAAABAAEAPMAAABrBQAAAAA=&#10;" strokecolor="#4472c4" strokeweight=".5pt">
                <v:stroke endarrow="block" joinstyle="miter"/>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23776" behindDoc="0" locked="0" layoutInCell="1" allowOverlap="1" wp14:anchorId="1799DA61" wp14:editId="045B7636">
                <wp:simplePos x="0" y="0"/>
                <wp:positionH relativeFrom="column">
                  <wp:posOffset>3037494</wp:posOffset>
                </wp:positionH>
                <wp:positionV relativeFrom="paragraph">
                  <wp:posOffset>46355</wp:posOffset>
                </wp:positionV>
                <wp:extent cx="0" cy="238350"/>
                <wp:effectExtent l="76200" t="0" r="57150" b="47625"/>
                <wp:wrapNone/>
                <wp:docPr id="2096" name="Прямая со стрелкой 2096"/>
                <wp:cNvGraphicFramePr/>
                <a:graphic xmlns:a="http://schemas.openxmlformats.org/drawingml/2006/main">
                  <a:graphicData uri="http://schemas.microsoft.com/office/word/2010/wordprocessingShape">
                    <wps:wsp>
                      <wps:cNvCnPr/>
                      <wps:spPr>
                        <a:xfrm>
                          <a:off x="0" y="0"/>
                          <a:ext cx="0" cy="23835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6B6C8AF" id="Прямая со стрелкой 2096" o:spid="_x0000_s1026" type="#_x0000_t32" style="position:absolute;margin-left:239.15pt;margin-top:3.65pt;width:0;height:18.7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ukUFgIAANUDAAAOAAAAZHJzL2Uyb0RvYy54bWysU82O0zAQviPxDpbvNGmXrtqq6Uq0lAs/&#10;lYAHmDpOYsmxLds07W3hBfYReAUue+BH+wzJGzF2smWBG+Iy8cx4Ps9882V5dawlOXDrhFYZHY9S&#10;SrhiOheqzOj7d9snM0qcB5WD1Ipn9MQdvVo9frRszIJPdKVlzi1BEOUWjclo5b1ZJIljFa/BjbTh&#10;CpOFtjV4dG2Z5BYaRK9lMknTy6TRNjdWM+4cRjd9kq4iflFw5t8UheOeyIxibz5aG+0+2GS1hEVp&#10;wVSCDW3AP3RRg1D46BlqAx7IByv+gqoFs9rpwo+YrhNdFILxOANOM07/mOZtBYbHWZAcZ840uf8H&#10;y14fdpaIPKOTdH5JiYIat9R+7q67m/ZH+6W7Id3H9g5N96m7bm/b7+239q79SuJ1ZK8xboEga7Wz&#10;g+fMzgYqjoWtwxeHJMfI+OnMOD96wvogw+jkYnYxjctIftUZ6/wLrmsSDhl13oIoK7/WSuFatR1H&#10;wuHw0nl8GQvvC8KjSm+FlHG7UpEmo/PpZEoJA9RYIcHjsTY4tVMlJSBLFC/zNiI6LUUeqgOOs+V+&#10;LS05AAro6XY2frbpL1WQ8z46n6bpICQH/pXO+/A4vY9jawNMbPM3/NDzBlzV18RUr0kPQj5XOfEn&#10;gwvxVoAqJQ85hJMq9Majvofxwx565sNpr/NTXEgSPNROLBt0HsT50Mfzw79x9RMAAP//AwBQSwME&#10;FAAGAAgAAAAhAD+Ir1PdAAAACAEAAA8AAABkcnMvZG93bnJldi54bWxMj0FLw0AQhe+C/2EZwUuw&#10;m2qxIWZTVNSLUDCK2Ns2O2ZDd2dDdtvGf++IBz3NPN7jzTfVavJOHHCMfSAF81kOAqkNpqdOwdvr&#10;40UBIiZNRrtAqOALI6zq05NKlyYc6QUPTeoEl1AstQKb0lBKGVuLXsdZGJDY+wyj14nl2Ekz6iOX&#10;eycv8/xaet0TX7B6wHuL7a7ZewUfmyne0frBmV0zZM/zzXtmsyelzs+m2xsQCaf0F4YffEaHmpm2&#10;YU8mCqdgsSyuOKpgyYP9X73lZVGArCv5/4H6GwAA//8DAFBLAQItABQABgAIAAAAIQC2gziS/gAA&#10;AOEBAAATAAAAAAAAAAAAAAAAAAAAAABbQ29udGVudF9UeXBlc10ueG1sUEsBAi0AFAAGAAgAAAAh&#10;ADj9If/WAAAAlAEAAAsAAAAAAAAAAAAAAAAALwEAAF9yZWxzLy5yZWxzUEsBAi0AFAAGAAgAAAAh&#10;AHxq6RQWAgAA1QMAAA4AAAAAAAAAAAAAAAAALgIAAGRycy9lMm9Eb2MueG1sUEsBAi0AFAAGAAgA&#10;AAAhAD+Ir1PdAAAACAEAAA8AAAAAAAAAAAAAAAAAcAQAAGRycy9kb3ducmV2LnhtbFBLBQYAAAAA&#10;BAAEAPMAAAB6BQAAAAA=&#10;" strokecolor="#4a7ebb">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43D2A738" wp14:editId="0365F2A1">
                <wp:simplePos x="0" y="0"/>
                <wp:positionH relativeFrom="column">
                  <wp:posOffset>685800</wp:posOffset>
                </wp:positionH>
                <wp:positionV relativeFrom="paragraph">
                  <wp:posOffset>22860</wp:posOffset>
                </wp:positionV>
                <wp:extent cx="0" cy="285750"/>
                <wp:effectExtent l="76200" t="0" r="57150" b="57150"/>
                <wp:wrapNone/>
                <wp:docPr id="2070" name="Прямая со стрелкой 2070"/>
                <wp:cNvGraphicFramePr/>
                <a:graphic xmlns:a="http://schemas.openxmlformats.org/drawingml/2006/main">
                  <a:graphicData uri="http://schemas.microsoft.com/office/word/2010/wordprocessingShape">
                    <wps:wsp>
                      <wps:cNvCnPr/>
                      <wps:spPr>
                        <a:xfrm>
                          <a:off x="0" y="0"/>
                          <a:ext cx="0" cy="28575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E77F069" id="Прямая со стрелкой 2070" o:spid="_x0000_s1026" type="#_x0000_t32" style="position:absolute;margin-left:54pt;margin-top:1.8pt;width:0;height:22.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QOPFQIAANUDAAAOAAAAZHJzL2Uyb0RvYy54bWysU82O0zAQviPxDpbvNGlF2W7UdCVayoWf&#10;SsADTB0nseTYlm2a9rbwAvsIvAIXDvxonyF5I8ZOtixwQ1wmnhnP55lvviyvjo0kB26d0Cqn00lK&#10;CVdMF0JVOX33dvtoQYnzoAqQWvGcnrijV6uHD5atyfhM11oW3BIEUS5rTU5r702WJI7VvAE30YYr&#10;TJbaNuDRtVVSWGgRvZHJLE2fJK22hbGacecwuhmSdBXxy5Iz/7osHfdE5hR789HaaPfBJqslZJUF&#10;Uws2tgH/0EUDQuGjZ6gNeCDvrfgLqhHMaqdLP2G6SXRZCsbjDDjNNP1jmjc1GB5nQXKcOdPk/h8s&#10;e3XYWSKKnM7SCyRIQYNb6j711/1N96P73N+Q/kN3i6b/2F93X7rv3bfutvtK4nVkrzUuQ5C12tnR&#10;c2ZnAxXH0jbhi0OSY2T8dGacHz1hQ5BhdLaYX8zjMpJfdcY6/5zrhoRDTp23IKrar7VSuFZtp5Fw&#10;OLxwHl/GwruC8KjSWyFl3K5UpM3p5Xw2p4QBaqyU4PHYGJzaqYoSkBWKl3kbEZ2WogjVAcfZar+W&#10;lhwABfR4u5g+3QyXaij4EL2cp+koJAf+pS6G8DS9i2NrI0xs8zf80PMGXD3UxNSgSQ9CPlMF8SeD&#10;C/FWgKokDzmEkyr0xqO+x/HDHgbmw2mvi1NcSBI81E4sG3UexHnfx/P9v3H1EwAA//8DAFBLAwQU&#10;AAYACAAAACEAXA8sFdwAAAAIAQAADwAAAGRycy9kb3ducmV2LnhtbEyPQUvEMBCF74L/IYzgpbjp&#10;qpRSmy4q6kUQrCLubbYZm7LJpDTZ3frvzXrR48cb3nyvXs3Oij1NYfCsYLnIQRB3Xg/cK3h/e7wo&#10;QYSIrNF6JgXfFGDVnJ7UWGl/4Ffat7EXqYRDhQpMjGMlZegMOQwLPxKn7MtPDmPCqZd6wkMqd1Ze&#10;5nkhHQ6cPhgc6d5Qt213TsHneg53/PJg9bYds+fl+iMz2ZNS52fz7Q2ISHP8O4ajflKHJjlt/I51&#10;EDZxXqYtUcFVAeKY//JGwXVZgGxq+X9A8wMAAP//AwBQSwECLQAUAAYACAAAACEAtoM4kv4AAADh&#10;AQAAEwAAAAAAAAAAAAAAAAAAAAAAW0NvbnRlbnRfVHlwZXNdLnhtbFBLAQItABQABgAIAAAAIQA4&#10;/SH/1gAAAJQBAAALAAAAAAAAAAAAAAAAAC8BAABfcmVscy8ucmVsc1BLAQItABQABgAIAAAAIQB5&#10;BQOPFQIAANUDAAAOAAAAAAAAAAAAAAAAAC4CAABkcnMvZTJvRG9jLnhtbFBLAQItABQABgAIAAAA&#10;IQBcDywV3AAAAAgBAAAPAAAAAAAAAAAAAAAAAG8EAABkcnMvZG93bnJldi54bWxQSwUGAAAAAAQA&#10;BADzAAAAeAUAAAAA&#10;" strokecolor="#4a7ebb">
                <v:stroke endarrow="block"/>
              </v:shape>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26848" behindDoc="0" locked="0" layoutInCell="1" allowOverlap="1" wp14:anchorId="7919B173" wp14:editId="69B973FF">
                <wp:simplePos x="0" y="0"/>
                <wp:positionH relativeFrom="margin">
                  <wp:posOffset>4245429</wp:posOffset>
                </wp:positionH>
                <wp:positionV relativeFrom="paragraph">
                  <wp:posOffset>85090</wp:posOffset>
                </wp:positionV>
                <wp:extent cx="1490353" cy="724205"/>
                <wp:effectExtent l="0" t="0" r="14605" b="19050"/>
                <wp:wrapNone/>
                <wp:docPr id="2099" name="Прямоугольник 2099"/>
                <wp:cNvGraphicFramePr/>
                <a:graphic xmlns:a="http://schemas.openxmlformats.org/drawingml/2006/main">
                  <a:graphicData uri="http://schemas.microsoft.com/office/word/2010/wordprocessingShape">
                    <wps:wsp>
                      <wps:cNvSpPr/>
                      <wps:spPr>
                        <a:xfrm>
                          <a:off x="0" y="0"/>
                          <a:ext cx="1490353" cy="724205"/>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Мягкая наплавка по впадинам шлицев и вкруговую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9B173" id="Прямоугольник 2099" o:spid="_x0000_s1068" style="position:absolute;left:0;text-align:left;margin-left:334.3pt;margin-top:6.7pt;width:117.35pt;height:57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6PsgIAACsFAAAOAAAAZHJzL2Uyb0RvYy54bWysVEtu2zAQ3RfoHQjuG8mK3cRG5MCJ4aJA&#10;0ARIiqxpirIJ8FeStuSuCnRboEfoIbop+skZ5Bt1SMnOp10V1YKa4Qzn8/iGJ6e1FGjNrONa5bh3&#10;kGLEFNUFV4scv72ZvTjGyHmiCiK0YjneMIdPx8+fnVRmxDK91KJgFkEQ5UaVyfHSezNKEkeXTBJ3&#10;oA1TYCy1lcSDahdJYUkF0aVIsjR9mVTaFsZqypyD3WlrxOMYvywZ9Zdl6ZhHIsdQm4+rjes8rMn4&#10;hIwWlpglp10Z5B+qkIQrSLoPNSWeoJXlf4SSnFrtdOkPqJaJLktOWewBuumlT7q5XhLDYi8AjjN7&#10;mNz/C0vfrK8s4kWOs3Q4xEgRCbfUfNl+2H5ufjZ324/N1+au+bH91PxqvjXfUXQD1CrjRnD42lzZ&#10;TnMgBgjq0srwh+ZQHZHe7JFmtUcUNnv9YXo4OMSIgu0o62fpIFxFcn/aWOdfMS1REHJs4SYjwGR9&#10;4XzrunMJyZwWvJhxIaKycefCojWBSweuFLrCSBDnYTPHs/h12R4dEwpVUNowHQBTKAE2loJ4EKUB&#10;fJxaYETEAmhOvY21PDrt7GK+zzo4G55Ndy09cgtFT4lbttVFU0tCyT1MguAyx8dp+LoShQotscjl&#10;rvWAfYt2kHw9r+MNHmbhSNia62ID12p1y3dn6IxD3gvA4IpYIDg0CEPrL2EphYaudSdhtNT2/d/2&#10;gz/wDqwYVTAwgMi7FbEMoH2tgJHDXr8fJiwq/cFRBop9aJk/tKiVPNdwPT14HgyNYvD3YieWVstb&#10;mO1JyAomoijkbrHvlHPfDjK8DpRNJtENpsoQf6GuDQ3BA3QB8Zv6lljTcckDC9/o3XCR0RNKtb7h&#10;pNKTldclj3y7xxV4GhSYyMjY7vUII/9Qj173b9z4NwAAAP//AwBQSwMEFAAGAAgAAAAhAHobX1Lf&#10;AAAACgEAAA8AAABkcnMvZG93bnJldi54bWxMj8FOwzAMhu9IvENkJG4sXTuVUppOaNIuSDvQTZyz&#10;JrQdiVM1WZu9PeYER/v/9PtztY3WsFlPfnAoYL1KgGlsnRqwE3A67p8KYD5IVNI41AJu2sO2vr+r&#10;ZKncgh96bkLHqAR9KQX0IYwl577ttZV+5UaNlH25ycpA49RxNcmFyq3haZLk3MoB6UIvR73rdfvd&#10;XK2Aw97vXBMvp8tcrA+miOntffkU4vEhvr0CCzqGPxh+9UkdanI6uysqz4yAPC9yQinINsAIeEmy&#10;DNiZFunzBnhd8f8v1D8AAAD//wMAUEsBAi0AFAAGAAgAAAAhALaDOJL+AAAA4QEAABMAAAAAAAAA&#10;AAAAAAAAAAAAAFtDb250ZW50X1R5cGVzXS54bWxQSwECLQAUAAYACAAAACEAOP0h/9YAAACUAQAA&#10;CwAAAAAAAAAAAAAAAAAvAQAAX3JlbHMvLnJlbHNQSwECLQAUAAYACAAAACEAxDPuj7ICAAArBQAA&#10;DgAAAAAAAAAAAAAAAAAuAgAAZHJzL2Uyb0RvYy54bWxQSwECLQAUAAYACAAAACEAehtfUt8AAAAK&#10;AQAADwAAAAAAAAAAAAAAAAAMBQAAZHJzL2Rvd25yZXYueG1sUEsFBgAAAAAEAAQA8wAAABgGAAAA&#10;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Мягкая наплавка по впадинам шлицев и вкруговую</w:t>
                      </w:r>
                    </w:p>
                  </w:txbxContent>
                </v:textbox>
                <w10:wrap anchorx="margin"/>
              </v:rect>
            </w:pict>
          </mc:Fallback>
        </mc:AlternateContent>
      </w: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19680" behindDoc="0" locked="0" layoutInCell="1" allowOverlap="1" wp14:anchorId="0AA3FB25" wp14:editId="4FE6776F">
                <wp:simplePos x="0" y="0"/>
                <wp:positionH relativeFrom="margin">
                  <wp:posOffset>2209190</wp:posOffset>
                </wp:positionH>
                <wp:positionV relativeFrom="paragraph">
                  <wp:posOffset>99720</wp:posOffset>
                </wp:positionV>
                <wp:extent cx="1682496" cy="724205"/>
                <wp:effectExtent l="0" t="0" r="13335" b="19050"/>
                <wp:wrapNone/>
                <wp:docPr id="2092" name="Прямоугольник 2092"/>
                <wp:cNvGraphicFramePr/>
                <a:graphic xmlns:a="http://schemas.openxmlformats.org/drawingml/2006/main">
                  <a:graphicData uri="http://schemas.microsoft.com/office/word/2010/wordprocessingShape">
                    <wps:wsp>
                      <wps:cNvSpPr/>
                      <wps:spPr>
                        <a:xfrm>
                          <a:off x="0" y="0"/>
                          <a:ext cx="1682496" cy="724205"/>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Мягкая наплавка по впадинам шлицев и вкруговую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3FB25" id="Прямоугольник 2092" o:spid="_x0000_s1069" style="position:absolute;left:0;text-align:left;margin-left:173.95pt;margin-top:7.85pt;width:132.5pt;height:57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iNHsgIAACsFAAAOAAAAZHJzL2Uyb0RvYy54bWysVEtu2zAQ3RfoHQjuG8mKndhG5MCJ4aJA&#10;kARIiqxpirIE8FeStuSuCnRboEfoIbop+skZ5Bt1SMnOp10V1YKa4Qzn8/iGJ6e14GjNjC2VTHHv&#10;IMaISaqyUi5T/PZ2/mqIkXVEZoQryVK8YRafTl6+OKn0mCWqUDxjBkEQaceVTnHhnB5HkaUFE8Qe&#10;KM0kGHNlBHGgmmWUGVJBdMGjJI6PokqZTBtFmbWwO2uNeBLi5zmj7irPLXOIpxhqc2E1YV34NZqc&#10;kPHSEF2UtCuD/EMVgpQSku5DzYgjaGXKP0KJkhplVe4OqBKRyvOSstADdNOLn3VzUxDNQi8AjtV7&#10;mOz/C0sv19cGlVmKk3iUYCSJgFtqvmw/bD83P5v77cfma3Pf/Nh+an4135rvKLgBapW2Yzh8o69N&#10;p1kQPQR1boT/Q3OoDkhv9kiz2iEKm72jYdIfHWFEwXac9JN44K8iejitjXWvmRLICyk2cJMBYLK+&#10;sK513bn4ZFbxMpuXnAdlY8+5QWsClw5cyVSFESfWwWaK5+Hrsj05xiWqoLRRPACmUAJszDlxIAoN&#10;+Fi5xIjwJdCcOhNqeXLamuVin3VwNjqb7Vp64uaLnhFbtNUFU0tCUTqYBF6KFA9j/3UlculbYoHL&#10;Xese+xZtL7l6UYcbPDz0R/zWQmUbuFajWr5bTecl5L0ADK6JAYJDgzC07gqWnCvoWnUSRoUy7/+2&#10;7/2Bd2DFqIKBAUTerYhhAO0bCYwc9fp9P2FB6Q+OE1DMY8visUWuxLmC6+nB86BpEL2/4zsxN0rc&#10;wWxPfVYwEUkhd4t9p5y7dpDhdaBsOg1uMFWauAt5o6kP7qHziN/Wd8TojksOWHipdsNFxs8o1fr6&#10;k1JNV07lZeDbA67AU6/ARAbGdq+HH/nHevB6eOMmvwEAAP//AwBQSwMEFAAGAAgAAAAhAF7EqhLe&#10;AAAACgEAAA8AAABkcnMvZG93bnJldi54bWxMj81OwzAQhO9IvIO1SNyokwBNGuJUqFIvSD0QKs5u&#10;vCQp/oliN3HfnuUEx535NDtTbaPRbMbJD84KSFcJMLStU4PtBBw/9g8FMB+kVVI7iwKu6GFb395U&#10;slRuse84N6FjFGJ9KQX0IYwl577t0Ui/ciNa8r7cZGSgc+q4muRC4UbzLEnW3MjB0odejrjrsf1u&#10;LkbAYe93ronn43ku0oMuYnZ9Wz6FuL+Lry/AAsbwB8NvfaoONXU6uYtVnmkBj0/5hlAynnNgBKzT&#10;jIQTCdkmB15X/P+E+gcAAP//AwBQSwECLQAUAAYACAAAACEAtoM4kv4AAADhAQAAEwAAAAAAAAAA&#10;AAAAAAAAAAAAW0NvbnRlbnRfVHlwZXNdLnhtbFBLAQItABQABgAIAAAAIQA4/SH/1gAAAJQBAAAL&#10;AAAAAAAAAAAAAAAAAC8BAABfcmVscy8ucmVsc1BLAQItABQABgAIAAAAIQBvwiNHsgIAACsFAAAO&#10;AAAAAAAAAAAAAAAAAC4CAABkcnMvZTJvRG9jLnhtbFBLAQItABQABgAIAAAAIQBexKoS3gAAAAoB&#10;AAAPAAAAAAAAAAAAAAAAAAwFAABkcnMvZG93bnJldi54bWxQSwUGAAAAAAQABADzAAAAFwY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Мягкая наплавка по впадинам шлицев и вкруговую</w:t>
                      </w:r>
                    </w:p>
                  </w:txbxContent>
                </v:textbox>
                <w10:wrap anchorx="margin"/>
              </v:rect>
            </w:pict>
          </mc:Fallback>
        </mc:AlternateContent>
      </w: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10464" behindDoc="0" locked="0" layoutInCell="1" allowOverlap="1" wp14:anchorId="5780B19E" wp14:editId="7F2AE17F">
                <wp:simplePos x="0" y="0"/>
                <wp:positionH relativeFrom="margin">
                  <wp:align>left</wp:align>
                </wp:positionH>
                <wp:positionV relativeFrom="paragraph">
                  <wp:posOffset>107036</wp:posOffset>
                </wp:positionV>
                <wp:extent cx="1631290" cy="702259"/>
                <wp:effectExtent l="0" t="0" r="26670" b="22225"/>
                <wp:wrapNone/>
                <wp:docPr id="2069" name="Прямоугольник 2069"/>
                <wp:cNvGraphicFramePr/>
                <a:graphic xmlns:a="http://schemas.openxmlformats.org/drawingml/2006/main">
                  <a:graphicData uri="http://schemas.microsoft.com/office/word/2010/wordprocessingShape">
                    <wps:wsp>
                      <wps:cNvSpPr/>
                      <wps:spPr>
                        <a:xfrm>
                          <a:off x="0" y="0"/>
                          <a:ext cx="1631290" cy="702259"/>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Твердая наплавка по боковым поверхностям шлицев и пазов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0B19E" id="Прямоугольник 2069" o:spid="_x0000_s1070" style="position:absolute;left:0;text-align:left;margin-left:0;margin-top:8.45pt;width:128.45pt;height:55.3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lK6rwIAACsFAAAOAAAAZHJzL2Uyb0RvYy54bWysVEtu2zAQ3RfoHQjuG8mKncRC5MCJ4aJA&#10;0ARIiqxpirIE8FeStuSuCnRboEfoIbop+skZ5Bt1SCnOp1kV1YKa4fzfzPD4pBEcrZmxlZIZHuzF&#10;GDFJVV7JZYbfXc9fHWFkHZE54UqyDG+YxSeTly+Oa52yRJWK58wgcCJtWusMl87pNIosLZkgdk9p&#10;JkFYKCOIA9Yso9yQGrwLHiVxfBDVyuTaKMqshdtZJ8ST4L8oGHUXRWGZQzzDkJsLpwnnwp/R5Jik&#10;S0N0WdE+DfIPWQhSSQi6czUjjqCVqf5yJSpqlFWF26NKRKooKspCDVDNIH5SzVVJNAu1ADhW72Cy&#10;/88tfbu+NKjKM5zEB2OMJBHQpfbr9uP2S/urvd1+ar+1t+3P7ef2d/u9/YGCGqBWa5uC8ZW+ND1n&#10;gfQQNIUR/g/FoSYgvdkhzRqHKFwODvYHyRgaQkF2GCfJaOxbEd1ba2Pda6YE8kSGDXQyAEzW59Z1&#10;qncqPphVvMrnFeeB2dgzbtCaQNNhVnJVY8SJdXCZ4Xn4+miPzLhENaQ2jkc+MQLTWHDigBQa8LFy&#10;iRHhSxhz6kzI5ZG1NcvFLurodHw6Gz0XxCc9I7bssgsevBpJReVgE3glMnwU+6+35tJLWZjlvnSP&#10;fYe2p1yzaEIH94fexF8tVL6BthrVzbvVdF5B3HPA4JIYGHAoEJbWXcBRcAVVq57CqFTmw3P3Xh/m&#10;DqQY1bAwgMj7FTEMoH0jYSLHg+HQb1hghqPDBBjzULJ4KJErcaagPQN4HjQNpNd3/I4sjBI3sNtT&#10;HxVERFKI3WHfM2euW2R4HSibToMabJUm7lxeaeqde+g84tfNDTG6nyUHU/hW3S0XSZ+MVKfrLaWa&#10;rpwqqjBv97jCnHoGNjJMbP96+JV/yAet+zdu8gcAAP//AwBQSwMEFAAGAAgAAAAhAIqOoe7cAAAA&#10;BwEAAA8AAABkcnMvZG93bnJldi54bWxMj0FPwzAMhe9I/IfIk7ixdJU2Smk6oUm7IO1AmThnjWm7&#10;NU7VZG327/FOcLPfs56/V2yj7cWEo+8cKVgtExBItTMdNQqOX/vnDIQPmozuHaGCG3rYlo8Phc6N&#10;m+kTpyo0gkPI51pBG8KQS+nrFq32SzcgsffjRqsDr2MjzahnDre9TJNkI63uiD+0esBdi/WluloF&#10;h73fuSqej+cpWx36LKa3j/lbqadFfH8DETCGv2O44zM6lMx0clcyXvQKuEhgdfMKgt10fR9OLKQv&#10;a5BlIf/zl78AAAD//wMAUEsBAi0AFAAGAAgAAAAhALaDOJL+AAAA4QEAABMAAAAAAAAAAAAAAAAA&#10;AAAAAFtDb250ZW50X1R5cGVzXS54bWxQSwECLQAUAAYACAAAACEAOP0h/9YAAACUAQAACwAAAAAA&#10;AAAAAAAAAAAvAQAAX3JlbHMvLnJlbHNQSwECLQAUAAYACAAAACEA+iJSuq8CAAArBQAADgAAAAAA&#10;AAAAAAAAAAAuAgAAZHJzL2Uyb0RvYy54bWxQSwECLQAUAAYACAAAACEAio6h7twAAAAHAQAADwAA&#10;AAAAAAAAAAAAAAAJBQAAZHJzL2Rvd25yZXYueG1sUEsFBgAAAAAEAAQA8wAAABIGA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Твердая наплавка по боковым поверхностям шлицев и пазов</w:t>
                      </w:r>
                    </w:p>
                  </w:txbxContent>
                </v:textbox>
                <w10:wrap anchorx="margin"/>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17632" behindDoc="0" locked="0" layoutInCell="1" allowOverlap="1" wp14:anchorId="2B19C2F1" wp14:editId="1658707E">
                <wp:simplePos x="0" y="0"/>
                <wp:positionH relativeFrom="column">
                  <wp:posOffset>712851</wp:posOffset>
                </wp:positionH>
                <wp:positionV relativeFrom="paragraph">
                  <wp:posOffset>182550</wp:posOffset>
                </wp:positionV>
                <wp:extent cx="0" cy="200025"/>
                <wp:effectExtent l="76200" t="0" r="57150" b="47625"/>
                <wp:wrapNone/>
                <wp:docPr id="2082" name="Прямая со стрелкой 2082"/>
                <wp:cNvGraphicFramePr/>
                <a:graphic xmlns:a="http://schemas.openxmlformats.org/drawingml/2006/main">
                  <a:graphicData uri="http://schemas.microsoft.com/office/word/2010/wordprocessingShape">
                    <wps:wsp>
                      <wps:cNvCnPr/>
                      <wps:spPr>
                        <a:xfrm>
                          <a:off x="0" y="0"/>
                          <a:ext cx="0" cy="20002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F9AA15D" id="Прямая со стрелкой 2082" o:spid="_x0000_s1026" type="#_x0000_t32" style="position:absolute;margin-left:56.15pt;margin-top:14.35pt;width:0;height:15.7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1i1EwIAANUDAAAOAAAAZHJzL2Uyb0RvYy54bWysU82O0zAQviPxDpbvNGlFUTdquhIt5cJP&#10;JdgHmDpOYsmxLds07W3hBfYReAUuHPjRPkPyRjt2smWBG+Iy8Yw938z3zWR5eWwkOXDrhFY5nU5S&#10;SrhiuhCqyunV++2TBSXOgypAasVzeuKOXq4eP1q2JuMzXWtZcEsQRLmsNTmtvTdZkjhW8wbcRBuu&#10;8LLUtgGPrq2SwkKL6I1MZmn6LGm1LYzVjDuH0c1wSVcRvyw582/L0nFPZE6xNx+tjXYfbLJaQlZZ&#10;MLVgYxvwD100IBQWPUNtwAP5YMVfUI1gVjtd+gnTTaLLUjAeOSCbafoHm3c1GB65oDjOnGVy/w+W&#10;vTnsLBFFTmfpYkaJggan1H3ur/ub7mf3pb8h/cfuFk3/qb/uvnY/uu/dbfeNxOeoXmtchiBrtbOj&#10;58zOBimOpW3CF0mSY1T8dFacHz1hQ5BhFCeZzuZhGMmvPGOdf8l1Q8Ihp85bEFXt11opHKu20yg4&#10;HF45PyTeJ4SiSm+FlBiHTCrS5vRijgUIA9yxUoLHY2OQtVMVJSArXF7mbUR0WooiZIdkZ6v9Wlpy&#10;AFygp9vF9PlmeFRDwYfoxRy7HxbJgX+tiyE8Te/jyGmEifx+ww89b8DVQ068GqA8CPlCFcSfDA7E&#10;WwGqknyUSKrQG4/7PdIPcxiUD6e9Lk5xIEnwcHdi5XHPw3I+9PH88G9c3QEAAP//AwBQSwMEFAAG&#10;AAgAAAAhADO56KPfAAAACQEAAA8AAABkcnMvZG93bnJldi54bWxMj8FKw0AQhu+C77CM4CW0m0So&#10;Jc2mqKgXQWhaSnvbZsds6O5syG7b+PZuvejxn/n455tyOVrDzjj4zpGAbJoCQ2qc6qgVsFm/TebA&#10;fJCkpHGEAr7Rw7K6vSllodyFVniuQ8tiCflCCtAh9AXnvtFopZ+6HinuvtxgZYhxaLka5CWWW8Pz&#10;NJ1xKzuKF7Ts8UVjc6xPVsBuP/pn+nw16lj3yUe23yY6eRfi/m58WgALOIY/GK76UR2q6HRwJ1Ke&#10;mZiz/CGiAvL5I7Ar8Ds4CJilOfCq5P8/qH4AAAD//wMAUEsBAi0AFAAGAAgAAAAhALaDOJL+AAAA&#10;4QEAABMAAAAAAAAAAAAAAAAAAAAAAFtDb250ZW50X1R5cGVzXS54bWxQSwECLQAUAAYACAAAACEA&#10;OP0h/9YAAACUAQAACwAAAAAAAAAAAAAAAAAvAQAAX3JlbHMvLnJlbHNQSwECLQAUAAYACAAAACEA&#10;wntYtRMCAADVAwAADgAAAAAAAAAAAAAAAAAuAgAAZHJzL2Uyb0RvYy54bWxQSwECLQAUAAYACAAA&#10;ACEAM7noo98AAAAJAQAADwAAAAAAAAAAAAAAAABtBAAAZHJzL2Rvd25yZXYueG1sUEsFBgAAAAAE&#10;AAQA8wAAAHkFAAAAAA==&#10;" strokecolor="#4a7ebb">
                <v:stroke endarrow="block"/>
              </v:shape>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29920" behindDoc="0" locked="0" layoutInCell="1" allowOverlap="1" wp14:anchorId="59E05C8D" wp14:editId="0F4B71B4">
                <wp:simplePos x="0" y="0"/>
                <wp:positionH relativeFrom="column">
                  <wp:posOffset>5020818</wp:posOffset>
                </wp:positionH>
                <wp:positionV relativeFrom="paragraph">
                  <wp:posOffset>5740</wp:posOffset>
                </wp:positionV>
                <wp:extent cx="0" cy="197816"/>
                <wp:effectExtent l="76200" t="0" r="57150" b="50165"/>
                <wp:wrapNone/>
                <wp:docPr id="2103" name="Прямая со стрелкой 2103"/>
                <wp:cNvGraphicFramePr/>
                <a:graphic xmlns:a="http://schemas.openxmlformats.org/drawingml/2006/main">
                  <a:graphicData uri="http://schemas.microsoft.com/office/word/2010/wordprocessingShape">
                    <wps:wsp>
                      <wps:cNvCnPr/>
                      <wps:spPr>
                        <a:xfrm>
                          <a:off x="0" y="0"/>
                          <a:ext cx="0" cy="197816"/>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6260E6EE" id="Прямая со стрелкой 2103" o:spid="_x0000_s1026" type="#_x0000_t32" style="position:absolute;margin-left:395.35pt;margin-top:.45pt;width:0;height:15.6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59WFQIAANUDAAAOAAAAZHJzL2Uyb0RvYy54bWysU0uS0zAQ3VPFHVTaE9uBDEkqzlSREDZ8&#10;UgUcoCPLtqpkSSWJONkNXGCOwBVmw4JPzRmcG9GSPWGAHcVGVrfUT/1ePy8uD40ke26d0Cqn2Sil&#10;hCumC6GqnL5/t3k0pcR5UAVIrXhOj9zRy+XDB4vWzPlY11oW3BIEUW7empzW3pt5kjhW8wbcSBuu&#10;8LDUtgGPoa2SwkKL6I1Mxml6kbTaFsZqxp3D7Lo/pMuIX5ac+Tdl6bgnMqfYm4+rjesurMlyAfPK&#10;gqkFG9qAf+iiAaHw0TPUGjyQD1b8BdUIZrXTpR8x3SS6LAXjkQOyydI/2LytwfDIBcVx5iyT+3+w&#10;7PV+a4kocjrO0seUKGhwSt3n09XpuvvR3Zyuyeljd4vL6dPpqvvSfe++dbfdVxKvo3qtcXMEWamt&#10;HSJntjZIcShtE75Ikhyi4sez4vzgCeuTDLPZ7Ok0uwjDSH7VGev8C64bEjY5dd6CqGq/0krhWLXN&#10;ouCwf+l8X3hXEB5VeiOkxDzMpSJtTmeT8YQSBuixUoLHbWOQtVMVJSArNC/zNiI6LUURqkOxs9Vu&#10;JS3ZAxroyWaaPVv3l2ooeJ+dTdJ0MJID/0oXfTpL7/LIaYCJ/H7DDz2vwdV9TTzqPelByOeqIP5o&#10;cCDeClCV5INEUoXeePT3QD/MoVc+7Ha6OMaBJCFC78SXB58Hc96PcX//b1z+BAAA//8DAFBLAwQU&#10;AAYACAAAACEA6rUX5NwAAAAHAQAADwAAAGRycy9kb3ducmV2LnhtbEyOUUvDMBSF3wX/Q7iCL8Wl&#10;neBc7e1QUV+EgVXEvWXNtSlLbkqTbfXfG/FBHw/n8J2vWk3OigONofeMUMxyEMSt1z13CG+vjxfX&#10;IEJUrJX1TAhfFGBVn55UqtT+yC90aGInEoRDqRBMjEMpZWgNORVmfiBO3acfnYopjp3UozomuLNy&#10;nudX0qme04NRA90banfN3iF8bKZwx+sHq3fNkD0Xm/fMZE+I52fT7Q2ISFP8G8OPflKHOjlt/Z51&#10;EBZhscwXaYqwBJHq37hFuJwXIOtK/vevvwEAAP//AwBQSwECLQAUAAYACAAAACEAtoM4kv4AAADh&#10;AQAAEwAAAAAAAAAAAAAAAAAAAAAAW0NvbnRlbnRfVHlwZXNdLnhtbFBLAQItABQABgAIAAAAIQA4&#10;/SH/1gAAAJQBAAALAAAAAAAAAAAAAAAAAC8BAABfcmVscy8ucmVsc1BLAQItABQABgAIAAAAIQDw&#10;H59WFQIAANUDAAAOAAAAAAAAAAAAAAAAAC4CAABkcnMvZTJvRG9jLnhtbFBLAQItABQABgAIAAAA&#10;IQDqtRfk3AAAAAcBAAAPAAAAAAAAAAAAAAAAAG8EAABkcnMvZG93bnJldi54bWxQSwUGAAAAAAQA&#10;BADzAAAAeAUAAAAA&#10;" strokecolor="#4a7ebb">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24800" behindDoc="0" locked="0" layoutInCell="1" allowOverlap="1" wp14:anchorId="5C55D01E" wp14:editId="631E04E9">
                <wp:simplePos x="0" y="0"/>
                <wp:positionH relativeFrom="column">
                  <wp:posOffset>3007460</wp:posOffset>
                </wp:positionH>
                <wp:positionV relativeFrom="paragraph">
                  <wp:posOffset>3810</wp:posOffset>
                </wp:positionV>
                <wp:extent cx="0" cy="186166"/>
                <wp:effectExtent l="76200" t="0" r="57150" b="61595"/>
                <wp:wrapNone/>
                <wp:docPr id="2097" name="Прямая со стрелкой 2097"/>
                <wp:cNvGraphicFramePr/>
                <a:graphic xmlns:a="http://schemas.openxmlformats.org/drawingml/2006/main">
                  <a:graphicData uri="http://schemas.microsoft.com/office/word/2010/wordprocessingShape">
                    <wps:wsp>
                      <wps:cNvCnPr/>
                      <wps:spPr>
                        <a:xfrm>
                          <a:off x="0" y="0"/>
                          <a:ext cx="0" cy="186166"/>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719A77E" id="Прямая со стрелкой 2097" o:spid="_x0000_s1026" type="#_x0000_t32" style="position:absolute;margin-left:236.8pt;margin-top:.3pt;width:0;height:14.6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mRMFAIAANUDAAAOAAAAZHJzL2Uyb0RvYy54bWysU0uu0zAUnSOxB8tzmqSipY2aPomWMuFT&#10;CVjAreMklhzbsk0/swcbeEtgC0wY8NFbQ7ojrp288oAZYuL4Xvse33PuyeLq2Eqy59YJrQqajVJK&#10;uGK6FKou6Lu3m0czSpwHVYLUihf0xB29Wj58sDiYnI91o2XJLUEQ5fKDKWjjvcmTxLGGt+BG2nCF&#10;h5W2LXgMbZ2UFg6I3spknKbT5KBtaaxm3DnMrvtDuoz4VcWZf11VjnsiC4q9+bjauO7CmiwXkNcW&#10;TCPY0Ab8QxctCIWPXqDW4IG8t+IvqFYwq52u/IjpNtFVJRiPHJBNlv7B5k0DhkcuKI4zF5nc/4Nl&#10;r/ZbS0RZ0HE6f0KJghan1H06X59vuh/d5/MNOX/obnE5fzxfd1+679237rb7SuJ1VO9gXI4gK7W1&#10;Q+TM1gYpjpVtwxdJkmNU/HRRnB89YX2SYTabTbPpNAwj+VVnrPPPuW5J2BTUeQuibvxKK4Vj1TaL&#10;gsP+hfN94V1BeFTpjZAS85BLRQ4FnU/GE0oYoMcqCR63rUHWTtWUgKzRvMzbiOi0FGWoDsXO1ruV&#10;tGQPaKDHm1n2dN1faqDkfXY+SdPBSA78S1326Sy9yyOnASby+w0/9LwG1/Q18aj3pAchn6mS+JPB&#10;gXgrQNWSDxJJFXrj0d8D/TCHXvmw2+nyFAeShAi9E18efB7MeT/G/f2/cfkTAAD//wMAUEsDBBQA&#10;BgAIAAAAIQDgu0Za3QAAAAcBAAAPAAAAZHJzL2Rvd25yZXYueG1sTI5BS8NAFITvgv9heYKXYDet&#10;Um3MS1FRL4JgWsTettlnNnT3bchu2/jvXfGgl4FhhpmvXI7OigMNofOMMJ3kIIgbrztuEdarp4sb&#10;ECEq1sp6JoQvCrCsTk9KVWh/5Dc61LEVaYRDoRBMjH0hZWgMORUmvidO2acfnIrJDq3UgzqmcWfl&#10;LM/n0qmO04NRPT0Yanb13iF8bMZwz6+PVu/qPnuZbt4zkz0jnp+Nd7cgIo3xrww/+AkdqsS09XvW&#10;QViEq+vLeaoiJE3xr90izBYLkFUp//NX3wAAAP//AwBQSwECLQAUAAYACAAAACEAtoM4kv4AAADh&#10;AQAAEwAAAAAAAAAAAAAAAAAAAAAAW0NvbnRlbnRfVHlwZXNdLnhtbFBLAQItABQABgAIAAAAIQA4&#10;/SH/1gAAAJQBAAALAAAAAAAAAAAAAAAAAC8BAABfcmVscy8ucmVsc1BLAQItABQABgAIAAAAIQAB&#10;KmRMFAIAANUDAAAOAAAAAAAAAAAAAAAAAC4CAABkcnMvZTJvRG9jLnhtbFBLAQItABQABgAIAAAA&#10;IQDgu0Za3QAAAAcBAAAPAAAAAAAAAAAAAAAAAG4EAABkcnMvZG93bnJldi54bWxQSwUGAAAAAAQA&#10;BADzAAAAeAUAAAAA&#10;" strokecolor="#4a7ebb">
                <v:stroke endarrow="block"/>
              </v:shape>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27872" behindDoc="0" locked="0" layoutInCell="1" allowOverlap="1" wp14:anchorId="11AF3BB5" wp14:editId="0A925929">
                <wp:simplePos x="0" y="0"/>
                <wp:positionH relativeFrom="column">
                  <wp:posOffset>4231758</wp:posOffset>
                </wp:positionH>
                <wp:positionV relativeFrom="paragraph">
                  <wp:posOffset>9038</wp:posOffset>
                </wp:positionV>
                <wp:extent cx="1531089" cy="510362"/>
                <wp:effectExtent l="0" t="0" r="12065" b="23495"/>
                <wp:wrapNone/>
                <wp:docPr id="2100" name="Прямоугольник 2100"/>
                <wp:cNvGraphicFramePr/>
                <a:graphic xmlns:a="http://schemas.openxmlformats.org/drawingml/2006/main">
                  <a:graphicData uri="http://schemas.microsoft.com/office/word/2010/wordprocessingShape">
                    <wps:wsp>
                      <wps:cNvSpPr/>
                      <wps:spPr>
                        <a:xfrm>
                          <a:off x="0" y="0"/>
                          <a:ext cx="1531089" cy="510362"/>
                        </a:xfrm>
                        <a:prstGeom prst="rect">
                          <a:avLst/>
                        </a:prstGeom>
                        <a:solidFill>
                          <a:sysClr val="window" lastClr="FFFFFF"/>
                        </a:solidFill>
                        <a:ln w="19050" cap="flat" cmpd="sng" algn="ctr">
                          <a:solidFill>
                            <a:srgbClr val="5B9BD5"/>
                          </a:solidFill>
                          <a:prstDash val="solid"/>
                          <a:miter lim="800000"/>
                        </a:ln>
                        <a:effectLst/>
                      </wps:spPr>
                      <wps:txbx>
                        <w:txbxContent>
                          <w:p w:rsidR="009E217F" w:rsidRDefault="009E217F" w:rsidP="009E217F">
                            <w:pPr>
                              <w:spacing w:after="0" w:line="240" w:lineRule="auto"/>
                              <w:jc w:val="center"/>
                              <w:rPr>
                                <w:rFonts w:ascii="Times New Roman" w:hAnsi="Times New Roman" w:cs="Times New Roman"/>
                              </w:rPr>
                            </w:pPr>
                            <w:r w:rsidRPr="009C6C5F">
                              <w:rPr>
                                <w:rFonts w:ascii="Times New Roman" w:hAnsi="Times New Roman" w:cs="Times New Roman"/>
                              </w:rPr>
                              <w:t xml:space="preserve">Обдирочное </w:t>
                            </w:r>
                          </w:p>
                          <w:p w:rsidR="009E217F" w:rsidRPr="009C6C5F" w:rsidRDefault="009E217F" w:rsidP="009E217F">
                            <w:pPr>
                              <w:spacing w:after="0" w:line="240" w:lineRule="auto"/>
                              <w:jc w:val="center"/>
                              <w:rPr>
                                <w:rFonts w:ascii="Times New Roman" w:hAnsi="Times New Roman" w:cs="Times New Roman"/>
                              </w:rPr>
                            </w:pPr>
                            <w:r w:rsidRPr="009C6C5F">
                              <w:rPr>
                                <w:rFonts w:ascii="Times New Roman" w:hAnsi="Times New Roman" w:cs="Times New Roman"/>
                              </w:rPr>
                              <w:t>шлифование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F3BB5" id="Прямоугольник 2100" o:spid="_x0000_s1071" style="position:absolute;left:0;text-align:left;margin-left:333.2pt;margin-top:.7pt;width:120.55pt;height:40.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E1CsAIAACsFAAAOAAAAZHJzL2Uyb0RvYy54bWysVEtu2zAQ3RfoHQjuG0lOnNpC5MCJ4aJA&#10;kARIiqxpirIE8FeStuSuCnRboEfoIbop+skZ5Bt1SCnOp1kV1YKa4Qzn8/iGR8eN4GjNjK2UzHCy&#10;F2PEJFV5JZcZfnc9fzXCyDoic8KVZBneMIuPJy9fHNU6ZQNVKp4zgyCItGmtM1w6p9MosrRkgtg9&#10;pZkEY6GMIA5Us4xyQ2qILng0iOPDqFYm10ZRZi3szjojnoT4RcGouygKyxziGYbaXFhNWBd+jSZH&#10;JF0aosuK9mWQf6hCkEpC0l2oGXEErUz1VyhRUaOsKtweVSJSRVFRFnqAbpL4STdXJdEs9ALgWL2D&#10;yf6/sPR8fWlQlWd4kMQAkCQCbqn9uv24/dL+am+3n9pv7W37c/u5/d1+b3+g4Aao1dqmcPhKX5pe&#10;syB6CJrCCP+H5lATkN7skGaNQxQ2k+F+Eo/GGFGwDZN4/3DgryK6P62NdW+YEsgLGTZwkwFgsj6z&#10;rnO9c/HJrOJVPq84D8rGnnKD1gQuHbiSqxojTqyDzQzPw9dne3SMS1RDaeN4CEBQAmwsOHEgCg34&#10;WLnEiPAl0Jw6E2p5dNqa5WKXdXgyPpkNn0vii54RW3bVhQjejaSicjAJvBIZHsX+609z6a0scLlv&#10;3WPfoe0l1yyacIP7IaHfWqh8A9dqVMd3q+m8grxngMElMUBwaBCG1l3AUnAFXatewqhU5sNz+94f&#10;eAdWjGoYGEDk/YoYBtC+lcDIcXJw4CcsKAfD1wNQzEPL4qFFrsSpgutJ4HnQNIje3/E7sTBK3MBs&#10;T31WMBFJIXeHfa+cum6Q4XWgbDoNbjBVmrgzeaWpD+6h84hfNzfE6J5LDlh4ru6Gi6RPKNX5+pNS&#10;TVdOFVXg2z2uwFOvwEQGxvavhx/5h3rwun/jJn8AAAD//wMAUEsDBBQABgAIAAAAIQC12iVp3QAA&#10;AAgBAAAPAAAAZHJzL2Rvd25yZXYueG1sTI/LTsMwEEX3SPyDNUjsqJMKgglxKlSpG6QuSCvWbjwk&#10;KX5EsZu4f8+wgtVodK7unKk2yRo24xQG7yTkqwwYutbrwXUSjofdgwAWonJaGe9QwhUDbOrbm0qV&#10;2i/uA+cmdoxKXCiVhD7GseQ8tD1aFVZ+REfsy09WRVqnjutJLVRuDV9nWcGtGhxd6NWI2x7b7+Zi&#10;Jex3YeubdD6eZ5HvjUjr6/vyKeX9XXp7BRYxxb8w/OqTOtTkdPIXpwMzEoqieKQoARrEX7LnJ2An&#10;CSIXwOuK/3+g/gEAAP//AwBQSwECLQAUAAYACAAAACEAtoM4kv4AAADhAQAAEwAAAAAAAAAAAAAA&#10;AAAAAAAAW0NvbnRlbnRfVHlwZXNdLnhtbFBLAQItABQABgAIAAAAIQA4/SH/1gAAAJQBAAALAAAA&#10;AAAAAAAAAAAAAC8BAABfcmVscy8ucmVsc1BLAQItABQABgAIAAAAIQCdiE1CsAIAACsFAAAOAAAA&#10;AAAAAAAAAAAAAC4CAABkcnMvZTJvRG9jLnhtbFBLAQItABQABgAIAAAAIQC12iVp3QAAAAgBAAAP&#10;AAAAAAAAAAAAAAAAAAoFAABkcnMvZG93bnJldi54bWxQSwUGAAAAAAQABADzAAAAFAYAAAAA&#10;" fillcolor="window" strokecolor="#5b9bd5" strokeweight="1.5pt">
                <v:textbox>
                  <w:txbxContent>
                    <w:p w:rsidR="009E217F" w:rsidRDefault="009E217F" w:rsidP="009E217F">
                      <w:pPr>
                        <w:spacing w:after="0" w:line="240" w:lineRule="auto"/>
                        <w:jc w:val="center"/>
                        <w:rPr>
                          <w:rFonts w:ascii="Times New Roman" w:hAnsi="Times New Roman" w:cs="Times New Roman"/>
                        </w:rPr>
                      </w:pPr>
                      <w:r w:rsidRPr="009C6C5F">
                        <w:rPr>
                          <w:rFonts w:ascii="Times New Roman" w:hAnsi="Times New Roman" w:cs="Times New Roman"/>
                        </w:rPr>
                        <w:t xml:space="preserve">Обдирочное </w:t>
                      </w:r>
                    </w:p>
                    <w:p w:rsidR="009E217F" w:rsidRPr="009C6C5F" w:rsidRDefault="009E217F" w:rsidP="009E217F">
                      <w:pPr>
                        <w:spacing w:after="0" w:line="240" w:lineRule="auto"/>
                        <w:jc w:val="center"/>
                        <w:rPr>
                          <w:rFonts w:ascii="Times New Roman" w:hAnsi="Times New Roman" w:cs="Times New Roman"/>
                        </w:rPr>
                      </w:pPr>
                      <w:r w:rsidRPr="009C6C5F">
                        <w:rPr>
                          <w:rFonts w:ascii="Times New Roman" w:hAnsi="Times New Roman" w:cs="Times New Roman"/>
                        </w:rPr>
                        <w:t>шлифование</w:t>
                      </w:r>
                    </w:p>
                  </w:txbxContent>
                </v:textbox>
              </v:rect>
            </w:pict>
          </mc:Fallback>
        </mc:AlternateContent>
      </w: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20704" behindDoc="0" locked="0" layoutInCell="1" allowOverlap="1" wp14:anchorId="2B733B89" wp14:editId="7EBFAEBD">
                <wp:simplePos x="0" y="0"/>
                <wp:positionH relativeFrom="margin">
                  <wp:posOffset>2187245</wp:posOffset>
                </wp:positionH>
                <wp:positionV relativeFrom="paragraph">
                  <wp:posOffset>6401</wp:posOffset>
                </wp:positionV>
                <wp:extent cx="1704060" cy="1075334"/>
                <wp:effectExtent l="0" t="0" r="10795" b="10795"/>
                <wp:wrapNone/>
                <wp:docPr id="2093" name="Прямоугольник 2093"/>
                <wp:cNvGraphicFramePr/>
                <a:graphic xmlns:a="http://schemas.openxmlformats.org/drawingml/2006/main">
                  <a:graphicData uri="http://schemas.microsoft.com/office/word/2010/wordprocessingShape">
                    <wps:wsp>
                      <wps:cNvSpPr/>
                      <wps:spPr>
                        <a:xfrm>
                          <a:off x="0" y="0"/>
                          <a:ext cx="1704060" cy="1075334"/>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 xml:space="preserve">Фрезерная обработка концевыми и дисковыми фрезами при нарезании шлицев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33B89" id="Прямоугольник 2093" o:spid="_x0000_s1072" style="position:absolute;left:0;text-align:left;margin-left:172.2pt;margin-top:.5pt;width:134.2pt;height:84.6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tMosAIAACwFAAAOAAAAZHJzL2Uyb0RvYy54bWysVMlu2zAQvRfoPxC8N5K3JBYiB04MFwWC&#10;JEBS5ExTlCWAW0naknsq0GuAfkI/opeiS75B/qMOKcVZmlNRHagZzv5mhkfHteBozYwtlUxxby/G&#10;iEmqslIuU/z+ev7mECPriMwIV5KleMMsPp68fnVU6YT1VaF4xgwCJ9ImlU5x4ZxOosjSggli95Rm&#10;EoS5MoI4YM0yygypwLvgUT+O96NKmUwbRZm1cDtrhXgS/Oc5o+4izy1ziKcYcnPhNOFc+DOaHJFk&#10;aYguStqlQf4hC0FKCUF3rmbEEbQy5V+uREmNsip3e1SJSOV5SVmoAarpxc+quSqIZqEWAMfqHUz2&#10;/7ml5+tLg8osxf14PMBIEgFdar5uP22/NL+au+3n5ltz1/zc3ja/m+/NDxTUALVK2wSMr/Sl6TgL&#10;pIegzo3wfygO1QHpzQ5pVjtE4bJ3EA/jfWgIBVkvPhgNBkPfi+jBXBvr3jIlkCdSbKCVAWGyPrOu&#10;Vb1X8dGs4mU2LzkPzMaecoPWBLoOw5KpCiNOrIPLFM/D10V7YsYlqiCdcTzymREYx5wTB6TQAJCV&#10;S4wIX8KcU2dCLk+srVkudlFHJ+OT2eilID7pGbFFm13w4NVIIkoHq8BLkeLD2H+dNZdeysIwd6V7&#10;8Fu4PeXqRR1aONj3Jv5qobIN9NWoduCtpvMS4p4BBpfEwIRDgbC17gKOnCuoWnUURoUyH1+69/ow&#10;eCDFqIKNAUQ+rIhhAO07CSM57g2HfsUCMxwd9IExjyWLxxK5EqcK2tOD90HTQHp9x+/J3ChxA8s9&#10;9VFBRCSF2C32HXPq2k2G54Gy6TSowVpp4s7klabeuYfOI35d3xCju1lyMIbn6n67SPJspFpdbynV&#10;dOVUXoZ5e8AV5tQzsJJhYrvnw+/8Yz5oPTxykz8AAAD//wMAUEsDBBQABgAIAAAAIQB19duC3QAA&#10;AAkBAAAPAAAAZHJzL2Rvd25yZXYueG1sTI9Pa4NAFMTvhX6H5RV6a1aNpGJcQwnkUsihNvS8cV/U&#10;dP+Iu9HNt+/rqT0OM8z8ptpFo9mMkx+cFZCuEmBoW6cG2wk4fR5eCmA+SKukdhYF3NHDrn58qGSp&#10;3GI/cG5Cx6jE+lIK6EMYS85926ORfuVGtORd3GRkIDl1XE1yoXKjeZYkG27kYGmhlyPue2y/m5sR&#10;cDz4vWvi9XSdi/Soi5jd35cvIZ6f4tsWWMAY/sLwi0/oUBPT2d2s8kwLWOd5TlEy6BL5mzSjK2fS&#10;r8kaeF3x/w/qHwAAAP//AwBQSwECLQAUAAYACAAAACEAtoM4kv4AAADhAQAAEwAAAAAAAAAAAAAA&#10;AAAAAAAAW0NvbnRlbnRfVHlwZXNdLnhtbFBLAQItABQABgAIAAAAIQA4/SH/1gAAAJQBAAALAAAA&#10;AAAAAAAAAAAAAC8BAABfcmVscy8ucmVsc1BLAQItABQABgAIAAAAIQB9gtMosAIAACwFAAAOAAAA&#10;AAAAAAAAAAAAAC4CAABkcnMvZTJvRG9jLnhtbFBLAQItABQABgAIAAAAIQB19duC3QAAAAkBAAAP&#10;AAAAAAAAAAAAAAAAAAoFAABkcnMvZG93bnJldi54bWxQSwUGAAAAAAQABADzAAAAFAY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 xml:space="preserve">Фрезерная обработка концевыми и дисковыми фрезами при нарезании шлицев </w:t>
                      </w:r>
                    </w:p>
                  </w:txbxContent>
                </v:textbox>
                <w10:wrap anchorx="margin"/>
              </v:rect>
            </w:pict>
          </mc:Fallback>
        </mc:AlternateContent>
      </w: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12512" behindDoc="0" locked="0" layoutInCell="1" allowOverlap="1" wp14:anchorId="1A9F7CCD" wp14:editId="73838CC7">
                <wp:simplePos x="0" y="0"/>
                <wp:positionH relativeFrom="margin">
                  <wp:align>left</wp:align>
                </wp:positionH>
                <wp:positionV relativeFrom="paragraph">
                  <wp:posOffset>6401</wp:posOffset>
                </wp:positionV>
                <wp:extent cx="1630680" cy="314325"/>
                <wp:effectExtent l="0" t="0" r="26670" b="28575"/>
                <wp:wrapNone/>
                <wp:docPr id="2071" name="Прямоугольник 2071"/>
                <wp:cNvGraphicFramePr/>
                <a:graphic xmlns:a="http://schemas.openxmlformats.org/drawingml/2006/main">
                  <a:graphicData uri="http://schemas.microsoft.com/office/word/2010/wordprocessingShape">
                    <wps:wsp>
                      <wps:cNvSpPr/>
                      <wps:spPr>
                        <a:xfrm>
                          <a:off x="0" y="0"/>
                          <a:ext cx="1630680" cy="314325"/>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Нормализация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F7CCD" id="Прямоугольник 2071" o:spid="_x0000_s1073" style="position:absolute;left:0;text-align:left;margin-left:0;margin-top:.5pt;width:128.4pt;height:24.75pt;z-index:25171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diEsAIAACsFAAAOAAAAZHJzL2Uyb0RvYy54bWysVMlu2zAQvRfoPxC8N5K3xDEiB04MFwWC&#10;JEBS5ExTlE2AW0naknsq0GuBfkI/opeiS75B/qMOKdlZ2lNRH+gZznCWN290clpJgdbMOq5VhjsH&#10;KUZMUZ1ztcjw29vZqyFGzhOVE6EVy/CGOXw6fvnipDQj1tVLLXJmEQRRblSaDC+9N6MkcXTJJHEH&#10;2jAFxkJbSTyodpHklpQQXYqkm6aHSaltbqymzDm4nTZGPI7xi4JRf1UUjnkkMgy1+XjaeM7DmYxP&#10;yGhhiVly2pZB/qEKSbiCpPtQU+IJWln+RyjJqdVOF/6AapnoouCUxR6gm076rJubJTEs9gLgOLOH&#10;yf2/sPRyfW0RzzPcTY86GCkiYUr1l+2H7ef6Z32//Vh/re/rH9tP9a/6W/0dRTdArTRuBI9vzLVt&#10;NQdigKAqrAz/0ByqItKbPdKs8ojCZeewlx4OYSAUbL1Ov9cdhFEkD6+Ndf410xIFIcMWJhkBJusL&#10;5xvXnUtI5rTg+YwLEZWNOxcWrQkMHbiS6xIjQZyHywzP4q/N9uSZUKiE0o7TQSiMABsLQTyI0gA+&#10;Ti0wImIBNKfexlqevHZ2Md9nHZwdn013LT1xC0VPiVs21UVTQ0LJPWyC4DLDwzT82hKFCi2xyOW2&#10;9YB9g3aQfDWv4gR7R+FJuJrrfANjtbrhuzN0xiHvBWBwTSwQHBqEpfVXcBRCQ9e6lTBaavv+b/fB&#10;H3gHVoxKWBhA5N2KWAbQvlHAyONOvx82LCr9wVEXFPvYMn9sUSt5rmE8QDmoLorB34udWFgt72C3&#10;JyErmIiikLvBvlXOfbPI8HWgbDKJbrBVhvgLdWNoCB6gC4jfVnfEmpZLHlh4qXfLRUbPKNX4hpdK&#10;T1ZeFzzy7QFX4GlQYCMjY9uvR1j5x3r0evjGjX8DAAD//wMAUEsDBBQABgAIAAAAIQCA21732gAA&#10;AAUBAAAPAAAAZHJzL2Rvd25yZXYueG1sTI9Ba8MwDIXvg/0Ho8Juq9NASkjjlFLoZdDDsrKzG2tJ&#10;OlsOsZuk/37aaTsJ6T2evlfuF2fFhGPoPSnYrBMQSI03PbUKLh+n1xxEiJqMtp5QwQMD7Kvnp1IX&#10;xs/0jlMdW8EhFAqtoItxKKQMTYdOh7UfkFj78qPTkdexlWbUM4c7K9Mk2Uqne+IPnR7w2GHzXd+d&#10;gvMpHH293C63Kd+cbb6kj7f5U6mX1XLYgYi4xD8z/OIzOlTMdPV3MkFYBVwk8pUHi2m25R5XBVmS&#10;gaxK+Z+++gEAAP//AwBQSwECLQAUAAYACAAAACEAtoM4kv4AAADhAQAAEwAAAAAAAAAAAAAAAAAA&#10;AAAAW0NvbnRlbnRfVHlwZXNdLnhtbFBLAQItABQABgAIAAAAIQA4/SH/1gAAAJQBAAALAAAAAAAA&#10;AAAAAAAAAC8BAABfcmVscy8ucmVsc1BLAQItABQABgAIAAAAIQDvGdiEsAIAACsFAAAOAAAAAAAA&#10;AAAAAAAAAC4CAABkcnMvZTJvRG9jLnhtbFBLAQItABQABgAIAAAAIQCA21732gAAAAUBAAAPAAAA&#10;AAAAAAAAAAAAAAoFAABkcnMvZG93bnJldi54bWxQSwUGAAAAAAQABADzAAAAEQY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Нормализация</w:t>
                      </w:r>
                    </w:p>
                  </w:txbxContent>
                </v:textbox>
                <w10:wrap anchorx="margin"/>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18656" behindDoc="0" locked="0" layoutInCell="1" allowOverlap="1" wp14:anchorId="18BC9300" wp14:editId="15601F46">
                <wp:simplePos x="0" y="0"/>
                <wp:positionH relativeFrom="column">
                  <wp:posOffset>700430</wp:posOffset>
                </wp:positionH>
                <wp:positionV relativeFrom="paragraph">
                  <wp:posOffset>134646</wp:posOffset>
                </wp:positionV>
                <wp:extent cx="0" cy="200025"/>
                <wp:effectExtent l="76200" t="0" r="57150" b="47625"/>
                <wp:wrapNone/>
                <wp:docPr id="2083" name="Прямая со стрелкой 2083"/>
                <wp:cNvGraphicFramePr/>
                <a:graphic xmlns:a="http://schemas.openxmlformats.org/drawingml/2006/main">
                  <a:graphicData uri="http://schemas.microsoft.com/office/word/2010/wordprocessingShape">
                    <wps:wsp>
                      <wps:cNvCnPr/>
                      <wps:spPr>
                        <a:xfrm>
                          <a:off x="0" y="0"/>
                          <a:ext cx="0" cy="20002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6DAB50D" id="Прямая со стрелкой 2083" o:spid="_x0000_s1026" type="#_x0000_t32" style="position:absolute;margin-left:55.15pt;margin-top:10.6pt;width:0;height:15.7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R58EwIAANUDAAAOAAAAZHJzL2Uyb0RvYy54bWysU82O0zAQviPxDpbvNGmhqBs1XYmWcuGn&#10;EvAAU8dJLDm2ZZumvS28wD4Cr8BlD/xonyF5I8ZOtixwQ1wmnrHnm/m+mSwvj40kB26d0Cqn00lK&#10;CVdMF0JVOX3/bvtoQYnzoAqQWvGcnrijl6uHD5atyfhM11oW3BIEUS5rTU5r702WJI7VvAE30YYr&#10;vCy1bcCja6uksNAieiOTWZo+TVptC2M1485hdDNc0lXEL0vO/JuydNwTmVPszUdro90Hm6yWkFUW&#10;TC3Y2Ab8QxcNCIVFz1Ab8EA+WPEXVCOY1U6XfsJ0k+iyFIxHDshmmv7B5m0NhkcuKI4zZ5nc/4Nl&#10;rw87S0SR01m6eEyJggan1H3ur/rr7kf3pb8m/cfuFk3/qb/qbrrv3bfutvtK4nNUrzUuQ5C12tnR&#10;c2ZngxTH0jbhiyTJMSp+OivOj56wIcgwipNMZ/MwjORXnrHOv+C6IeGQU+ctiKr2a60UjlXbaRQc&#10;Di+dHxLvEkJRpbdCSoxDJhVpc3oxxwKEAe5YKcHjsTHI2qmKEpAVLi/zNiI6LUURskOys9V+LS05&#10;AC7Qk+1i+mwzPKqh4EP0Yo7dD4vkwL/SxRCepndx5DTCRH6/4YeeN+DqISdeDVAehHyuCuJPBgfi&#10;rQBVST5KJFXojcf9HumHOQzKh9NeF6c4kCR4uDux8rjnYTnv+3i+/zeufgIAAP//AwBQSwMEFAAG&#10;AAgAAAAhAGZa8kLeAAAACQEAAA8AAABkcnMvZG93bnJldi54bWxMj01LxDAQhu+C/yGM4KW4aSt+&#10;UDtdVNSLIFhF3Fu2GZuyyaQ02d3678160eM78/DOM/VydlbsaAqDZ4RikYMg7rweuEd4f3s8uwYR&#10;omKtrGdC+KYAy+b4qFaV9nt+pV0be5FKOFQKwcQ4VlKGzpBTYeFH4rT78pNTMcWpl3pS+1TurCzz&#10;/FI6NXC6YNRI94a6Tbt1CJ+rOdzxy4PVm3bMnovVR2ayJ8TTk/n2BkSkOf7BcNBP6tAkp7Xfsg7C&#10;plzk5wlFKIsSxAH4HawRLsorkE0t/3/Q/AAAAP//AwBQSwECLQAUAAYACAAAACEAtoM4kv4AAADh&#10;AQAAEwAAAAAAAAAAAAAAAAAAAAAAW0NvbnRlbnRfVHlwZXNdLnhtbFBLAQItABQABgAIAAAAIQA4&#10;/SH/1gAAAJQBAAALAAAAAAAAAAAAAAAAAC8BAABfcmVscy8ucmVsc1BLAQItABQABgAIAAAAIQCs&#10;LR58EwIAANUDAAAOAAAAAAAAAAAAAAAAAC4CAABkcnMvZTJvRG9jLnhtbFBLAQItABQABgAIAAAA&#10;IQBmWvJC3gAAAAkBAAAPAAAAAAAAAAAAAAAAAG0EAABkcnMvZG93bnJldi54bWxQSwUGAAAAAAQA&#10;BADzAAAAeAUAAAAA&#10;" strokecolor="#4a7ebb">
                <v:stroke endarrow="block"/>
              </v:shape>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32992" behindDoc="0" locked="0" layoutInCell="1" allowOverlap="1" wp14:anchorId="239C83B8" wp14:editId="4675E1AA">
                <wp:simplePos x="0" y="0"/>
                <wp:positionH relativeFrom="column">
                  <wp:posOffset>5049672</wp:posOffset>
                </wp:positionH>
                <wp:positionV relativeFrom="paragraph">
                  <wp:posOffset>123702</wp:posOffset>
                </wp:positionV>
                <wp:extent cx="0" cy="277646"/>
                <wp:effectExtent l="76200" t="0" r="57150" b="65405"/>
                <wp:wrapNone/>
                <wp:docPr id="2106" name="Прямая со стрелкой 2106"/>
                <wp:cNvGraphicFramePr/>
                <a:graphic xmlns:a="http://schemas.openxmlformats.org/drawingml/2006/main">
                  <a:graphicData uri="http://schemas.microsoft.com/office/word/2010/wordprocessingShape">
                    <wps:wsp>
                      <wps:cNvCnPr/>
                      <wps:spPr>
                        <a:xfrm>
                          <a:off x="0" y="0"/>
                          <a:ext cx="0" cy="277646"/>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F6A14D3" id="Прямая со стрелкой 2106" o:spid="_x0000_s1026" type="#_x0000_t32" style="position:absolute;margin-left:397.6pt;margin-top:9.75pt;width:0;height:21.8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5ObFQIAANUDAAAOAAAAZHJzL2Uyb0RvYy54bWysU0uO1DAQ3SNxB8t7Oklrumcm6vRIdNNs&#10;+IwEHKDacRJLjm3Zpj+7gQvMEbgCGxZ8NGdIbkTZyTQD7BAbx1V2Pdd79bK4OrSS7Lh1QquCZpOU&#10;Eq6YLoWqC/ru7ebJBSXOgypBasULeuSOXi0fP1rsTc6nutGy5JYgiHL53hS08d7kSeJYw1twE224&#10;wsNK2xY8hrZOSgt7RG9lMk3TebLXtjRWM+4cZtfDIV1G/KrizL+uKsc9kQXF3nxcbVy3YU2WC8hr&#10;C6YRbGwD/qGLFoTCR09Qa/BA3lvxF1QrmNVOV37CdJvoqhKMRw7IJkv/YPOmAcMjFxTHmZNM7v/B&#10;sle7a0tEWdBpls4pUdDilLpP/U1/2/3oPve3pP/Q3eHSf+xvui/d9+5bd9d9JfE6qrc3LkeQlbq2&#10;Y+TMtQ1SHCrbhi+SJIeo+PGkOD94woYkw+z0/Hx+Ng/DSH7VGev8c65bEjYFdd6CqBu/0krhWLXN&#10;ouCwe+H8UHhfEB5VeiOkxDzkUpF9QS9n0xklDNBjlQSP29Yga6dqSkDWaF7mbUR0WooyVIdiZ+vt&#10;SlqyAzTQ2eYie7oeLjVQ8iF7OUvT0UgO/EtdDuksvc8jpxEm8vsNP/S8BtcMNfFo8KQHIZ+pkvij&#10;wYF4K0DVko8SSRV649HfI/0wh0H5sNvq8hgHkoQIvRNfHn0ezPkwxv3Dv3H5EwAA//8DAFBLAwQU&#10;AAYACAAAACEAayszb98AAAAJAQAADwAAAGRycy9kb3ducmV2LnhtbEyPwUrDQBCG74LvsIzgJbSb&#10;RlptzKaoqJeCYCpib9vsmA3Nzobsto1v74gHPc78H/98U6xG14kjDqH1pGA2TUEg1d601Ch42zxN&#10;bkCEqMnozhMq+MIAq/L8rNC58Sd6xWMVG8ElFHKtwMbY51KG2qLTYep7JM4+/eB05HFopBn0ictd&#10;J7M0XUinW+ILVvf4YLHeVwen4GM7hnt6eezMvuqT9Wz7ntjkWanLi/HuFkTEMf7B8KPP6lCy084f&#10;yATRKbhezjNGOVjOQTDwu9gpWFxlIMtC/v+g/AYAAP//AwBQSwECLQAUAAYACAAAACEAtoM4kv4A&#10;AADhAQAAEwAAAAAAAAAAAAAAAAAAAAAAW0NvbnRlbnRfVHlwZXNdLnhtbFBLAQItABQABgAIAAAA&#10;IQA4/SH/1gAAAJQBAAALAAAAAAAAAAAAAAAAAC8BAABfcmVscy8ucmVsc1BLAQItABQABgAIAAAA&#10;IQDS05ObFQIAANUDAAAOAAAAAAAAAAAAAAAAAC4CAABkcnMvZTJvRG9jLnhtbFBLAQItABQABgAI&#10;AAAAIQBrKzNv3wAAAAkBAAAPAAAAAAAAAAAAAAAAAG8EAABkcnMvZG93bnJldi54bWxQSwUGAAAA&#10;AAQABADzAAAAewUAAAAA&#10;" strokecolor="#4a7ebb">
                <v:stroke endarrow="block"/>
              </v:shape>
            </w:pict>
          </mc:Fallback>
        </mc:AlternateContent>
      </w: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13536" behindDoc="0" locked="0" layoutInCell="1" allowOverlap="1" wp14:anchorId="335F1CF6" wp14:editId="62E6D9EA">
                <wp:simplePos x="0" y="0"/>
                <wp:positionH relativeFrom="margin">
                  <wp:align>left</wp:align>
                </wp:positionH>
                <wp:positionV relativeFrom="paragraph">
                  <wp:posOffset>146736</wp:posOffset>
                </wp:positionV>
                <wp:extent cx="1630680" cy="514350"/>
                <wp:effectExtent l="0" t="0" r="26670" b="19050"/>
                <wp:wrapNone/>
                <wp:docPr id="2072" name="Прямоугольник 2072"/>
                <wp:cNvGraphicFramePr/>
                <a:graphic xmlns:a="http://schemas.openxmlformats.org/drawingml/2006/main">
                  <a:graphicData uri="http://schemas.microsoft.com/office/word/2010/wordprocessingShape">
                    <wps:wsp>
                      <wps:cNvSpPr/>
                      <wps:spPr>
                        <a:xfrm>
                          <a:off x="0" y="0"/>
                          <a:ext cx="1630680" cy="514350"/>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Электроабразивное шлифование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F1CF6" id="Прямоугольник 2072" o:spid="_x0000_s1074" style="position:absolute;left:0;text-align:left;margin-left:0;margin-top:11.55pt;width:128.4pt;height:40.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bDhswIAACsFAAAOAAAAZHJzL2Uyb0RvYy54bWysVEtu2zAQ3RfoHQjuG8mOnThG5MCJ4aJA&#10;0ARIiqxpirII8FeStuSuCnRboEfoIbop+skZ5Bt1SCnOp1kV1YKaIYfzefOGxye1FGjNrONaZbi3&#10;l2LEFNU5V8sMv7uevxph5DxRORFasQxvmMMnk5cvjiszZn1dapEzi8CJcuPKZLj03oyTxNGSSeL2&#10;tGEKDgttJfGg2mWSW1KBdymSfpoeJJW2ubGaMudgd9Ye4kn0XxSM+ouicMwjkWHIzcfVxnUR1mRy&#10;TMZLS0zJaZcG+YcsJOEKgu5czYgnaGX5X64kp1Y7Xfg9qmWii4JTFmuAanrpk2quSmJYrAXAcWYH&#10;k/t/bunb9aVFPM9wPz3sY6SIhC41X7cft1+aX83t9lPzrbltfm4/N7+b780PFM0Atcq4MVy+Mpe2&#10;0xyIAYK6sDL8oThUR6Q3O6RZ7RGFzd7BfnowgoZQOBv2BvvD2Irk/raxzr9mWqIgZNhCJyPAZH3u&#10;PEQE0zuTEMxpwfM5FyIqG3cmLFoTaDpwJdcVRoI4D5sZnscvNB5cPLomFKogtaMUkkGUABsLQTyI&#10;0gA+Ti0xImIJNKfexlwe3XZ2udhFHZ4enc6GzwUJSc+IK9vsooeWhJJ7mATBZYZHafi620KFkljk&#10;cld6wL5FO0i+XtSxg/ujcCVsLXS+gbZa3fLdGTrnEPccMLgkFggOBcLQ+gtYCqGhat1JGJXafnhu&#10;P9gD7+AUowoGBhB5vyKWAbRvFDDyqDcYhAmLymB42AfFPjxZPDxRK3mmoT09eB4MjWKw9+JOLKyW&#10;NzDb0xAVjoiiELvFvlPOfDvI8DpQNp1GM5gqQ/y5ujI0OA/QBcSv6xtiTcclDyx8q++Gi4yfUKq1&#10;DTeVnq68Lnjk2z2uwJygwERGDnWvRxj5h3q0un/jJn8AAAD//wMAUEsDBBQABgAIAAAAIQDugxSU&#10;3AAAAAcBAAAPAAAAZHJzL2Rvd25yZXYueG1sTI/BTsMwEETvSPyDtUjcqJMAVZTGqVClXpB6IFSc&#10;3XhJ0trrKHaT9O9ZTnAczWjmTbldnBUTjqH3pCBdJSCQGm96ahUcP/dPOYgQNRltPaGCGwbYVvd3&#10;pS6Mn+kDpzq2gksoFFpBF+NQSBmaDp0OKz8gsfftR6cjy7GVZtQzlzsrsyRZS6d74oVOD7jrsLnU&#10;V6fgsA87Xy/n43nK04PNl+z2Pn8p9fiwvG1ARFziXxh+8RkdKmY6+SuZIKwCPhIVZM8pCHaz1zUf&#10;OXEseUlBVqX8z1/9AAAA//8DAFBLAQItABQABgAIAAAAIQC2gziS/gAAAOEBAAATAAAAAAAAAAAA&#10;AAAAAAAAAABbQ29udGVudF9UeXBlc10ueG1sUEsBAi0AFAAGAAgAAAAhADj9If/WAAAAlAEAAAsA&#10;AAAAAAAAAAAAAAAALwEAAF9yZWxzLy5yZWxzUEsBAi0AFAAGAAgAAAAhACoNsOGzAgAAKwUAAA4A&#10;AAAAAAAAAAAAAAAALgIAAGRycy9lMm9Eb2MueG1sUEsBAi0AFAAGAAgAAAAhAO6DFJTcAAAABwEA&#10;AA8AAAAAAAAAAAAAAAAADQUAAGRycy9kb3ducmV2LnhtbFBLBQYAAAAABAAEAPMAAAAWBg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Электроабразивное шлифование</w:t>
                      </w:r>
                    </w:p>
                  </w:txbxContent>
                </v:textbox>
                <w10:wrap anchorx="margin"/>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31968" behindDoc="0" locked="0" layoutInCell="1" allowOverlap="1" wp14:anchorId="4D42C9F6" wp14:editId="164AC80C">
                <wp:simplePos x="0" y="0"/>
                <wp:positionH relativeFrom="column">
                  <wp:posOffset>4244454</wp:posOffset>
                </wp:positionH>
                <wp:positionV relativeFrom="paragraph">
                  <wp:posOffset>196878</wp:posOffset>
                </wp:positionV>
                <wp:extent cx="1531089" cy="723332"/>
                <wp:effectExtent l="0" t="0" r="12065" b="19685"/>
                <wp:wrapNone/>
                <wp:docPr id="2105" name="Прямоугольник 2105"/>
                <wp:cNvGraphicFramePr/>
                <a:graphic xmlns:a="http://schemas.openxmlformats.org/drawingml/2006/main">
                  <a:graphicData uri="http://schemas.microsoft.com/office/word/2010/wordprocessingShape">
                    <wps:wsp>
                      <wps:cNvSpPr/>
                      <wps:spPr>
                        <a:xfrm>
                          <a:off x="0" y="0"/>
                          <a:ext cx="1531089" cy="723332"/>
                        </a:xfrm>
                        <a:prstGeom prst="rect">
                          <a:avLst/>
                        </a:prstGeom>
                        <a:solidFill>
                          <a:sysClr val="window" lastClr="FFFFFF"/>
                        </a:solidFill>
                        <a:ln w="19050" cap="flat" cmpd="sng" algn="ctr">
                          <a:solidFill>
                            <a:srgbClr val="5B9BD5"/>
                          </a:solidFill>
                          <a:prstDash val="solid"/>
                          <a:miter lim="800000"/>
                        </a:ln>
                        <a:effectLst/>
                      </wps:spPr>
                      <wps:txbx>
                        <w:txbxContent>
                          <w:p w:rsidR="009E217F" w:rsidRDefault="009E217F" w:rsidP="009E217F">
                            <w:pPr>
                              <w:spacing w:after="0" w:line="240" w:lineRule="auto"/>
                              <w:jc w:val="center"/>
                              <w:rPr>
                                <w:rFonts w:ascii="Times New Roman" w:hAnsi="Times New Roman" w:cs="Times New Roman"/>
                              </w:rPr>
                            </w:pPr>
                            <w:r w:rsidRPr="009C6C5F">
                              <w:rPr>
                                <w:rFonts w:ascii="Times New Roman" w:hAnsi="Times New Roman" w:cs="Times New Roman"/>
                              </w:rPr>
                              <w:t xml:space="preserve">Нарезание шлицев шлифовальными </w:t>
                            </w:r>
                          </w:p>
                          <w:p w:rsidR="009E217F" w:rsidRPr="009C6C5F" w:rsidRDefault="009E217F" w:rsidP="009E217F">
                            <w:pPr>
                              <w:spacing w:after="0" w:line="240" w:lineRule="auto"/>
                              <w:jc w:val="center"/>
                              <w:rPr>
                                <w:rFonts w:ascii="Times New Roman" w:hAnsi="Times New Roman" w:cs="Times New Roman"/>
                              </w:rPr>
                            </w:pPr>
                            <w:r w:rsidRPr="009C6C5F">
                              <w:rPr>
                                <w:rFonts w:ascii="Times New Roman" w:hAnsi="Times New Roman" w:cs="Times New Roman"/>
                              </w:rPr>
                              <w:t>кругами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2C9F6" id="Прямоугольник 2105" o:spid="_x0000_s1075" style="position:absolute;left:0;text-align:left;margin-left:334.2pt;margin-top:15.5pt;width:120.55pt;height:56.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fDcsgIAACsFAAAOAAAAZHJzL2Uyb0RvYy54bWysVEtu2zAQ3RfoHQjuG0l23MRC5MCJ4aJA&#10;kARIiqxpirIE8FeStuSuCnRboEfoIbop+skZ5Bt1SCnOp1kV1YKa4Qzn8/iGR8eN4GjNjK2UzHCy&#10;F2PEJFV5JZcZfnc9f3WIkXVE5oQryTK8YRYfT16+OKp1ygaqVDxnBkEQadNaZ7h0TqdRZGnJBLF7&#10;SjMJxkIZQRyoZhnlhtQQXfBoEMevo1qZXBtFmbWwO+uMeBLiFwWj7qIoLHOIZxhqc2E1YV34NZoc&#10;kXRpiC4r2pdB/qEKQSoJSXehZsQRtDLVX6FERY2yqnB7VIlIFUVFWegBukniJ91clUSz0AuAY/UO&#10;Jvv/wtLz9aVBVZ7hQRKPMJJEwC21X7cft1/aX+3t9lP7rb1tf24/t7/b7+0PFNwAtVrbFA5f6UvT&#10;axZED0FTGOH/0BxqAtKbHdKscYjCZjIaJvHhGCMKtoPBcDgc+KuI7k9rY90bpgTyQoYN3GQAmKzP&#10;rOtc71x8Mqt4lc8rzoOysafcoDWBSweu5KrGiBPrYDPD8/D12R4d4xLVUNo4HgFTKAE2Fpw4EIUG&#10;fKxcYkT4EmhOnQm1PDptzXKxyzo6GZ/MRs8l8UXPiC276kIE70ZSUTmYBF6JDB/G/utPc+mtLHC5&#10;b91j36HtJdcsmnCDw7E/4rcWKt/AtRrV8d1qOq8g7xlgcEkMEBwahKF1F7AUXEHXqpcwKpX58Ny+&#10;9wfegRWjGgYGEHm/IoYBtG8lMHKc7O/7CQvK/uhgAIp5aFk8tMiVOFVwPQk8D5oG0fs7ficWRokb&#10;mO2pzwomIink7rDvlVPXDTK8DpRNp8ENpkoTdyavNPXBPXQe8evmhhjdc8kBC8/V3XCR9AmlOl9/&#10;UqrpyqmiCny7xxV46hWYyMDY/vXwI/9QD173b9zkDwAAAP//AwBQSwMEFAAGAAgAAAAhAFxQ8/7f&#10;AAAACgEAAA8AAABkcnMvZG93bnJldi54bWxMj8FugzAQRO+V+g/WVuqtMaQUAcFEVaRcKuVQEvXs&#10;4C2QYBthB5y/7/bUHlf7NPOm3AY9sBkn11sjIF5FwNA0VvWmFXA67l8yYM5Lo+RgDQq4o4Nt9fhQ&#10;ykLZxXziXPuWUYhxhRTQeT8WnLumQy3dyo5o6PdtJy09nVPL1SQXCtcDX0dRyrXsDTV0csRdh821&#10;vmkBh73b2TpcTpc5iw9DFtb3j+VLiOen8L4B5jH4Pxh+9UkdKnI625tRjg0C0jRLCBXwGtMmAvIo&#10;fwN2JjJJcuBVyf9PqH4AAAD//wMAUEsBAi0AFAAGAAgAAAAhALaDOJL+AAAA4QEAABMAAAAAAAAA&#10;AAAAAAAAAAAAAFtDb250ZW50X1R5cGVzXS54bWxQSwECLQAUAAYACAAAACEAOP0h/9YAAACUAQAA&#10;CwAAAAAAAAAAAAAAAAAvAQAAX3JlbHMvLnJlbHNQSwECLQAUAAYACAAAACEAt4Xw3LICAAArBQAA&#10;DgAAAAAAAAAAAAAAAAAuAgAAZHJzL2Uyb0RvYy54bWxQSwECLQAUAAYACAAAACEAXFDz/t8AAAAK&#10;AQAADwAAAAAAAAAAAAAAAAAMBQAAZHJzL2Rvd25yZXYueG1sUEsFBgAAAAAEAAQA8wAAABgGAAAA&#10;AA==&#10;" fillcolor="window" strokecolor="#5b9bd5" strokeweight="1.5pt">
                <v:textbox>
                  <w:txbxContent>
                    <w:p w:rsidR="009E217F" w:rsidRDefault="009E217F" w:rsidP="009E217F">
                      <w:pPr>
                        <w:spacing w:after="0" w:line="240" w:lineRule="auto"/>
                        <w:jc w:val="center"/>
                        <w:rPr>
                          <w:rFonts w:ascii="Times New Roman" w:hAnsi="Times New Roman" w:cs="Times New Roman"/>
                        </w:rPr>
                      </w:pPr>
                      <w:r w:rsidRPr="009C6C5F">
                        <w:rPr>
                          <w:rFonts w:ascii="Times New Roman" w:hAnsi="Times New Roman" w:cs="Times New Roman"/>
                        </w:rPr>
                        <w:t xml:space="preserve">Нарезание шлицев шлифовальными </w:t>
                      </w:r>
                    </w:p>
                    <w:p w:rsidR="009E217F" w:rsidRPr="009C6C5F" w:rsidRDefault="009E217F" w:rsidP="009E217F">
                      <w:pPr>
                        <w:spacing w:after="0" w:line="240" w:lineRule="auto"/>
                        <w:jc w:val="center"/>
                        <w:rPr>
                          <w:rFonts w:ascii="Times New Roman" w:hAnsi="Times New Roman" w:cs="Times New Roman"/>
                        </w:rPr>
                      </w:pPr>
                      <w:r w:rsidRPr="009C6C5F">
                        <w:rPr>
                          <w:rFonts w:ascii="Times New Roman" w:hAnsi="Times New Roman" w:cs="Times New Roman"/>
                        </w:rPr>
                        <w:t>кругами</w:t>
                      </w:r>
                    </w:p>
                  </w:txbxContent>
                </v:textbox>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25824" behindDoc="0" locked="0" layoutInCell="1" allowOverlap="1" wp14:anchorId="4DE93A7E" wp14:editId="0775CE37">
                <wp:simplePos x="0" y="0"/>
                <wp:positionH relativeFrom="column">
                  <wp:posOffset>3007553</wp:posOffset>
                </wp:positionH>
                <wp:positionV relativeFrom="paragraph">
                  <wp:posOffset>73507</wp:posOffset>
                </wp:positionV>
                <wp:extent cx="4333" cy="164678"/>
                <wp:effectExtent l="76200" t="0" r="72390" b="64135"/>
                <wp:wrapNone/>
                <wp:docPr id="2098" name="Прямая со стрелкой 2098"/>
                <wp:cNvGraphicFramePr/>
                <a:graphic xmlns:a="http://schemas.openxmlformats.org/drawingml/2006/main">
                  <a:graphicData uri="http://schemas.microsoft.com/office/word/2010/wordprocessingShape">
                    <wps:wsp>
                      <wps:cNvCnPr/>
                      <wps:spPr>
                        <a:xfrm>
                          <a:off x="0" y="0"/>
                          <a:ext cx="4333" cy="164678"/>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498080CE" id="Прямая со стрелкой 2098" o:spid="_x0000_s1026" type="#_x0000_t32" style="position:absolute;margin-left:236.8pt;margin-top:5.8pt;width:.35pt;height:12.9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mE/GgIAANgDAAAOAAAAZHJzL2Uyb0RvYy54bWysU0uS0zAQ3VPFHVTaE9v5kaTiTBUJYcMn&#10;VcABOrZsq0qWVJLIZzdwgTkCV5gNCz41Z7BvREv2hAF2FBtZ3VI/9Xv9vLw61YIcmLFcyZQmg5gS&#10;JjOVc1mm9P277ZMZJdaBzEEoyVJ6ZpZerR4/Wh71gg1VpUTODEEQaRdHndLKOb2IIptVrAY7UJpJ&#10;PCyUqcFhaMooN3BE9FpEwzieRkdlcm1UxqzF7KY7pKuAXxQsc2+KwjJHREqxNxdWE9a9X6PVEhal&#10;AV3xrG8D/qGLGrjERy9QG3BAPhj+F1TNM6OsKtwgU3WkioJnLHBANkn8B5u3FWgWuKA4Vl9ksv8P&#10;Nnt92BnC85QO4znOSkKNU2o+t9ftTfOjuW1vSPuxucOl/dReN1+a78235q75SsJ1VO+o7QJB1nJn&#10;+sjqnfFSnApT+y+SJKeg+PmiODs5kmFyPBqNKMnwIJmOp09nfh7Rr1JtrHvBVE38JqXWGeBl5dZK&#10;SpysMknQHA4vresK7wv8u1JtuRCYh4WQ5JjS+WQ4wccAbVYIcLitNRK3sqQERIn+zZwJiFYJnvtq&#10;X2xNuV8LQw6AHhpvZ8mzTXepgpx12fkkjnsvWXCvVN6lk/g+j5x6mMDvN3zf8wZs1dWEo86WDrh4&#10;LnPizhpn4gwHWQrWSySk740Fi/f0/Sg68f1ur/JzmEnkI7RPeLm3uvfnwxj3D3/I1U8AAAD//wMA&#10;UEsDBBQABgAIAAAAIQCfQne14QAAAAkBAAAPAAAAZHJzL2Rvd25yZXYueG1sTI/BSsQwEIbvgu8Q&#10;RvBS3LS2bqU2XVTUiyDYXcS9ZZvYlE0mpcnu1rd3POlpGP6Pf76pV7Oz7KinMHgUkC1SYBo7rwbs&#10;BWzWz1e3wEKUqKT1qAV86wCr5vyslpXyJ3zXxzb2jEowVFKAiXGsOA+d0U6GhR81UvblJycjrVPP&#10;1SRPVO4sv07TJXdyQLpg5Kgfje727cEJ+NzO4QHfnqzat2Pymm0/EpO8CHF5Md/fAYt6jn8w/OqT&#10;OjTktPMHVIFZAUWZLwmlIKNJQFEWObCdgLy8Ad7U/P8HzQ8AAAD//wMAUEsBAi0AFAAGAAgAAAAh&#10;ALaDOJL+AAAA4QEAABMAAAAAAAAAAAAAAAAAAAAAAFtDb250ZW50X1R5cGVzXS54bWxQSwECLQAU&#10;AAYACAAAACEAOP0h/9YAAACUAQAACwAAAAAAAAAAAAAAAAAvAQAAX3JlbHMvLnJlbHNQSwECLQAU&#10;AAYACAAAACEAQt5hPxoCAADYAwAADgAAAAAAAAAAAAAAAAAuAgAAZHJzL2Uyb0RvYy54bWxQSwEC&#10;LQAUAAYACAAAACEAn0J3teEAAAAJAQAADwAAAAAAAAAAAAAAAAB0BAAAZHJzL2Rvd25yZXYueG1s&#10;UEsFBgAAAAAEAAQA8wAAAIIFAAAAAA==&#10;" strokecolor="#4a7ebb">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14560" behindDoc="0" locked="0" layoutInCell="1" allowOverlap="1" wp14:anchorId="4D74D0AC" wp14:editId="15763546">
                <wp:simplePos x="0" y="0"/>
                <wp:positionH relativeFrom="column">
                  <wp:posOffset>681986</wp:posOffset>
                </wp:positionH>
                <wp:positionV relativeFrom="paragraph">
                  <wp:posOffset>43171</wp:posOffset>
                </wp:positionV>
                <wp:extent cx="7063" cy="901399"/>
                <wp:effectExtent l="0" t="0" r="31115" b="32385"/>
                <wp:wrapNone/>
                <wp:docPr id="2074" name="Прямая соединительная линия 2074"/>
                <wp:cNvGraphicFramePr/>
                <a:graphic xmlns:a="http://schemas.openxmlformats.org/drawingml/2006/main">
                  <a:graphicData uri="http://schemas.microsoft.com/office/word/2010/wordprocessingShape">
                    <wps:wsp>
                      <wps:cNvCnPr/>
                      <wps:spPr>
                        <a:xfrm>
                          <a:off x="0" y="0"/>
                          <a:ext cx="7063" cy="901399"/>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34F3F80" id="Прямая соединительная линия 2074"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7pt,3.4pt" to="54.25pt,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HTZCQIAAMADAAAOAAAAZHJzL2Uyb0RvYy54bWysU0tu2zAQ3RfoHQjua8lOnMSC5QCN4W76&#10;MdD0AGOK+gAUSZCsZe/argv4CL1CFi0QIE3PIN2oQ0px03ZXdEPNh/M4b+ZpfrmrBdlyYyslUzoe&#10;xZRwyVRWySKl765Xzy4osQ5kBkJJntI9t/Ry8fTJvNEJn6hSiYwbgiDSJo1OaemcTqLIspLXYEdK&#10;c4nJXJkaHLqmiDIDDaLXIprE8VnUKJNpoxi3FqPLPkkXAT/POXNv8txyR0RKsTcXThPOjT+jxRyS&#10;woAuKza0Af/QRQ2VxEePUEtwQN6b6i+oumJGWZW7EVN1pPK8YjxwQDbj+A82b0vQPHDB4Vh9HJP9&#10;f7Ds9XZtSJWldBKfn1IiocYttV+6D92h/d7edAfSfWx/tN/ar+1te9/edp/Qvus+o+2T7d0QPpAA&#10;gPNstE0Q9kquzeBZvTZ+OLvc1P6LtMku7GB/3AHfOcIweB6fnVDCMDGLxyezmd9Q9KtUG+tecFUT&#10;b6RUVNIPCBLYvrSuv/pwxYelWlVCYBwSIUmDoNPJFOEBpZYLcGjWGslbWVACokANM2cColWiyny1&#10;L7am2FwJQ7aAOjpdXYyfL/tLJWS8j86mcTzoyYJ7pbI+PI4f4shigAmMfsP3PS/Bln1NSA3EhfTv&#10;8yDlgaIfcD9Sb21Utg+TjryHMgnog6S9Dh/7aD/+8RY/AQAA//8DAFBLAwQUAAYACAAAACEAFHF6&#10;+98AAAAJAQAADwAAAGRycy9kb3ducmV2LnhtbEyPzU7DMBCE70i8g7VI3KgN6k8U4lRQqRUXJGhR&#10;z268xIF4HcVuG/L0bE9w29GMZr8ploNvxQn72ATScD9RIJCqYBuqNXzs1ncZiJgMWdMGQg0/GGFZ&#10;Xl8VJrfhTO942qZacAnF3GhwKXW5lLFy6E2chA6Jvc/Qe5NY9rW0vTlzuW/lg1Jz6U1D/MGZDlcO&#10;q+/t0WsYbbZ6e3Gb8fV5vxhnddytN/svrW9vhqdHEAmH9BeGCz6jQ8lMh3AkG0XLWi2mHNUw5wUX&#10;X2UzEAc+plkGsizk/wXlLwAAAP//AwBQSwECLQAUAAYACAAAACEAtoM4kv4AAADhAQAAEwAAAAAA&#10;AAAAAAAAAAAAAAAAW0NvbnRlbnRfVHlwZXNdLnhtbFBLAQItABQABgAIAAAAIQA4/SH/1gAAAJQB&#10;AAALAAAAAAAAAAAAAAAAAC8BAABfcmVscy8ucmVsc1BLAQItABQABgAIAAAAIQDjhHTZCQIAAMAD&#10;AAAOAAAAAAAAAAAAAAAAAC4CAABkcnMvZTJvRG9jLnhtbFBLAQItABQABgAIAAAAIQAUcXr73wAA&#10;AAkBAAAPAAAAAAAAAAAAAAAAAGMEAABkcnMvZG93bnJldi54bWxQSwUGAAAAAAQABADzAAAAbwUA&#10;AAAA&#10;" strokecolor="#4a7ebb"/>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22752" behindDoc="0" locked="0" layoutInCell="1" allowOverlap="1" wp14:anchorId="72E66949" wp14:editId="0C6211D4">
                <wp:simplePos x="0" y="0"/>
                <wp:positionH relativeFrom="column">
                  <wp:posOffset>2188493</wp:posOffset>
                </wp:positionH>
                <wp:positionV relativeFrom="paragraph">
                  <wp:posOffset>39791</wp:posOffset>
                </wp:positionV>
                <wp:extent cx="1704060" cy="314325"/>
                <wp:effectExtent l="0" t="0" r="10795" b="28575"/>
                <wp:wrapNone/>
                <wp:docPr id="2095" name="Прямоугольник 2095"/>
                <wp:cNvGraphicFramePr/>
                <a:graphic xmlns:a="http://schemas.openxmlformats.org/drawingml/2006/main">
                  <a:graphicData uri="http://schemas.microsoft.com/office/word/2010/wordprocessingShape">
                    <wps:wsp>
                      <wps:cNvSpPr/>
                      <wps:spPr>
                        <a:xfrm>
                          <a:off x="0" y="0"/>
                          <a:ext cx="1704060" cy="314325"/>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Шлифование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66949" id="Прямоугольник 2095" o:spid="_x0000_s1076" style="position:absolute;left:0;text-align:left;margin-left:172.3pt;margin-top:3.15pt;width:134.2pt;height:24.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ZavsAIAACsFAAAOAAAAZHJzL2Uyb0RvYy54bWysVEtu2zAQ3RfoHQjuG8mOncRG5MCJ4aJA&#10;kBhIiqxpirIJ8FeStuSuCnRboEfoIbop+skZ5Bt1SMnOp10V1YLicIbzefOGp2eVFGjNrONaZbhz&#10;kGLEFNU5V4sMv72dvjrByHmiciK0YhneMIfPRi9fnJZmyLp6qUXOLAInyg1Lk+Gl92aYJI4umSTu&#10;QBumQFloK4kH0S6S3JISvEuRdNP0KCm1zY3VlDkHp5NGiUfRf1Ew6q+LwjGPRIYhNx9XG9d5WJPR&#10;KRkuLDFLTts0yD9kIQlXEHTvakI8QSvL/3AlObXa6cIfUC0TXRScslgDVNNJn1VzsySGxVoAHGf2&#10;MLn/55ZerWcW8TzD3XTQx0gRCV2qv2w/bD/XP+v77cf6a31f/9h+qn/V3+rvKJoBaqVxQ7h8Y2a2&#10;lRxsAwRVYWX4Q3Goikhv9kizyiMKh53jtJceQUMo6A47vcNuP7QiebhtrPOvmZYobDJsoZMRYLK+&#10;dL4x3ZmEYE4Lnk+5EFHYuAth0ZpA04EruS4xEsR5OMzwNH5ttCfXhEIlpDZI+yExAmwsBPGwlQbw&#10;cWqBERELoDn1Nuby5Lazi/k+av98cD7ZlfTELCQ9IW7ZZBdVDQkl9zAJgssMn6Tha1MUKpTEIpfb&#10;0gP2Ddph56t5FTvYi1fC0VznG2ir1Q3fnaFTDnEvAYMZsUBwKBCG1l/DUggNVet2h9FS2/d/Ow/2&#10;wDvQYlTCwAAi71bEMoD2jQJGDjo9SAD5KPT6x10Q7GPN/LFGreSFhvZ04HkwNG6DvRe7bWG1vIPZ&#10;HoeooCKKQuwG+1a48M0gw+tA2XgczWCqDPGX6sbQ4DxAFxC/re6INS2XPLDwSu+GiwyfUaqxDTeV&#10;Hq+8Lnjk2wOuwNMgwERGxravRxj5x3K0enjjRr8BAAD//wMAUEsDBBQABgAIAAAAIQARJ2Yd3gAA&#10;AAgBAAAPAAAAZHJzL2Rvd25yZXYueG1sTI9Pa4NAFMTvhX6H5RV6a1ZjImJ9hhLIpZBDbch5427V&#10;dP+Iu9HNt+/rqT0OM8z8ptpFo9msJj84i5CuEmDKtk4OtkM4fR5eCmA+CCuFdlYh3JWHXf34UIlS&#10;usV+qLkJHaMS60uB0Icwlpz7tldG+JUblSXvy01GBJJTx+UkFio3mq+TJOdGDJYWejGqfa/a7+Zm&#10;EI4Hv3dNvJ6uc5EedRHX9/fljPj8FN9egQUVw18YfvEJHWpiuriblZ5phGyzySmKkGfAyM/TjL5d&#10;ELbbAnhd8f8H6h8AAAD//wMAUEsBAi0AFAAGAAgAAAAhALaDOJL+AAAA4QEAABMAAAAAAAAAAAAA&#10;AAAAAAAAAFtDb250ZW50X1R5cGVzXS54bWxQSwECLQAUAAYACAAAACEAOP0h/9YAAACUAQAACwAA&#10;AAAAAAAAAAAAAAAvAQAAX3JlbHMvLnJlbHNQSwECLQAUAAYACAAAACEA6dmWr7ACAAArBQAADgAA&#10;AAAAAAAAAAAAAAAuAgAAZHJzL2Uyb0RvYy54bWxQSwECLQAUAAYACAAAACEAESdmHd4AAAAIAQAA&#10;DwAAAAAAAAAAAAAAAAAKBQAAZHJzL2Rvd25yZXYueG1sUEsFBgAAAAAEAAQA8wAAABUGA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Шлифование</w:t>
                      </w:r>
                    </w:p>
                  </w:txbxContent>
                </v:textbox>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34016" behindDoc="0" locked="0" layoutInCell="1" allowOverlap="1" wp14:anchorId="2952B2AE" wp14:editId="649D8DAF">
                <wp:simplePos x="0" y="0"/>
                <wp:positionH relativeFrom="column">
                  <wp:posOffset>5049672</wp:posOffset>
                </wp:positionH>
                <wp:positionV relativeFrom="paragraph">
                  <wp:posOffset>129625</wp:posOffset>
                </wp:positionV>
                <wp:extent cx="0" cy="395785"/>
                <wp:effectExtent l="0" t="0" r="19050" b="23495"/>
                <wp:wrapNone/>
                <wp:docPr id="2107" name="Прямая соединительная линия 2107"/>
                <wp:cNvGraphicFramePr/>
                <a:graphic xmlns:a="http://schemas.openxmlformats.org/drawingml/2006/main">
                  <a:graphicData uri="http://schemas.microsoft.com/office/word/2010/wordprocessingShape">
                    <wps:wsp>
                      <wps:cNvCnPr/>
                      <wps:spPr>
                        <a:xfrm>
                          <a:off x="0" y="0"/>
                          <a:ext cx="0" cy="39578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AF902A0" id="Прямая соединительная линия 2107"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397.6pt,10.2pt" to="397.6pt,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3s+BAIAAL0DAAAOAAAAZHJzL2Uyb0RvYy54bWysU82O0zAQviPxDpbvNEmhbBs1XYmtyoWf&#10;SsADTB3nR3JsyzZNewPOSH0EXoEDSCst8AzJGzF2smWBG+LizHzj+TzfzGR5eWgE2XNjayUzmkxi&#10;SrhkKq9lmdE3rzcP5pRYBzIHoSTP6JFberm6f2/Z6pRPVaVEzg1BEmnTVme0ck6nUWRZxRuwE6W5&#10;xGChTAMOXVNGuYEW2RsRTeP4cdQqk2ujGLcW0fUQpKvAXxScuZdFYbkjIqNYmwunCefOn9FqCWlp&#10;QFc1G8uAf6iigVrio2eqNTggb039F1VTM6OsKtyEqSZSRVEzHjSgmiT+Q82rCjQPWrA5Vp/bZP8f&#10;LXux3xpS5xmdJvEFJRIanFL3qX/Xn7pv3ef+RPr33Y/ua/elu+6+d9f9B7Rv+o9o+2B3M8InEgiw&#10;n622KdJeya0ZPau3xjfnUJjGf1E2OYQZHM8z4AdH2AAyRB8uZhfzmR9P9CtPG+uectUQb2RU1NJ3&#10;B1LYP7NuuHp7xcNSbWohEIdUSNJmdDGbzihhgHtWCHBoNhqVW1lSAqLEBWbOBEarRJ37bJ9sTbm7&#10;EobsAZfo0WaePFkPlyrI+YAuZnE8LpMF91zlA5zEtziqGGmCot/4fc1rsNWQE0KjcCH9+zzs8SjR&#10;d3fop7d2Kj+GNkfewx0J7OM++yW866N9969b/QQAAP//AwBQSwMEFAAGAAgAAAAhACpekV/eAAAA&#10;CQEAAA8AAABkcnMvZG93bnJldi54bWxMj8FOwzAMhu9IvENkJG4spWK0lLoTTNrEBQk2tHPWmKbQ&#10;OFWTbaVPTxAHONr+9Pv7y8VoO3GkwbeOEa5nCQji2umWG4S37eoqB+GDYq06x4TwRR4W1flZqQrt&#10;TvxKx01oRAxhXygEE0JfSOlrQ1b5meuJ4+3dDVaFOA6N1IM6xXDbyTRJbqVVLccPRvW0NFR/bg4W&#10;YdL58uXJrKfnx102zRu/Xa13H4iXF+PDPYhAY/iD4Uc/qkMVnfbuwNqLDiG7m6cRRUiTGxAR+F3s&#10;EfI0A1mV8n+D6hsAAP//AwBQSwECLQAUAAYACAAAACEAtoM4kv4AAADhAQAAEwAAAAAAAAAAAAAA&#10;AAAAAAAAW0NvbnRlbnRfVHlwZXNdLnhtbFBLAQItABQABgAIAAAAIQA4/SH/1gAAAJQBAAALAAAA&#10;AAAAAAAAAAAAAC8BAABfcmVscy8ucmVsc1BLAQItABQABgAIAAAAIQCYu3s+BAIAAL0DAAAOAAAA&#10;AAAAAAAAAAAAAC4CAABkcnMvZTJvRG9jLnhtbFBLAQItABQABgAIAAAAIQAqXpFf3gAAAAkBAAAP&#10;AAAAAAAAAAAAAAAAAF4EAABkcnMvZG93bnJldi54bWxQSwUGAAAAAAQABADzAAAAaQUAAAAA&#10;" strokecolor="#4a7ebb"/>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30944" behindDoc="0" locked="0" layoutInCell="1" allowOverlap="1" wp14:anchorId="0B514F90" wp14:editId="49660ABF">
                <wp:simplePos x="0" y="0"/>
                <wp:positionH relativeFrom="column">
                  <wp:posOffset>3006547</wp:posOffset>
                </wp:positionH>
                <wp:positionV relativeFrom="paragraph">
                  <wp:posOffset>163144</wp:posOffset>
                </wp:positionV>
                <wp:extent cx="0" cy="212141"/>
                <wp:effectExtent l="76200" t="0" r="57150" b="54610"/>
                <wp:wrapNone/>
                <wp:docPr id="2104" name="Прямая со стрелкой 2104"/>
                <wp:cNvGraphicFramePr/>
                <a:graphic xmlns:a="http://schemas.openxmlformats.org/drawingml/2006/main">
                  <a:graphicData uri="http://schemas.microsoft.com/office/word/2010/wordprocessingShape">
                    <wps:wsp>
                      <wps:cNvCnPr/>
                      <wps:spPr>
                        <a:xfrm>
                          <a:off x="0" y="0"/>
                          <a:ext cx="0" cy="212141"/>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92048C0" id="Прямая со стрелкой 2104" o:spid="_x0000_s1026" type="#_x0000_t32" style="position:absolute;margin-left:236.75pt;margin-top:12.85pt;width:0;height:16.7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MSdFAIAANUDAAAOAAAAZHJzL2Uyb0RvYy54bWysU0uO1DAQ3SNxB8t7Oh91o5mo0yPRTbPh&#10;0xJwgGrHSSw5tmWb/uwGLjBH4ApsWAygOUP6RpSdTDPADrFxXGXXc71XL/OrQyfJjlsntCppNkkp&#10;4YrpSqimpO/frZ9cUOI8qAqkVrykR+7o1eLxo/neFDzXrZYVtwRBlCv2pqSt96ZIEsda3oGbaMMV&#10;HtbaduAxtE1SWdgjeieTPE2fJnttK2M1485hdjUc0kXEr2vO/Ju6dtwTWVLszcfVxnUb1mQxh6Kx&#10;YFrBxjbgH7roQCh89Ay1Ag/kgxV/QXWCWe107SdMd4mua8F45IBssvQPNm9bMDxyQXGcOcvk/h8s&#10;e73bWCKqkuZZOqVEQYdT6j+frk83/Y/+y+mGnD72d7icPp2u+6/99/5bf9ffkngd1dsbVyDIUm3s&#10;GDmzsUGKQ2278EWS5BAVP54V5wdP2JBkmM2zPJtmYRjJrzpjnX/BdUfCpqTOWxBN65daKRyrtlkU&#10;HHYvnR8K7wvCo0qvhZSYh0Iqsi/p5SyfUcIAPVZL8LjtDLJ2qqEEZIPmZd5GRKelqEJ1KHa22S6l&#10;JTtAA03XF9mz1XCphYoP2ctZmo5GcuBf6WpIZ+l9HjmNMJHfb/ih5xW4dqiJR4MnPQj5XFXEHw0O&#10;xFsBqpF8lEiq0BuP/h7phzkMyofdVlfHOJAkROid+PLo82DOhzHuH/6Ni58AAAD//wMAUEsDBBQA&#10;BgAIAAAAIQCjZTnD4AAAAAkBAAAPAAAAZHJzL2Rvd25yZXYueG1sTI/BTsMwDIbvSLxDZCQuFUs7&#10;KINSdwIEuyAhURBit6wxbbXEqZpsK29PEAc42v70+/vL5WSN2NPoe8cI2SwFQdw43XOL8Pb6eHYF&#10;wgfFWhnHhPBFHpbV8VGpCu0O/EL7OrQihrAvFEIXwlBI6ZuOrPIzNxDH26cbrQpxHFupR3WI4dbI&#10;eZpeSqt6jh86NdB9R8223lmEj/Xk7/j5wehtPSRP2fo96ZIV4unJdHsDItAU/mD40Y/qUEWnjdux&#10;9sIgXCzO84gizPMFiAj8LjYI+XUGsirl/wbVNwAAAP//AwBQSwECLQAUAAYACAAAACEAtoM4kv4A&#10;AADhAQAAEwAAAAAAAAAAAAAAAAAAAAAAW0NvbnRlbnRfVHlwZXNdLnhtbFBLAQItABQABgAIAAAA&#10;IQA4/SH/1gAAAJQBAAALAAAAAAAAAAAAAAAAAC8BAABfcmVscy8ucmVsc1BLAQItABQABgAIAAAA&#10;IQD7mMSdFAIAANUDAAAOAAAAAAAAAAAAAAAAAC4CAABkcnMvZTJvRG9jLnhtbFBLAQItABQABgAI&#10;AAAAIQCjZTnD4AAAAAkBAAAPAAAAAAAAAAAAAAAAAG4EAABkcnMvZG93bnJldi54bWxQSwUGAAAA&#10;AAQABADzAAAAewUAAAAA&#10;" strokecolor="#4a7ebb">
                <v:stroke endarrow="block"/>
              </v:shape>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15584" behindDoc="0" locked="0" layoutInCell="1" allowOverlap="1" wp14:anchorId="6AB72D82" wp14:editId="1059B231">
                <wp:simplePos x="0" y="0"/>
                <wp:positionH relativeFrom="column">
                  <wp:posOffset>2187245</wp:posOffset>
                </wp:positionH>
                <wp:positionV relativeFrom="paragraph">
                  <wp:posOffset>185445</wp:posOffset>
                </wp:positionV>
                <wp:extent cx="1704060" cy="314325"/>
                <wp:effectExtent l="0" t="0" r="10795" b="28575"/>
                <wp:wrapNone/>
                <wp:docPr id="2076" name="Прямоугольник 2076"/>
                <wp:cNvGraphicFramePr/>
                <a:graphic xmlns:a="http://schemas.openxmlformats.org/drawingml/2006/main">
                  <a:graphicData uri="http://schemas.microsoft.com/office/word/2010/wordprocessingShape">
                    <wps:wsp>
                      <wps:cNvSpPr/>
                      <wps:spPr>
                        <a:xfrm>
                          <a:off x="0" y="0"/>
                          <a:ext cx="1704060" cy="314325"/>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Мойка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72D82" id="Прямоугольник 2076" o:spid="_x0000_s1077" style="position:absolute;left:0;text-align:left;margin-left:172.2pt;margin-top:14.6pt;width:134.2pt;height:24.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RZCsQIAACsFAAAOAAAAZHJzL2Uyb0RvYy54bWysVMlu2zAQvRfoPxC8N5IcO4sROXBiuCgQ&#10;JAGSImeaomwC3ErSltxTgV4L9BP6Eb0UXfIN8h91SMnO0p6K6kBxOMNZ3rzhyWktBVox67hWOc72&#10;UoyYorrgap7jt7fTV0cYOU9UQYRWLMdr5vDp6OWLk8oMWU8vtCiYReBEuWFlcrzw3gyTxNEFk8Tt&#10;acMUKEttJfEg2nlSWFKBdymSXpoeJJW2hbGaMufgdNIq8Sj6L0tG/VVZOuaRyDHk5uNq4zoLazI6&#10;IcO5JWbBaZcG+YcsJOEKgu5cTYgnaGn5H64kp1Y7Xfo9qmWiy5JTFmuAarL0WTU3C2JYrAXAcWYH&#10;k/t/bunl6toiXuS4lx4eYKSIhC41XzYfNp+bn8395mPztblvfmw+Nb+ab813FM0Atcq4IVy+Mde2&#10;kxxsAwR1aWX4Q3Gojkivd0iz2iMKh9lh2k8PoCEUdPtZf783CK1IHm4b6/xrpiUKmxxb6GQEmKwu&#10;nG9NtyYhmNOCF1MuRBTW7lxYtCLQdOBKoSuMBHEeDnM8jV8X7ck1oVAFqR2ng5AYATaWgnjYSgP4&#10;ODXHiIg50Jx6G3N5ctvZ+WwXdXB2fDbZlvTELCQ9IW7RZhdVLQkl9zAJgsscH6Xh61IUKpTEIpe7&#10;0gP2Ldph5+tZHTvYz8KVcDTTxRraanXLd2folEPcC8DgmlggOBQIQ+uvYCmFhqp1t8Nooe37v50H&#10;e+AdaDGqYGAAkXdLYhlA+0YBI4+zfj9MWBT6g8MeCPaxZvZYo5byXEN7MngeDI3bYO/FdltaLe9g&#10;tschKqiIohC7xb4Tzn07yPA6UDYeRzOYKkP8hboxNDgP0AXEb+s7Yk3HJQ8svNTb4SLDZ5RqbcNN&#10;pcdLr0se+faAK/A0CDCRkbHd6xFG/rEcrR7euNFvAAAA//8DAFBLAwQUAAYACAAAACEAT0whKt8A&#10;AAAJAQAADwAAAGRycy9kb3ducmV2LnhtbEyPwU7DMBBE70j8g7VI3KgTE7UhxKlQpV6QeiCtOLvx&#10;kqTE6yh2E/fvMSc4rvZp5k25DWZgM06utyQhXSXAkBqre2olnI77pxyY84q0GiyhhBs62Fb3d6Uq&#10;tF3oA+fatyyGkCuUhM77seDcNR0a5VZ2RIq/LzsZ5eM5tVxPaonhZuAiSdbcqJ5iQ6dG3HXYfNdX&#10;I+Gwdztbh8vpMufpYciDuL0vn1I+PoS3V2Aeg/+D4Vc/qkMVnc72StqxQcJzlmURlSBeBLAIrFMR&#10;t5wlbPIN8Krk/xdUPwAAAP//AwBQSwECLQAUAAYACAAAACEAtoM4kv4AAADhAQAAEwAAAAAAAAAA&#10;AAAAAAAAAAAAW0NvbnRlbnRfVHlwZXNdLnhtbFBLAQItABQABgAIAAAAIQA4/SH/1gAAAJQBAAAL&#10;AAAAAAAAAAAAAAAAAC8BAABfcmVscy8ucmVsc1BLAQItABQABgAIAAAAIQD8JRZCsQIAACsFAAAO&#10;AAAAAAAAAAAAAAAAAC4CAABkcnMvZTJvRG9jLnhtbFBLAQItABQABgAIAAAAIQBPTCEq3wAAAAkB&#10;AAAPAAAAAAAAAAAAAAAAAAsFAABkcnMvZG93bnJldi54bWxQSwUGAAAAAAQABADzAAAAFwY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Мойка</w:t>
                      </w:r>
                    </w:p>
                  </w:txbxContent>
                </v:textbox>
              </v:rect>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35040" behindDoc="0" locked="0" layoutInCell="1" allowOverlap="1" wp14:anchorId="5C15ACBC" wp14:editId="46908535">
                <wp:simplePos x="0" y="0"/>
                <wp:positionH relativeFrom="column">
                  <wp:posOffset>3906700</wp:posOffset>
                </wp:positionH>
                <wp:positionV relativeFrom="paragraph">
                  <wp:posOffset>116290</wp:posOffset>
                </wp:positionV>
                <wp:extent cx="1142972" cy="0"/>
                <wp:effectExtent l="38100" t="76200" r="0" b="95250"/>
                <wp:wrapNone/>
                <wp:docPr id="2108" name="Прямая со стрелкой 2108"/>
                <wp:cNvGraphicFramePr/>
                <a:graphic xmlns:a="http://schemas.openxmlformats.org/drawingml/2006/main">
                  <a:graphicData uri="http://schemas.microsoft.com/office/word/2010/wordprocessingShape">
                    <wps:wsp>
                      <wps:cNvCnPr/>
                      <wps:spPr>
                        <a:xfrm flipH="1">
                          <a:off x="0" y="0"/>
                          <a:ext cx="1142972"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24E6D1BA" id="Прямая со стрелкой 2108" o:spid="_x0000_s1026" type="#_x0000_t32" style="position:absolute;margin-left:307.6pt;margin-top:9.15pt;width:90pt;height:0;flip:x;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HSDHQIAAOADAAAOAAAAZHJzL2Uyb0RvYy54bWysU82O0zAQviPxDpbvNEm1hd2q6Uq0FA78&#10;VAIeYOo4iSXHtmzTtLeFF9hH4BW4cOBH+wzJGzF20mqBG+Iymp/M529mviyuD40ke26d0Cqn2SSl&#10;hCumC6GqnL5/t3l0SYnzoAqQWvGcHrmj18uHDxatmfOprrUsuCUIoty8NTmtvTfzJHGs5g24iTZc&#10;YbHUtgGPoa2SwkKL6I1Mpmn6OGm1LYzVjDuH2fVQpMuIX5ac+Tdl6bgnMqfIzUdro90FmywXMK8s&#10;mFqwkQb8A4sGhMJHz1Br8EA+WPEXVCOY1U6XfsJ0k+iyFIzHGXCaLP1jmrc1GB5nweU4c16T+3+w&#10;7PV+a4kocjrNUryVggav1H3ub/rb7mf3pb8l/cfuDk3/qb/pvnY/uu/dXfeNxM9xe61xcwRZqa0d&#10;I2e2NqziUNqGlFKYFyiMuBwclxzi7o/n3fODJwyTWXYxvXoypYSdaskAEaCMdf451w0JTk6dtyCq&#10;2q+0UnhhbQd42L90Hklg46khNCu9EVLGQ0tF2pxezaYzfAdQbqUEj25jcAFOVZSArFDHzNtI2Gkp&#10;itAdcJytditpyR5QSxeby+zpeviohoIP2atZmo6acuBf6WJIZ+kpj9RGmEjzN/zAeQ2uHnpiaZCn&#10;ByGfqYL4o8HbeCtAVZKHGsJJFbjxKPVx/HCS4QjB2+niGG+ThAhlFNtGyQed3o/Rv/9jLn8BAAD/&#10;/wMAUEsDBBQABgAIAAAAIQCHOJht3QAAAAkBAAAPAAAAZHJzL2Rvd25yZXYueG1sTI/BTsMwEETv&#10;SPyDtUjcqJMiSkjjVAiEKoo4UJDC0Y23cSBeR7Hbpn/PVhzguDNPszPFYnSd2OMQWk8K0kkCAqn2&#10;pqVGwcf701UGIkRNRneeUMERAyzK87NC58Yf6A3369gIDqGQawU2xj6XMtQWnQ4T3yOxt/WD05HP&#10;oZFm0AcOd52cJslMOt0Sf7C6xweL9fd65xR4+VVZV0X6fKmfs8fXdLmiaqnU5cV4PwcRcYx/MJzq&#10;c3UoudPG78gE0SmYpTdTRtnIrkEwcHt3Eja/giwL+X9B+QMAAP//AwBQSwECLQAUAAYACAAAACEA&#10;toM4kv4AAADhAQAAEwAAAAAAAAAAAAAAAAAAAAAAW0NvbnRlbnRfVHlwZXNdLnhtbFBLAQItABQA&#10;BgAIAAAAIQA4/SH/1gAAAJQBAAALAAAAAAAAAAAAAAAAAC8BAABfcmVscy8ucmVsc1BLAQItABQA&#10;BgAIAAAAIQDikHSDHQIAAOADAAAOAAAAAAAAAAAAAAAAAC4CAABkcnMvZTJvRG9jLnhtbFBLAQIt&#10;ABQABgAIAAAAIQCHOJht3QAAAAkBAAAPAAAAAAAAAAAAAAAAAHcEAABkcnMvZG93bnJldi54bWxQ&#10;SwUGAAAAAAQABADzAAAAgQUAAAAA&#10;" strokecolor="#4a7ebb">
                <v:stroke endarrow="block"/>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21728" behindDoc="0" locked="0" layoutInCell="1" allowOverlap="1" wp14:anchorId="31532516" wp14:editId="5DC286DF">
                <wp:simplePos x="0" y="0"/>
                <wp:positionH relativeFrom="column">
                  <wp:posOffset>689050</wp:posOffset>
                </wp:positionH>
                <wp:positionV relativeFrom="paragraph">
                  <wp:posOffset>135357</wp:posOffset>
                </wp:positionV>
                <wp:extent cx="1486442" cy="0"/>
                <wp:effectExtent l="0" t="76200" r="19050" b="95250"/>
                <wp:wrapNone/>
                <wp:docPr id="2094" name="Прямая со стрелкой 2094"/>
                <wp:cNvGraphicFramePr/>
                <a:graphic xmlns:a="http://schemas.openxmlformats.org/drawingml/2006/main">
                  <a:graphicData uri="http://schemas.microsoft.com/office/word/2010/wordprocessingShape">
                    <wps:wsp>
                      <wps:cNvCnPr/>
                      <wps:spPr>
                        <a:xfrm>
                          <a:off x="0" y="0"/>
                          <a:ext cx="1486442"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ACE3044" id="Прямая со стрелкой 2094" o:spid="_x0000_s1026" type="#_x0000_t32" style="position:absolute;margin-left:54.25pt;margin-top:10.65pt;width:117.05pt;height:0;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fCrFQIAANYDAAAOAAAAZHJzL2Uyb0RvYy54bWysU0uu0zAUnSOxB8tzmqRqn9qq6ZNoKRM+&#10;TwIWcOs4iSXHtmzTz+zBBt4S2AITBnz01pDsiGsnLQ+YISY39+N77u9keX1sJNlz64RWOc1GKSVc&#10;MV0IVeX03dvtkxklzoMqQGrFc3rijl6vHj9aHsyCj3WtZcEtQRDlFgeT09p7s0gSx2regBtpwxUG&#10;S20b8GjaKiksHBC9kck4Ta+Sg7aFsZpx59C76YN0FfHLkjP/uiwd90TmFHvzUdood0EmqyUsKgum&#10;FmxoA/6hiwaEwqIXqA14IO+t+AuqEcxqp0s/YrpJdFkKxuMMOE2W/jHNmxoMj7Pgcpy5rMn9P1j2&#10;an9jiShyOk7nE0oUNHil9lN32921P9rP3R3pPrT3KLqP3W37pf3efmvv268kPsftHYxbIMha3djB&#10;cubGhlUcS9uELw5JjnHjp8vG+dEThs5sMruaTMaUsHMs+ZVorPPPuW5IUHLqvAVR1X6tlcK7apvF&#10;jcP+hfNYGhPPCaGq0lshZTyvVOSQ0/l0PMU6gCQrJXhUG4NjO1VRArJC9jJvI6LTUhQhO+A4W+3W&#10;0pI9IIMm21n2dNM/qqHgvXc+TdOBSQ78S1307iw9+7G1ASa2+Rt+6HkDru5zYqgnpQchn6mC+JPB&#10;i3grQFWShxjCSRV645Hgw/jhEP3qg7bTxSleJAkWkiemDUQP7Hxoo/7wd1z9BAAA//8DAFBLAwQU&#10;AAYACAAAACEAIOR1J98AAAAJAQAADwAAAGRycy9kb3ducmV2LnhtbEyPwUrDQBCG74LvsIzgJdhN&#10;Ui0lZlNU1IsgGEuxt212TEJ3Z0N228a3d8SDHv+Zj3++KVeTs+KIY+g9KchmKQikxpueWgXr96er&#10;JYgQNRltPaGCLwywqs7PSl0Yf6I3PNaxFVxCodAKuhiHQsrQdOh0mPkBiXeffnQ6chxbaUZ94nJn&#10;ZZ6mC+l0T3yh0wM+dNjs64NT8LGdwj29Plqzr4fkJdtuki55VuryYrq7BRFxin8w/OizOlTstPMH&#10;MkFYzunyhlEFeTYHwcD8Ol+A2P0OZFXK/x9U3wAAAP//AwBQSwECLQAUAAYACAAAACEAtoM4kv4A&#10;AADhAQAAEwAAAAAAAAAAAAAAAAAAAAAAW0NvbnRlbnRfVHlwZXNdLnhtbFBLAQItABQABgAIAAAA&#10;IQA4/SH/1gAAAJQBAAALAAAAAAAAAAAAAAAAAC8BAABfcmVscy8ucmVsc1BLAQItABQABgAIAAAA&#10;IQCdJfCrFQIAANYDAAAOAAAAAAAAAAAAAAAAAC4CAABkcnMvZTJvRG9jLnhtbFBLAQItABQABgAI&#10;AAAAIQAg5HUn3wAAAAkBAAAPAAAAAAAAAAAAAAAAAG8EAABkcnMvZG93bnJldi54bWxQSwUGAAAA&#10;AAQABADzAAAAewUAAAAA&#10;" strokecolor="#4a7ebb">
                <v:stroke endarrow="block"/>
              </v:shape>
            </w:pict>
          </mc:Fallback>
        </mc:AlternateConten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41184" behindDoc="0" locked="0" layoutInCell="1" allowOverlap="1" wp14:anchorId="0ABCF69A" wp14:editId="0E4D2067">
                <wp:simplePos x="0" y="0"/>
                <wp:positionH relativeFrom="column">
                  <wp:posOffset>3009900</wp:posOffset>
                </wp:positionH>
                <wp:positionV relativeFrom="paragraph">
                  <wp:posOffset>88900</wp:posOffset>
                </wp:positionV>
                <wp:extent cx="0" cy="200025"/>
                <wp:effectExtent l="76200" t="0" r="57150" b="47625"/>
                <wp:wrapNone/>
                <wp:docPr id="2" name="Прямая со стрелкой 2"/>
                <wp:cNvGraphicFramePr/>
                <a:graphic xmlns:a="http://schemas.openxmlformats.org/drawingml/2006/main">
                  <a:graphicData uri="http://schemas.microsoft.com/office/word/2010/wordprocessingShape">
                    <wps:wsp>
                      <wps:cNvCnPr/>
                      <wps:spPr>
                        <a:xfrm>
                          <a:off x="0" y="0"/>
                          <a:ext cx="0" cy="20002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88D04A9" id="Прямая со стрелкой 2" o:spid="_x0000_s1026" type="#_x0000_t32" style="position:absolute;margin-left:237pt;margin-top:7pt;width:0;height:15.7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YjlDwIAAM8DAAAOAAAAZHJzL2Uyb0RvYy54bWysU82O0zAQviPxDpbvNElF0W7UdCVayoWf&#10;SsADTB0nseTYlm2a9rbwAvsIvAIXDvxonyF5I8ZOtixwQ1ymM+PON/N9M1leHVtJDtw6oVVBs1lK&#10;CVdMl0LVBX33dvvoghLnQZUgteIFPXFHr1YPHyw7k/O5brQsuSUIolzemYI23ps8SRxreAtupg1X&#10;+Fhp24LH0NZJaaFD9FYm8zR9knTalsZqxp3D7GZ8pKuIX1Wc+ddV5bgnsqA4m4/WRrsPNlktIa8t&#10;mEawaQz4hylaEAqbnqE24IG8t+IvqFYwq52u/IzpNtFVJRiPHJBNlv7B5k0DhkcuKI4zZ5nc/4Nl&#10;rw47S0RZ0DklClpcUf9puB5u+h/95+GGDB/6WzTDx+G6/9J/77/1t/1XMg+6dcblWL5WOztFzuxs&#10;EOFY2Tb8Ij1yjFqfzlrzoydsTDLM4g7T+SLAJb/qjHX+OdctCU5Bnbcg6savtVK4UG2zKDUcXjg/&#10;Ft4VhKZKb4WUmIdcKtIV9HKBDQgDvK5Kgke3NcjXqZoSkDWeLfM2IjotRRmqQ7Gz9X4tLTkAns7j&#10;7UX2dDP+qYGSj9nLBU4/npAD/1KXYzpL7/LIaYKJ/H7DDzNvwDVjTXwaoTwI+UyVxJ8MbsNbAaqW&#10;fJJIqjAbj5c90Q97GJUP3l6Xp7iQJER4NbHzdOHhLO/H6N//Dlc/AQAA//8DAFBLAwQUAAYACAAA&#10;ACEA/m1ZotwAAAAJAQAADwAAAGRycy9kb3ducmV2LnhtbExPTUvDQBC9C/6HZQQvod1UWisxm6Ki&#10;XoSCUcTettkxG7o7G7LbNv57p3jQ03y8x/soV6N34oBD7AIpmE1zEEhNMB21Ct7fniY3IGLSZLQL&#10;hAq+McKqOj8rdWHCkV7xUKdWsAjFQiuwKfWFlLGx6HWchh6Jsa8weJ34HFppBn1kce/kVZ5fS687&#10;Ygere3yw2OzqvVfwuRnjPa0fndnVffYy23xkNntW6vJivLsFkXBMf2Q4xefoUHGmbdiTicIpmC/n&#10;3CUxcJpM+H1seVksQFal/N+g+gEAAP//AwBQSwECLQAUAAYACAAAACEAtoM4kv4AAADhAQAAEwAA&#10;AAAAAAAAAAAAAAAAAAAAW0NvbnRlbnRfVHlwZXNdLnhtbFBLAQItABQABgAIAAAAIQA4/SH/1gAA&#10;AJQBAAALAAAAAAAAAAAAAAAAAC8BAABfcmVscy8ucmVsc1BLAQItABQABgAIAAAAIQDatYjlDwIA&#10;AM8DAAAOAAAAAAAAAAAAAAAAAC4CAABkcnMvZTJvRG9jLnhtbFBLAQItABQABgAIAAAAIQD+bVmi&#10;3AAAAAkBAAAPAAAAAAAAAAAAAAAAAGkEAABkcnMvZG93bnJldi54bWxQSwUGAAAAAAQABADzAAAA&#10;cgUAAAAA&#10;" strokecolor="#4a7ebb">
                <v:stroke endarrow="block"/>
              </v:shape>
            </w:pict>
          </mc:Fallback>
        </mc:AlternateContent>
      </w:r>
      <w:r>
        <w:rPr>
          <w:rFonts w:ascii="Times New Roman" w:eastAsia="Times New Roman" w:hAnsi="Times New Roman" w:cs="Times New Roman"/>
          <w:sz w:val="28"/>
          <w:szCs w:val="28"/>
        </w:rPr>
        <w:t xml:space="preserve">    </w:t>
      </w:r>
    </w:p>
    <w:p w:rsidR="009E217F" w:rsidRDefault="009E217F" w:rsidP="009E217F">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716608" behindDoc="0" locked="0" layoutInCell="1" allowOverlap="1" wp14:anchorId="3FE0DA92" wp14:editId="302DF3FF">
                <wp:simplePos x="0" y="0"/>
                <wp:positionH relativeFrom="column">
                  <wp:posOffset>2186305</wp:posOffset>
                </wp:positionH>
                <wp:positionV relativeFrom="paragraph">
                  <wp:posOffset>85725</wp:posOffset>
                </wp:positionV>
                <wp:extent cx="1719072" cy="314325"/>
                <wp:effectExtent l="0" t="0" r="14605" b="28575"/>
                <wp:wrapNone/>
                <wp:docPr id="2079" name="Прямоугольник 2079"/>
                <wp:cNvGraphicFramePr/>
                <a:graphic xmlns:a="http://schemas.openxmlformats.org/drawingml/2006/main">
                  <a:graphicData uri="http://schemas.microsoft.com/office/word/2010/wordprocessingShape">
                    <wps:wsp>
                      <wps:cNvSpPr/>
                      <wps:spPr>
                        <a:xfrm>
                          <a:off x="0" y="0"/>
                          <a:ext cx="1719072" cy="314325"/>
                        </a:xfrm>
                        <a:prstGeom prst="rect">
                          <a:avLst/>
                        </a:prstGeom>
                        <a:solidFill>
                          <a:sysClr val="window" lastClr="FFFFFF"/>
                        </a:solidFill>
                        <a:ln w="19050" cap="flat" cmpd="sng" algn="ctr">
                          <a:solidFill>
                            <a:srgbClr val="5B9BD5"/>
                          </a:solidFill>
                          <a:prstDash val="solid"/>
                          <a:miter lim="800000"/>
                        </a:ln>
                        <a:effectLst/>
                      </wps:spPr>
                      <wps:txb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Контроль качества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0DA92" id="Прямоугольник 2079" o:spid="_x0000_s1078" style="position:absolute;left:0;text-align:left;margin-left:172.15pt;margin-top:6.75pt;width:135.35pt;height:24.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D8AsgIAACsFAAAOAAAAZHJzL2Uyb0RvYy54bWysVMlu2zAQvRfoPxC8N1pi17EROXBiuCgQ&#10;JAGSImeaomwB3ErSltxTgV4D9BP6Eb0UXfIN8h91SMnO0p6K6kDNcIazPL7h8UktOFozY0slM5wc&#10;xBgxSVVeykWG393MXh1hZB2ROeFKsgxvmMUn45cvjis9YqlaKp4zgyCItKNKZ3jpnB5FkaVLJog9&#10;UJpJMBbKCOJANYsoN6SC6IJHaRy/jiplcm0UZdbC7rQ14nGIXxSMusuisMwhnmGozYXVhHXu12h8&#10;TEYLQ/SypF0Z5B+qEKSUkHQfakocQStT/hFKlNQoqwp3QJWIVFGUlIUeoJskftbN9ZJoFnoBcKze&#10;w2T/X1h6sb4yqMwznMaDIUaSCLil5sv24/Zz87O5335qvjb3zY/tXfOr+dZ8R8ENUKu0HcHha31l&#10;Os2C6CGoCyP8H5pDdUB6s0ea1Q5R2EwGyTAepBhRsB0mvcO0768iejitjXVvmBLICxk2cJMBYLI+&#10;t6513bn4ZFbxMp+VnAdlY8+4QWsClw5cyVWFESfWwWaGZ+Hrsj05xiWqoLRh3AemUAJsLDhxIAoN&#10;+Fi5wIjwBdCcOhNqeXLamsV8n7V/Ojyd7lp64uaLnhK7bKsLppaEonQwCbwUGT6K/deVyKVviQUu&#10;d6177Fu0veTqeR1usJf6I35rrvINXKtRLd+tprMS8p4DBlfEAMGhQRhadwlLwRV0rToJo6UyH/62&#10;7/2Bd2DFqIKBAUTer4hhAO1bCYwcJr2en7Cg9PqDFBTz2DJ/bJErcabgehJ4HjQNovd3fCcWRolb&#10;mO2JzwomIinkbrHvlDPXDjK8DpRNJsENpkoTdy6vNfXBPXQe8Zv6lhjdcckBCy/UbrjI6BmlWl9/&#10;UqrJyqmiDHx7wBV46hWYyMDY7vXwI/9YD14Pb9z4NwAAAP//AwBQSwMEFAAGAAgAAAAhABr1i8re&#10;AAAACQEAAA8AAABkcnMvZG93bnJldi54bWxMj81qwzAQhO+FvoPYQG+N7DgJxrUcSiCXQg51Q86K&#10;tbWd6MdYiq28fben9rbDfMzOlLtoNJtw9L2zAtJlAgxt41RvWwGnr8NrDswHaZXUzqKAB3rYVc9P&#10;pSyUm+0nTnVoGYVYX0gBXQhDwblvOjTSL92AlrxvNxoZSI4tV6OcKdxovkqSLTeyt/ShkwPuO2xu&#10;9d0IOB783tXxerpOeXrUeVw9PuazEC+L+P4GLGAMfzD81qfqUFGni7tb5ZkWkK3XGaFkZBtgBGzT&#10;DY270JElwKuS/19Q/QAAAP//AwBQSwECLQAUAAYACAAAACEAtoM4kv4AAADhAQAAEwAAAAAAAAAA&#10;AAAAAAAAAAAAW0NvbnRlbnRfVHlwZXNdLnhtbFBLAQItABQABgAIAAAAIQA4/SH/1gAAAJQBAAAL&#10;AAAAAAAAAAAAAAAAAC8BAABfcmVscy8ucmVsc1BLAQItABQABgAIAAAAIQBJyD8AsgIAACsFAAAO&#10;AAAAAAAAAAAAAAAAAC4CAABkcnMvZTJvRG9jLnhtbFBLAQItABQABgAIAAAAIQAa9YvK3gAAAAkB&#10;AAAPAAAAAAAAAAAAAAAAAAwFAABkcnMvZG93bnJldi54bWxQSwUGAAAAAAQABADzAAAAFwYAAAAA&#10;" fillcolor="window" strokecolor="#5b9bd5" strokeweight="1.5pt">
                <v:textbox>
                  <w:txbxContent>
                    <w:p w:rsidR="009E217F" w:rsidRPr="009C6C5F" w:rsidRDefault="009E217F" w:rsidP="009E217F">
                      <w:pPr>
                        <w:jc w:val="center"/>
                        <w:rPr>
                          <w:rFonts w:ascii="Times New Roman" w:hAnsi="Times New Roman" w:cs="Times New Roman"/>
                        </w:rPr>
                      </w:pPr>
                      <w:r w:rsidRPr="009C6C5F">
                        <w:rPr>
                          <w:rFonts w:ascii="Times New Roman" w:hAnsi="Times New Roman" w:cs="Times New Roman"/>
                        </w:rPr>
                        <w:t>Контроль качества</w:t>
                      </w:r>
                    </w:p>
                  </w:txbxContent>
                </v:textbox>
              </v:rect>
            </w:pict>
          </mc:Fallback>
        </mc:AlternateContent>
      </w:r>
    </w:p>
    <w:p w:rsidR="009E217F" w:rsidRDefault="009E217F" w:rsidP="009E217F">
      <w:pPr>
        <w:spacing w:after="0" w:line="240" w:lineRule="auto"/>
        <w:jc w:val="both"/>
        <w:rPr>
          <w:rFonts w:ascii="Times New Roman" w:eastAsia="Times New Roman" w:hAnsi="Times New Roman" w:cs="Times New Roman"/>
          <w:sz w:val="28"/>
          <w:szCs w:val="28"/>
        </w:rPr>
      </w:pPr>
    </w:p>
    <w:p w:rsidR="009E217F" w:rsidRDefault="009E217F" w:rsidP="009E217F">
      <w:pPr>
        <w:spacing w:after="0" w:line="240" w:lineRule="auto"/>
        <w:ind w:firstLine="567"/>
        <w:jc w:val="center"/>
        <w:rPr>
          <w:rFonts w:ascii="Times New Roman" w:eastAsia="Times New Roman" w:hAnsi="Times New Roman" w:cs="Times New Roman"/>
          <w:sz w:val="28"/>
          <w:szCs w:val="28"/>
        </w:rPr>
      </w:pPr>
    </w:p>
    <w:p w:rsidR="009E217F" w:rsidRDefault="009E217F" w:rsidP="009E217F">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1.15 – Технологии восстановления шлицевых поверхностей</w:t>
      </w:r>
    </w:p>
    <w:p w:rsidR="009E217F" w:rsidRDefault="009E217F" w:rsidP="009E217F">
      <w:pPr>
        <w:spacing w:after="0" w:line="240" w:lineRule="auto"/>
        <w:ind w:firstLine="709"/>
        <w:jc w:val="both"/>
        <w:rPr>
          <w:rFonts w:ascii="Times New Roman" w:eastAsia="Times New Roman" w:hAnsi="Times New Roman" w:cs="Times New Roman"/>
          <w:sz w:val="28"/>
          <w:szCs w:val="28"/>
        </w:rPr>
      </w:pPr>
    </w:p>
    <w:p w:rsidR="009E217F" w:rsidRPr="00871051" w:rsidRDefault="009E217F" w:rsidP="009E217F">
      <w:pPr>
        <w:spacing w:after="0" w:line="240" w:lineRule="auto"/>
        <w:ind w:firstLine="709"/>
        <w:jc w:val="both"/>
        <w:rPr>
          <w:rFonts w:ascii="Times New Roman" w:eastAsia="Times New Roman" w:hAnsi="Times New Roman" w:cs="Times New Roman"/>
          <w:sz w:val="28"/>
          <w:szCs w:val="28"/>
        </w:rPr>
      </w:pPr>
      <w:r w:rsidRPr="00871051">
        <w:rPr>
          <w:rFonts w:ascii="Times New Roman" w:eastAsia="Times New Roman" w:hAnsi="Times New Roman" w:cs="Times New Roman"/>
          <w:sz w:val="28"/>
          <w:szCs w:val="28"/>
        </w:rPr>
        <w:t xml:space="preserve">Выбирая одну из предложенных технологий восстановления изношенных </w:t>
      </w:r>
      <w:r w:rsidRPr="00425E78">
        <w:rPr>
          <w:rFonts w:ascii="Times New Roman" w:eastAsia="Times New Roman" w:hAnsi="Times New Roman" w:cs="Times New Roman"/>
          <w:sz w:val="28"/>
          <w:szCs w:val="28"/>
        </w:rPr>
        <w:t>деталей</w:t>
      </w:r>
      <w:r>
        <w:rPr>
          <w:rFonts w:ascii="Times New Roman" w:eastAsia="Times New Roman" w:hAnsi="Times New Roman" w:cs="Times New Roman"/>
          <w:sz w:val="28"/>
          <w:szCs w:val="28"/>
        </w:rPr>
        <w:t xml:space="preserve"> </w:t>
      </w:r>
      <w:r w:rsidRPr="00425E78">
        <w:rPr>
          <w:rFonts w:ascii="Times New Roman" w:eastAsia="Times New Roman" w:hAnsi="Times New Roman" w:cs="Times New Roman"/>
          <w:sz w:val="28"/>
          <w:szCs w:val="28"/>
        </w:rPr>
        <w:t>[28],</w:t>
      </w:r>
      <w:r w:rsidRPr="00871051">
        <w:rPr>
          <w:rFonts w:ascii="Times New Roman" w:eastAsia="Times New Roman" w:hAnsi="Times New Roman" w:cs="Times New Roman"/>
          <w:sz w:val="28"/>
          <w:szCs w:val="28"/>
        </w:rPr>
        <w:t xml:space="preserve"> необходимо руководствоваться, в первую очередь правильным выбором наплавочных материалов. Нужно учитывать тот факт, что восстановленные валы наплавочными материалами повышенной твердости подлежат дальнейшей механической обработке для обеспечения геометрических размеров, относительного расположения поверхностей и шероховатости.</w:t>
      </w:r>
      <w:r>
        <w:rPr>
          <w:rFonts w:ascii="Times New Roman" w:eastAsia="Times New Roman" w:hAnsi="Times New Roman" w:cs="Times New Roman"/>
          <w:i/>
          <w:sz w:val="28"/>
          <w:szCs w:val="28"/>
        </w:rPr>
        <w:t xml:space="preserve"> </w:t>
      </w:r>
      <w:r w:rsidRPr="00871051">
        <w:rPr>
          <w:rFonts w:ascii="Times New Roman" w:eastAsia="Times New Roman" w:hAnsi="Times New Roman" w:cs="Times New Roman"/>
          <w:sz w:val="28"/>
          <w:szCs w:val="28"/>
        </w:rPr>
        <w:t>Поскольку наплавленный слой имеет высокую твердость, это вызывает сложность при дальней</w:t>
      </w:r>
      <w:r>
        <w:rPr>
          <w:rFonts w:ascii="Times New Roman" w:eastAsia="Times New Roman" w:hAnsi="Times New Roman" w:cs="Times New Roman"/>
          <w:sz w:val="28"/>
          <w:szCs w:val="28"/>
        </w:rPr>
        <w:t>шем фрезеровании и шлифовании [2</w:t>
      </w:r>
      <w:r w:rsidRPr="00425E78">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w:t>
      </w:r>
      <w:r w:rsidRPr="00425E78">
        <w:rPr>
          <w:rFonts w:ascii="Times New Roman" w:eastAsia="Times New Roman" w:hAnsi="Times New Roman" w:cs="Times New Roman"/>
          <w:sz w:val="28"/>
          <w:szCs w:val="28"/>
        </w:rPr>
        <w:t>30</w:t>
      </w:r>
      <w:r>
        <w:rPr>
          <w:rFonts w:ascii="Times New Roman" w:eastAsia="Times New Roman" w:hAnsi="Times New Roman" w:cs="Times New Roman"/>
          <w:sz w:val="28"/>
          <w:szCs w:val="28"/>
        </w:rPr>
        <w:t>], большой расход инструмента</w:t>
      </w:r>
      <w:r w:rsidRPr="00871051">
        <w:rPr>
          <w:rFonts w:ascii="Times New Roman" w:eastAsia="Times New Roman" w:hAnsi="Times New Roman" w:cs="Times New Roman"/>
          <w:sz w:val="28"/>
          <w:szCs w:val="28"/>
        </w:rPr>
        <w:t>, и в связи с этим параметр твердости наплавленного слоя рассматривается как основной.</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CD132A">
        <w:rPr>
          <w:rFonts w:ascii="Times New Roman" w:eastAsia="Times New Roman" w:hAnsi="Times New Roman" w:cs="Times New Roman"/>
          <w:sz w:val="28"/>
          <w:szCs w:val="28"/>
        </w:rPr>
        <w:t>Как показывает практика ремонтных предприятий Карагандинского региона, на обработку восстановленных шлицев, в том числе валов импортного производства (Польша, Германия) из легированных сталей (20ХНЗА, 30ХГСА, 38ХГФМТ), используется от одного до нескольких металлорежущих резцов и фрез, либо необходима повторная заточка, а после дополнительная подналадка инструмента на заданный размер.</w:t>
      </w:r>
      <w:r>
        <w:rPr>
          <w:rFonts w:ascii="Times New Roman" w:eastAsia="Times New Roman" w:hAnsi="Times New Roman" w:cs="Times New Roman"/>
          <w:sz w:val="28"/>
          <w:szCs w:val="28"/>
        </w:rPr>
        <w:t xml:space="preserve"> Данные по расходу металлорежущего инструмента за 2021 год представлены на </w:t>
      </w:r>
      <w:r w:rsidRPr="00743084">
        <w:rPr>
          <w:rFonts w:ascii="Times New Roman" w:eastAsia="Times New Roman" w:hAnsi="Times New Roman" w:cs="Times New Roman"/>
          <w:sz w:val="28"/>
          <w:szCs w:val="28"/>
        </w:rPr>
        <w:t>рисунке</w:t>
      </w:r>
      <w:r>
        <w:rPr>
          <w:rFonts w:ascii="Times New Roman" w:eastAsia="Times New Roman" w:hAnsi="Times New Roman" w:cs="Times New Roman"/>
          <w:sz w:val="28"/>
          <w:szCs w:val="28"/>
        </w:rPr>
        <w:t xml:space="preserve"> 1.16</w:t>
      </w:r>
      <w:r w:rsidRPr="00743084">
        <w:rPr>
          <w:rFonts w:ascii="Times New Roman" w:eastAsia="Times New Roman" w:hAnsi="Times New Roman" w:cs="Times New Roman"/>
          <w:sz w:val="28"/>
          <w:szCs w:val="28"/>
        </w:rPr>
        <w:t>.</w:t>
      </w:r>
    </w:p>
    <w:p w:rsidR="009E217F" w:rsidRDefault="009E217F" w:rsidP="009E217F">
      <w:pPr>
        <w:spacing w:after="0" w:line="240" w:lineRule="auto"/>
        <w:ind w:firstLine="709"/>
        <w:jc w:val="both"/>
        <w:rPr>
          <w:rFonts w:ascii="Times New Roman" w:eastAsia="Times New Roman" w:hAnsi="Times New Roman" w:cs="Times New Roman"/>
          <w:sz w:val="28"/>
          <w:szCs w:val="28"/>
        </w:rPr>
      </w:pPr>
    </w:p>
    <w:p w:rsidR="009E217F" w:rsidRDefault="009E217F" w:rsidP="009E217F">
      <w:pPr>
        <w:spacing w:after="0" w:line="240" w:lineRule="auto"/>
        <w:ind w:firstLine="567"/>
        <w:jc w:val="both"/>
        <w:rPr>
          <w:rFonts w:ascii="Times New Roman" w:eastAsia="Times New Roman" w:hAnsi="Times New Roman" w:cs="Times New Roman"/>
          <w:sz w:val="28"/>
          <w:szCs w:val="28"/>
        </w:rPr>
      </w:pPr>
      <w:r w:rsidRPr="002A7D17">
        <w:rPr>
          <w:rFonts w:ascii="Times New Roman" w:eastAsia="Times New Roman" w:hAnsi="Times New Roman" w:cs="Times New Roman"/>
          <w:noProof/>
          <w:lang w:eastAsia="ru-RU"/>
        </w:rPr>
        <w:drawing>
          <wp:inline distT="0" distB="0" distL="0" distR="0" wp14:anchorId="6DF6591F" wp14:editId="1EC5F226">
            <wp:extent cx="4880344" cy="3476847"/>
            <wp:effectExtent l="0" t="0" r="0" b="0"/>
            <wp:docPr id="2284" name="Диаграмма 2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E217F" w:rsidRPr="00B40325" w:rsidRDefault="009E217F" w:rsidP="009E217F">
      <w:pPr>
        <w:spacing w:after="0" w:line="240" w:lineRule="auto"/>
        <w:ind w:firstLine="567"/>
        <w:jc w:val="both"/>
        <w:rPr>
          <w:rFonts w:ascii="Times New Roman" w:eastAsia="Times New Roman" w:hAnsi="Times New Roman" w:cs="Times New Roman"/>
          <w:sz w:val="16"/>
          <w:szCs w:val="16"/>
        </w:rPr>
      </w:pPr>
    </w:p>
    <w:p w:rsidR="009E217F" w:rsidRDefault="009E217F" w:rsidP="009E217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1.16 – </w:t>
      </w:r>
      <w:r w:rsidRPr="00810B47">
        <w:rPr>
          <w:rFonts w:ascii="Times New Roman" w:eastAsia="Times New Roman" w:hAnsi="Times New Roman" w:cs="Times New Roman"/>
          <w:sz w:val="28"/>
          <w:szCs w:val="28"/>
        </w:rPr>
        <w:t>Статистика расхода металлорежущего инструмента за 2021 год</w:t>
      </w:r>
    </w:p>
    <w:p w:rsidR="009E217F" w:rsidRPr="00CD132A"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CD132A">
        <w:rPr>
          <w:rFonts w:ascii="Times New Roman" w:eastAsia="Times New Roman" w:hAnsi="Times New Roman" w:cs="Times New Roman"/>
          <w:sz w:val="28"/>
          <w:szCs w:val="28"/>
        </w:rPr>
        <w:t>Перечисленные проблемы несут большое количество материальных и временных потерь.</w:t>
      </w:r>
    </w:p>
    <w:p w:rsidR="009E217F" w:rsidRPr="00747F60" w:rsidRDefault="009E217F" w:rsidP="009E217F">
      <w:pPr>
        <w:spacing w:after="0" w:line="240" w:lineRule="auto"/>
        <w:ind w:firstLine="709"/>
        <w:jc w:val="both"/>
        <w:rPr>
          <w:rFonts w:ascii="Times New Roman" w:eastAsia="Times New Roman" w:hAnsi="Times New Roman" w:cs="Times New Roman"/>
          <w:sz w:val="28"/>
          <w:szCs w:val="28"/>
        </w:rPr>
      </w:pPr>
      <w:r w:rsidRPr="00747F60">
        <w:rPr>
          <w:rFonts w:ascii="Times New Roman" w:hAnsi="Times New Roman" w:cs="Times New Roman"/>
          <w:sz w:val="28"/>
          <w:szCs w:val="28"/>
        </w:rPr>
        <w:t xml:space="preserve">Литературный обзор показал, что </w:t>
      </w:r>
      <w:r w:rsidRPr="00747F60">
        <w:rPr>
          <w:rFonts w:ascii="Times New Roman" w:eastAsia="Times New Roman" w:hAnsi="Times New Roman" w:cs="Times New Roman"/>
          <w:sz w:val="28"/>
          <w:szCs w:val="28"/>
        </w:rPr>
        <w:t xml:space="preserve">вопросами </w:t>
      </w:r>
      <w:r w:rsidRPr="00747F60">
        <w:rPr>
          <w:rFonts w:ascii="Times New Roman" w:hAnsi="Times New Roman" w:cs="Times New Roman"/>
          <w:sz w:val="28"/>
          <w:szCs w:val="28"/>
        </w:rPr>
        <w:t xml:space="preserve">повышения эффективности обработки деталей с износостойкими наплавочными сплавами занимались Малыхин В.В., Гайдаш Н.М., Романенко Е.Ф., Новиков С.Г., Новиков Ф.В., Дема Р.Р. </w:t>
      </w:r>
    </w:p>
    <w:p w:rsidR="009E217F" w:rsidRPr="00747F60" w:rsidRDefault="009E217F" w:rsidP="009E217F">
      <w:pPr>
        <w:spacing w:after="0" w:line="240" w:lineRule="auto"/>
        <w:ind w:firstLine="709"/>
        <w:jc w:val="both"/>
        <w:rPr>
          <w:rFonts w:ascii="Times New Roman" w:eastAsia="Times New Roman" w:hAnsi="Times New Roman" w:cs="Times New Roman"/>
          <w:sz w:val="28"/>
          <w:szCs w:val="28"/>
        </w:rPr>
      </w:pPr>
      <w:r w:rsidRPr="00747F60">
        <w:rPr>
          <w:rFonts w:ascii="Times New Roman" w:eastAsia="Times New Roman" w:hAnsi="Times New Roman" w:cs="Times New Roman"/>
          <w:sz w:val="28"/>
          <w:szCs w:val="28"/>
        </w:rPr>
        <w:t>Е.А. Морозовым, И.Н. Шигановым, А.Г. Григорьянц, А.И. Мисюровым было исследовано влияние технологических режимов лазерной наплавки на пористость покрытия. О.И. Шевченко исследовал вопросы управления структурой, составом и свойствами покрытий при плазменной наплавке.</w:t>
      </w:r>
    </w:p>
    <w:p w:rsidR="009E217F" w:rsidRPr="000C485A" w:rsidRDefault="009E217F" w:rsidP="009E217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747F60">
        <w:rPr>
          <w:rFonts w:ascii="Times New Roman" w:eastAsia="Times New Roman" w:hAnsi="Times New Roman" w:cs="Times New Roman"/>
          <w:sz w:val="28"/>
          <w:szCs w:val="28"/>
          <w:lang w:eastAsia="ru-RU"/>
        </w:rPr>
        <w:t>В области теории сварочных процессов и ремонта машин был сделан анализ трудов А.Е.Асниса, О.А.Бакши, В.А.Винокурова, Г.А.Николаева, Б.И.Медовара, В.И. Махненко, Б.Е.Патова, Б.О.Патона, И.Р.Пацкевича, В.В.Подгаецкого, Н.Н.Рыкалина, В.И.Труфякова, И.И.Фрумина, Ю.А.Юзвенко и других отечественных и зарубежных специалистов</w:t>
      </w:r>
      <w:r>
        <w:rPr>
          <w:rFonts w:ascii="Times New Roman" w:eastAsia="Times New Roman" w:hAnsi="Times New Roman" w:cs="Times New Roman"/>
          <w:sz w:val="28"/>
          <w:szCs w:val="28"/>
          <w:lang w:eastAsia="ru-RU"/>
        </w:rPr>
        <w:t xml:space="preserve"> [25</w:t>
      </w:r>
      <w:r w:rsidRPr="000C485A">
        <w:rPr>
          <w:rFonts w:ascii="Times New Roman" w:eastAsia="Times New Roman" w:hAnsi="Times New Roman" w:cs="Times New Roman"/>
          <w:sz w:val="28"/>
          <w:szCs w:val="28"/>
          <w:lang w:eastAsia="ru-RU"/>
        </w:rPr>
        <w:t>].</w:t>
      </w:r>
    </w:p>
    <w:p w:rsidR="009E217F" w:rsidRPr="00747F60" w:rsidRDefault="009E217F" w:rsidP="009E217F">
      <w:pPr>
        <w:pStyle w:val="ac"/>
        <w:spacing w:before="0" w:beforeAutospacing="0" w:after="0" w:afterAutospacing="0"/>
        <w:ind w:firstLine="709"/>
        <w:jc w:val="both"/>
        <w:rPr>
          <w:sz w:val="28"/>
          <w:szCs w:val="28"/>
          <w:shd w:val="clear" w:color="auto" w:fill="FFFFFF"/>
        </w:rPr>
      </w:pPr>
      <w:r w:rsidRPr="00747F60">
        <w:rPr>
          <w:sz w:val="28"/>
          <w:szCs w:val="28"/>
          <w:shd w:val="clear" w:color="auto" w:fill="FFFFFF"/>
        </w:rPr>
        <w:t>Наливкин В.А., Казаков Ю.Н., Попандопуло В.В. и др. – это не весь список ученых, которые занимались изучением вопроса технологии наплавки с приданием заданных механических свойств, а также особенностями последующей обработки.</w:t>
      </w:r>
    </w:p>
    <w:p w:rsidR="009E217F" w:rsidRPr="00747F60" w:rsidRDefault="009E217F" w:rsidP="009E217F">
      <w:pPr>
        <w:pStyle w:val="ac"/>
        <w:spacing w:before="0" w:beforeAutospacing="0" w:after="0" w:afterAutospacing="0"/>
        <w:ind w:firstLine="709"/>
        <w:jc w:val="both"/>
        <w:rPr>
          <w:sz w:val="28"/>
          <w:szCs w:val="28"/>
          <w:shd w:val="clear" w:color="auto" w:fill="FFFFFF"/>
        </w:rPr>
      </w:pPr>
      <w:r w:rsidRPr="00747F60">
        <w:rPr>
          <w:sz w:val="28"/>
          <w:szCs w:val="28"/>
          <w:shd w:val="clear" w:color="auto" w:fill="FFFFFF"/>
        </w:rPr>
        <w:t xml:space="preserve">Труды этих ученых не утратили своей актуальности и сегодня, поскольку не все проблемы, которые были рассмотрены, решены полностью. </w:t>
      </w:r>
    </w:p>
    <w:p w:rsidR="009E217F" w:rsidRPr="00747F60" w:rsidRDefault="009E217F" w:rsidP="009E217F">
      <w:pPr>
        <w:pStyle w:val="ac"/>
        <w:spacing w:before="0" w:beforeAutospacing="0" w:after="0" w:afterAutospacing="0"/>
        <w:ind w:firstLine="709"/>
        <w:jc w:val="both"/>
        <w:rPr>
          <w:sz w:val="28"/>
          <w:szCs w:val="28"/>
          <w:shd w:val="clear" w:color="auto" w:fill="FFFFFF"/>
        </w:rPr>
      </w:pPr>
      <w:r w:rsidRPr="00747F60">
        <w:rPr>
          <w:sz w:val="28"/>
          <w:szCs w:val="28"/>
          <w:shd w:val="clear" w:color="auto" w:fill="FFFFFF"/>
        </w:rPr>
        <w:t>На сегодняшний день, тот инструмент, который имеется в практике ремонтного производства, не всегда отвечает требованиям эффективности технологического процесса восстановления. Это связано с частым выходом его из строя, поломок при обработке труднообрабатываемых поверхностей (высокая твердость 40</w:t>
      </w:r>
      <w:r>
        <w:rPr>
          <w:sz w:val="28"/>
          <w:szCs w:val="28"/>
          <w:shd w:val="clear" w:color="auto" w:fill="FFFFFF"/>
        </w:rPr>
        <w:t>-</w:t>
      </w:r>
      <w:r w:rsidRPr="00747F60">
        <w:rPr>
          <w:sz w:val="28"/>
          <w:szCs w:val="28"/>
          <w:shd w:val="clear" w:color="auto" w:fill="FFFFFF"/>
        </w:rPr>
        <w:t xml:space="preserve">60 </w:t>
      </w:r>
      <w:r w:rsidRPr="00747F60">
        <w:rPr>
          <w:sz w:val="28"/>
          <w:szCs w:val="28"/>
          <w:shd w:val="clear" w:color="auto" w:fill="FFFFFF"/>
          <w:lang w:val="en-US"/>
        </w:rPr>
        <w:t>HRC</w:t>
      </w:r>
      <w:r w:rsidRPr="00747F60">
        <w:rPr>
          <w:sz w:val="28"/>
          <w:szCs w:val="28"/>
          <w:shd w:val="clear" w:color="auto" w:fill="FFFFFF"/>
        </w:rPr>
        <w:t>), что приводит к повышенному расходу режущего инструмента, и как следствие, удорожает себестоимость восстановленной детали в целом.</w:t>
      </w:r>
    </w:p>
    <w:p w:rsidR="009E217F" w:rsidRPr="00747F60" w:rsidRDefault="009E217F" w:rsidP="009E217F">
      <w:pPr>
        <w:shd w:val="clear" w:color="auto" w:fill="FFFFFF"/>
        <w:spacing w:after="0" w:line="240" w:lineRule="auto"/>
        <w:ind w:firstLine="709"/>
        <w:jc w:val="both"/>
        <w:rPr>
          <w:rFonts w:ascii="Times New Roman" w:hAnsi="Times New Roman" w:cs="Times New Roman"/>
          <w:sz w:val="28"/>
          <w:szCs w:val="28"/>
        </w:rPr>
      </w:pPr>
      <w:r w:rsidRPr="00747F60">
        <w:rPr>
          <w:rFonts w:ascii="Times New Roman" w:hAnsi="Times New Roman" w:cs="Times New Roman"/>
          <w:sz w:val="28"/>
          <w:szCs w:val="28"/>
        </w:rPr>
        <w:t>Вопросами повышения износостойкости и ресурса работы металлорежущего инструмента при обработке труднообрабатываемых материалов  подробно были изучены в работах профессора Шерова К.Т.</w:t>
      </w:r>
    </w:p>
    <w:p w:rsidR="009E217F" w:rsidRDefault="009E217F" w:rsidP="009E217F">
      <w:pPr>
        <w:pStyle w:val="ac"/>
        <w:spacing w:before="0" w:beforeAutospacing="0" w:after="0" w:afterAutospacing="0"/>
        <w:ind w:firstLine="709"/>
        <w:jc w:val="both"/>
        <w:rPr>
          <w:sz w:val="28"/>
          <w:szCs w:val="28"/>
          <w:shd w:val="clear" w:color="auto" w:fill="FFFFFF"/>
        </w:rPr>
      </w:pPr>
      <w:r w:rsidRPr="001C637D">
        <w:rPr>
          <w:sz w:val="28"/>
          <w:szCs w:val="28"/>
          <w:shd w:val="clear" w:color="auto" w:fill="FFFFFF"/>
        </w:rPr>
        <w:t xml:space="preserve">В </w:t>
      </w:r>
      <w:r>
        <w:rPr>
          <w:sz w:val="28"/>
          <w:szCs w:val="28"/>
          <w:shd w:val="clear" w:color="auto" w:fill="FFFFFF"/>
        </w:rPr>
        <w:t>источнике [</w:t>
      </w:r>
      <w:r w:rsidRPr="006975B5">
        <w:rPr>
          <w:sz w:val="28"/>
          <w:szCs w:val="28"/>
          <w:shd w:val="clear" w:color="auto" w:fill="FFFFFF"/>
        </w:rPr>
        <w:t>30</w:t>
      </w:r>
      <w:r>
        <w:rPr>
          <w:sz w:val="28"/>
          <w:szCs w:val="28"/>
          <w:shd w:val="clear" w:color="auto" w:fill="FFFFFF"/>
        </w:rPr>
        <w:t>, с. 389</w:t>
      </w:r>
      <w:r w:rsidRPr="001C637D">
        <w:rPr>
          <w:sz w:val="28"/>
          <w:szCs w:val="28"/>
          <w:shd w:val="clear" w:color="auto" w:fill="FFFFFF"/>
        </w:rPr>
        <w:t>] запатентован способ повышения износостой</w:t>
      </w:r>
      <w:r>
        <w:rPr>
          <w:sz w:val="28"/>
          <w:szCs w:val="28"/>
          <w:shd w:val="clear" w:color="auto" w:fill="FFFFFF"/>
        </w:rPr>
        <w:t>кости инструмента</w:t>
      </w:r>
      <w:r w:rsidRPr="001C637D">
        <w:rPr>
          <w:sz w:val="28"/>
          <w:szCs w:val="28"/>
          <w:shd w:val="clear" w:color="auto" w:fill="FFFFFF"/>
        </w:rPr>
        <w:t>. Износостойкость инструмента при формировании в нем регламентированного уровня магнитострикционных напряжений сжатия возрастает в среднем на 15</w:t>
      </w:r>
      <w:r>
        <w:rPr>
          <w:sz w:val="28"/>
          <w:szCs w:val="28"/>
          <w:shd w:val="clear" w:color="auto" w:fill="FFFFFF"/>
        </w:rPr>
        <w:t>-</w:t>
      </w:r>
      <w:r w:rsidRPr="001C637D">
        <w:rPr>
          <w:sz w:val="28"/>
          <w:szCs w:val="28"/>
          <w:shd w:val="clear" w:color="auto" w:fill="FFFFFF"/>
        </w:rPr>
        <w:t xml:space="preserve">25% по сравнению другими способами повышения износостойкости </w:t>
      </w:r>
      <w:r w:rsidRPr="00ED1F9C">
        <w:rPr>
          <w:sz w:val="28"/>
          <w:szCs w:val="28"/>
          <w:shd w:val="clear" w:color="auto" w:fill="FFFFFF"/>
        </w:rPr>
        <w:t>[</w:t>
      </w:r>
      <w:r w:rsidRPr="006975B5">
        <w:rPr>
          <w:sz w:val="28"/>
          <w:szCs w:val="28"/>
          <w:shd w:val="clear" w:color="auto" w:fill="FFFFFF"/>
        </w:rPr>
        <w:t>30</w:t>
      </w:r>
      <w:r w:rsidRPr="00AE2970">
        <w:rPr>
          <w:sz w:val="28"/>
          <w:szCs w:val="28"/>
          <w:shd w:val="clear" w:color="auto" w:fill="FFFFFF"/>
        </w:rPr>
        <w:t xml:space="preserve">, </w:t>
      </w:r>
      <w:r w:rsidRPr="00AE2970">
        <w:rPr>
          <w:sz w:val="28"/>
          <w:szCs w:val="28"/>
          <w:shd w:val="clear" w:color="auto" w:fill="FFFFFF"/>
          <w:lang w:val="en-US"/>
        </w:rPr>
        <w:t>c</w:t>
      </w:r>
      <w:r w:rsidRPr="00AE2970">
        <w:rPr>
          <w:sz w:val="28"/>
          <w:szCs w:val="28"/>
          <w:shd w:val="clear" w:color="auto" w:fill="FFFFFF"/>
        </w:rPr>
        <w:t>.</w:t>
      </w:r>
      <w:r w:rsidRPr="006975B5">
        <w:rPr>
          <w:sz w:val="28"/>
          <w:szCs w:val="28"/>
          <w:shd w:val="clear" w:color="auto" w:fill="FFFFFF"/>
        </w:rPr>
        <w:t xml:space="preserve"> </w:t>
      </w:r>
      <w:r>
        <w:rPr>
          <w:sz w:val="28"/>
          <w:szCs w:val="28"/>
          <w:shd w:val="clear" w:color="auto" w:fill="FFFFFF"/>
        </w:rPr>
        <w:t>389</w:t>
      </w:r>
      <w:r w:rsidRPr="00ED1F9C">
        <w:rPr>
          <w:sz w:val="28"/>
          <w:szCs w:val="28"/>
          <w:shd w:val="clear" w:color="auto" w:fill="FFFFFF"/>
        </w:rPr>
        <w:t>]</w:t>
      </w:r>
      <w:r>
        <w:rPr>
          <w:sz w:val="28"/>
          <w:szCs w:val="28"/>
          <w:shd w:val="clear" w:color="auto" w:fill="FFFFFF"/>
        </w:rPr>
        <w:t xml:space="preserve"> в статье ссылка на патент, переходишь по патенту - статья</w:t>
      </w:r>
      <w:r w:rsidRPr="00ED1F9C">
        <w:rPr>
          <w:sz w:val="28"/>
          <w:szCs w:val="28"/>
          <w:shd w:val="clear" w:color="auto" w:fill="FFFFFF"/>
        </w:rPr>
        <w:t>.</w:t>
      </w:r>
    </w:p>
    <w:p w:rsidR="009E217F" w:rsidRPr="00AE2970" w:rsidRDefault="009E217F" w:rsidP="009E217F">
      <w:pPr>
        <w:pStyle w:val="ac"/>
        <w:tabs>
          <w:tab w:val="left" w:pos="993"/>
        </w:tabs>
        <w:spacing w:before="0" w:beforeAutospacing="0" w:after="0" w:afterAutospacing="0"/>
        <w:ind w:firstLine="709"/>
        <w:jc w:val="both"/>
        <w:rPr>
          <w:color w:val="000000" w:themeColor="text1"/>
          <w:sz w:val="28"/>
          <w:szCs w:val="28"/>
          <w:shd w:val="clear" w:color="auto" w:fill="FFFFFF"/>
        </w:rPr>
      </w:pPr>
      <w:r w:rsidRPr="00ED1F9C">
        <w:rPr>
          <w:sz w:val="28"/>
          <w:szCs w:val="28"/>
          <w:shd w:val="clear" w:color="auto" w:fill="FFFFFF"/>
        </w:rPr>
        <w:t>М.Б. Гатовский изобрел резец для станочной обработки повышенной стойкости [</w:t>
      </w:r>
      <w:r w:rsidRPr="006975B5">
        <w:rPr>
          <w:sz w:val="28"/>
          <w:szCs w:val="28"/>
          <w:shd w:val="clear" w:color="auto" w:fill="FFFFFF"/>
        </w:rPr>
        <w:t>30</w:t>
      </w:r>
      <w:r w:rsidRPr="00AE2970">
        <w:rPr>
          <w:color w:val="000000" w:themeColor="text1"/>
          <w:sz w:val="28"/>
          <w:szCs w:val="28"/>
          <w:shd w:val="clear" w:color="auto" w:fill="FFFFFF"/>
        </w:rPr>
        <w:t>, с. 389].</w:t>
      </w:r>
    </w:p>
    <w:p w:rsidR="009E217F" w:rsidRPr="001269CF" w:rsidRDefault="009E217F" w:rsidP="009E217F">
      <w:pPr>
        <w:pStyle w:val="ac"/>
        <w:spacing w:before="0" w:beforeAutospacing="0" w:after="0" w:afterAutospacing="0"/>
        <w:ind w:firstLine="709"/>
        <w:jc w:val="both"/>
        <w:rPr>
          <w:sz w:val="28"/>
          <w:szCs w:val="28"/>
          <w:shd w:val="clear" w:color="auto" w:fill="FFFFFF"/>
        </w:rPr>
      </w:pPr>
      <w:r>
        <w:rPr>
          <w:sz w:val="28"/>
          <w:szCs w:val="28"/>
          <w:shd w:val="clear" w:color="auto" w:fill="FFFFFF"/>
        </w:rPr>
        <w:t>В источнике [</w:t>
      </w:r>
      <w:r w:rsidRPr="006975B5">
        <w:rPr>
          <w:sz w:val="28"/>
          <w:szCs w:val="28"/>
          <w:shd w:val="clear" w:color="auto" w:fill="FFFFFF"/>
        </w:rPr>
        <w:t>30</w:t>
      </w:r>
      <w:r>
        <w:rPr>
          <w:sz w:val="28"/>
          <w:szCs w:val="28"/>
          <w:shd w:val="clear" w:color="auto" w:fill="FFFFFF"/>
        </w:rPr>
        <w:t>, с. 389</w:t>
      </w:r>
      <w:r w:rsidRPr="00ED1F9C">
        <w:rPr>
          <w:sz w:val="28"/>
          <w:szCs w:val="28"/>
          <w:shd w:val="clear" w:color="auto" w:fill="FFFFFF"/>
        </w:rPr>
        <w:t xml:space="preserve">] предложен способ обработки инструмента в жидком азоте и его использование, что приводило к максимальной стойкости инструмента. </w:t>
      </w:r>
    </w:p>
    <w:p w:rsidR="009E217F" w:rsidRPr="00B22AFA" w:rsidRDefault="009E217F" w:rsidP="009E217F">
      <w:pPr>
        <w:pStyle w:val="ac"/>
        <w:spacing w:before="0" w:beforeAutospacing="0" w:after="0" w:afterAutospacing="0"/>
        <w:ind w:firstLine="709"/>
        <w:jc w:val="both"/>
        <w:rPr>
          <w:sz w:val="28"/>
          <w:szCs w:val="28"/>
          <w:shd w:val="clear" w:color="auto" w:fill="FFFFFF"/>
        </w:rPr>
      </w:pPr>
      <w:r w:rsidRPr="00ED1F9C">
        <w:rPr>
          <w:sz w:val="28"/>
          <w:szCs w:val="28"/>
          <w:shd w:val="clear" w:color="auto" w:fill="FFFFFF"/>
        </w:rPr>
        <w:t>В источнике [</w:t>
      </w:r>
      <w:r w:rsidRPr="006975B5">
        <w:rPr>
          <w:sz w:val="28"/>
          <w:szCs w:val="28"/>
          <w:shd w:val="clear" w:color="auto" w:fill="FFFFFF"/>
        </w:rPr>
        <w:t>30</w:t>
      </w:r>
      <w:r w:rsidRPr="00ED1F9C">
        <w:rPr>
          <w:sz w:val="28"/>
          <w:szCs w:val="28"/>
          <w:shd w:val="clear" w:color="auto" w:fill="FFFFFF"/>
        </w:rPr>
        <w:t>,</w:t>
      </w:r>
      <w:r>
        <w:rPr>
          <w:sz w:val="28"/>
          <w:szCs w:val="28"/>
          <w:shd w:val="clear" w:color="auto" w:fill="FFFFFF"/>
        </w:rPr>
        <w:t xml:space="preserve"> с. 390</w:t>
      </w:r>
      <w:r w:rsidRPr="00ED1F9C">
        <w:rPr>
          <w:sz w:val="28"/>
          <w:szCs w:val="28"/>
          <w:shd w:val="clear" w:color="auto" w:fill="FFFFFF"/>
        </w:rPr>
        <w:t xml:space="preserve">] изобретен инструмент имеющий канавку с режущей кромкой. Технический результат направлен на повышение стойкости инструмента и качества обработки. </w:t>
      </w:r>
    </w:p>
    <w:p w:rsidR="009E217F" w:rsidRPr="00ED1F9C" w:rsidRDefault="009E217F" w:rsidP="009E217F">
      <w:pPr>
        <w:pStyle w:val="ac"/>
        <w:spacing w:before="0" w:beforeAutospacing="0" w:after="0" w:afterAutospacing="0"/>
        <w:ind w:firstLine="709"/>
        <w:jc w:val="both"/>
        <w:rPr>
          <w:sz w:val="28"/>
          <w:szCs w:val="28"/>
          <w:shd w:val="clear" w:color="auto" w:fill="FFFFFF"/>
        </w:rPr>
      </w:pPr>
      <w:r w:rsidRPr="00ED1F9C">
        <w:rPr>
          <w:sz w:val="28"/>
          <w:szCs w:val="28"/>
          <w:shd w:val="clear" w:color="auto" w:fill="FFFFFF"/>
        </w:rPr>
        <w:t>Ю.Г. Кабалдин и др. предложили способ обработки инструмента преимущественно из твердых сплавов на основе кобальта и карбида вольфрама [</w:t>
      </w:r>
      <w:r w:rsidRPr="006975B5">
        <w:rPr>
          <w:sz w:val="28"/>
          <w:szCs w:val="28"/>
          <w:shd w:val="clear" w:color="auto" w:fill="FFFFFF"/>
        </w:rPr>
        <w:t>30</w:t>
      </w:r>
      <w:r w:rsidRPr="00ED1F9C">
        <w:rPr>
          <w:sz w:val="28"/>
          <w:szCs w:val="28"/>
          <w:shd w:val="clear" w:color="auto" w:fill="FFFFFF"/>
        </w:rPr>
        <w:t>,</w:t>
      </w:r>
      <w:r>
        <w:rPr>
          <w:sz w:val="28"/>
          <w:szCs w:val="28"/>
          <w:shd w:val="clear" w:color="auto" w:fill="FFFFFF"/>
        </w:rPr>
        <w:t xml:space="preserve"> с. 390</w:t>
      </w:r>
      <w:r w:rsidRPr="00ED1F9C">
        <w:rPr>
          <w:sz w:val="28"/>
          <w:szCs w:val="28"/>
          <w:shd w:val="clear" w:color="auto" w:fill="FFFFFF"/>
        </w:rPr>
        <w:t>].</w:t>
      </w:r>
    </w:p>
    <w:p w:rsidR="009E217F" w:rsidRPr="003903EC" w:rsidRDefault="009E217F" w:rsidP="009E217F">
      <w:pPr>
        <w:pStyle w:val="ac"/>
        <w:spacing w:before="0" w:beforeAutospacing="0" w:after="0" w:afterAutospacing="0"/>
        <w:ind w:firstLine="709"/>
        <w:jc w:val="both"/>
        <w:rPr>
          <w:sz w:val="28"/>
          <w:szCs w:val="28"/>
          <w:shd w:val="clear" w:color="auto" w:fill="FFFFFF"/>
        </w:rPr>
      </w:pPr>
      <w:r w:rsidRPr="00747F60">
        <w:rPr>
          <w:sz w:val="28"/>
          <w:szCs w:val="28"/>
          <w:shd w:val="clear" w:color="auto" w:fill="FFFFFF"/>
        </w:rPr>
        <w:t xml:space="preserve">В </w:t>
      </w:r>
      <w:r>
        <w:rPr>
          <w:sz w:val="28"/>
          <w:szCs w:val="28"/>
          <w:shd w:val="clear" w:color="auto" w:fill="FFFFFF"/>
        </w:rPr>
        <w:t>источнике [</w:t>
      </w:r>
      <w:r w:rsidRPr="006975B5">
        <w:rPr>
          <w:sz w:val="28"/>
          <w:szCs w:val="28"/>
          <w:shd w:val="clear" w:color="auto" w:fill="FFFFFF"/>
        </w:rPr>
        <w:t>30</w:t>
      </w:r>
      <w:r w:rsidRPr="00ED1F9C">
        <w:rPr>
          <w:sz w:val="28"/>
          <w:szCs w:val="28"/>
          <w:shd w:val="clear" w:color="auto" w:fill="FFFFFF"/>
        </w:rPr>
        <w:t>,</w:t>
      </w:r>
      <w:r>
        <w:rPr>
          <w:sz w:val="28"/>
          <w:szCs w:val="28"/>
          <w:shd w:val="clear" w:color="auto" w:fill="FFFFFF"/>
        </w:rPr>
        <w:t xml:space="preserve"> с. 390</w:t>
      </w:r>
      <w:r w:rsidRPr="00ED1F9C">
        <w:rPr>
          <w:sz w:val="28"/>
          <w:szCs w:val="28"/>
          <w:shd w:val="clear" w:color="auto" w:fill="FFFFFF"/>
        </w:rPr>
        <w:t xml:space="preserve">] </w:t>
      </w:r>
      <w:r w:rsidRPr="00747F60">
        <w:rPr>
          <w:sz w:val="28"/>
          <w:szCs w:val="28"/>
          <w:shd w:val="clear" w:color="auto" w:fill="FFFFFF"/>
        </w:rPr>
        <w:t>предлагается способ упрочнения инструмента, включающий ионное азотирование и нанесение износостойкого по</w:t>
      </w:r>
      <w:r>
        <w:rPr>
          <w:sz w:val="28"/>
          <w:szCs w:val="28"/>
          <w:shd w:val="clear" w:color="auto" w:fill="FFFFFF"/>
        </w:rPr>
        <w:t>крытия</w:t>
      </w:r>
      <w:r w:rsidRPr="003903EC">
        <w:rPr>
          <w:sz w:val="28"/>
          <w:szCs w:val="28"/>
          <w:shd w:val="clear" w:color="auto" w:fill="FFFFFF"/>
        </w:rPr>
        <w:t>.</w:t>
      </w:r>
    </w:p>
    <w:p w:rsidR="009E217F" w:rsidRPr="00747F60" w:rsidRDefault="009E217F" w:rsidP="009E217F">
      <w:pPr>
        <w:pStyle w:val="ac"/>
        <w:spacing w:before="0" w:beforeAutospacing="0" w:after="0" w:afterAutospacing="0"/>
        <w:ind w:firstLine="709"/>
        <w:jc w:val="both"/>
        <w:rPr>
          <w:sz w:val="28"/>
          <w:szCs w:val="28"/>
          <w:shd w:val="clear" w:color="auto" w:fill="FFFFFF"/>
        </w:rPr>
      </w:pPr>
      <w:r w:rsidRPr="00747F60">
        <w:rPr>
          <w:sz w:val="28"/>
          <w:szCs w:val="28"/>
          <w:shd w:val="clear" w:color="auto" w:fill="FFFFFF"/>
        </w:rPr>
        <w:t xml:space="preserve">В </w:t>
      </w:r>
      <w:r>
        <w:rPr>
          <w:sz w:val="28"/>
          <w:szCs w:val="28"/>
          <w:shd w:val="clear" w:color="auto" w:fill="FFFFFF"/>
        </w:rPr>
        <w:t>источнике [</w:t>
      </w:r>
      <w:r w:rsidRPr="006975B5">
        <w:rPr>
          <w:sz w:val="28"/>
          <w:szCs w:val="28"/>
          <w:shd w:val="clear" w:color="auto" w:fill="FFFFFF"/>
        </w:rPr>
        <w:t>30</w:t>
      </w:r>
      <w:r>
        <w:rPr>
          <w:sz w:val="28"/>
          <w:szCs w:val="28"/>
          <w:shd w:val="clear" w:color="auto" w:fill="FFFFFF"/>
        </w:rPr>
        <w:t>, с. 390</w:t>
      </w:r>
      <w:r w:rsidRPr="003903EC">
        <w:rPr>
          <w:sz w:val="28"/>
          <w:szCs w:val="28"/>
          <w:shd w:val="clear" w:color="auto" w:fill="FFFFFF"/>
        </w:rPr>
        <w:t xml:space="preserve">] </w:t>
      </w:r>
      <w:r w:rsidRPr="00747F60">
        <w:rPr>
          <w:sz w:val="28"/>
          <w:szCs w:val="28"/>
          <w:shd w:val="clear" w:color="auto" w:fill="FFFFFF"/>
        </w:rPr>
        <w:t xml:space="preserve"> предложили новое износостойкое покрытие инструмента, содержащее сложный нитрид титана с равномерно распределенными по его объему дополнительными ком</w:t>
      </w:r>
      <w:r>
        <w:rPr>
          <w:sz w:val="28"/>
          <w:szCs w:val="28"/>
          <w:shd w:val="clear" w:color="auto" w:fill="FFFFFF"/>
        </w:rPr>
        <w:t>понентами железа, никеля, хрома</w:t>
      </w:r>
      <w:r w:rsidRPr="00747F60">
        <w:rPr>
          <w:sz w:val="28"/>
          <w:szCs w:val="28"/>
          <w:shd w:val="clear" w:color="auto" w:fill="FFFFFF"/>
        </w:rPr>
        <w:t>.</w:t>
      </w:r>
    </w:p>
    <w:p w:rsidR="009E217F" w:rsidRPr="00747F60" w:rsidRDefault="009E217F" w:rsidP="009E217F">
      <w:pPr>
        <w:pStyle w:val="ac"/>
        <w:spacing w:before="0" w:beforeAutospacing="0" w:after="0" w:afterAutospacing="0"/>
        <w:ind w:firstLine="709"/>
        <w:jc w:val="both"/>
        <w:rPr>
          <w:sz w:val="28"/>
          <w:szCs w:val="28"/>
          <w:shd w:val="clear" w:color="auto" w:fill="FFFFFF"/>
        </w:rPr>
      </w:pPr>
      <w:r w:rsidRPr="00747F60">
        <w:rPr>
          <w:sz w:val="28"/>
          <w:szCs w:val="28"/>
          <w:shd w:val="clear" w:color="auto" w:fill="FFFFFF"/>
        </w:rPr>
        <w:t xml:space="preserve">Как видно многие авторы предлагают способы повышения износостойкости режущего инструмента либо с помощью создания новых видов инструмента, либо с помощью нанесения на инструмент покрытия. </w:t>
      </w:r>
    </w:p>
    <w:p w:rsidR="009E217F" w:rsidRPr="00747F60" w:rsidRDefault="009E217F" w:rsidP="009E217F">
      <w:pPr>
        <w:pStyle w:val="ac"/>
        <w:spacing w:before="0" w:beforeAutospacing="0" w:after="0" w:afterAutospacing="0"/>
        <w:ind w:firstLine="709"/>
        <w:jc w:val="both"/>
        <w:rPr>
          <w:sz w:val="28"/>
          <w:szCs w:val="28"/>
          <w:shd w:val="clear" w:color="auto" w:fill="FFFFFF"/>
        </w:rPr>
      </w:pPr>
      <w:r w:rsidRPr="00747F60">
        <w:rPr>
          <w:sz w:val="28"/>
          <w:szCs w:val="28"/>
          <w:shd w:val="clear" w:color="auto" w:fill="FFFFFF"/>
        </w:rPr>
        <w:t>Большое разнообразие условий обработки деталей на станочном оборудовании объясняет возможность и необходимость использования широкой гаммы инструментальных материалов: быстрорежущих сталей, твердых сплавов, режущей керамики и сверхтвердых материалов (СТМ). Быстрорежущие стали применяются в основном для изготовления инструментов сложной формы, работающих с малыми скоростями резания. Твердые сплавы составляют основную группу инструментальных материалов для автоматизированного станочного оборудования. Большинство твердых сплавов обладает широким диапазоном применяемости, что облегчает их автоматизированный выбор на станочном оборудовании и позволяет сократить их номенклатуру</w:t>
      </w:r>
      <w:r>
        <w:rPr>
          <w:sz w:val="28"/>
          <w:szCs w:val="28"/>
          <w:shd w:val="clear" w:color="auto" w:fill="FFFFFF"/>
        </w:rPr>
        <w:t xml:space="preserve"> </w:t>
      </w:r>
      <w:r w:rsidRPr="003903EC">
        <w:rPr>
          <w:sz w:val="28"/>
          <w:szCs w:val="28"/>
          <w:shd w:val="clear" w:color="auto" w:fill="FFFFFF"/>
        </w:rPr>
        <w:t>[</w:t>
      </w:r>
      <w:r w:rsidRPr="006975B5">
        <w:rPr>
          <w:sz w:val="28"/>
          <w:szCs w:val="28"/>
          <w:shd w:val="clear" w:color="auto" w:fill="FFFFFF"/>
        </w:rPr>
        <w:t>30</w:t>
      </w:r>
      <w:r w:rsidRPr="003903EC">
        <w:rPr>
          <w:sz w:val="28"/>
          <w:szCs w:val="28"/>
          <w:shd w:val="clear" w:color="auto" w:fill="FFFFFF"/>
        </w:rPr>
        <w:t xml:space="preserve">, </w:t>
      </w:r>
      <w:r>
        <w:rPr>
          <w:sz w:val="28"/>
          <w:szCs w:val="28"/>
          <w:shd w:val="clear" w:color="auto" w:fill="FFFFFF"/>
          <w:lang w:val="en-US"/>
        </w:rPr>
        <w:t>c</w:t>
      </w:r>
      <w:r w:rsidRPr="003903EC">
        <w:rPr>
          <w:sz w:val="28"/>
          <w:szCs w:val="28"/>
          <w:shd w:val="clear" w:color="auto" w:fill="FFFFFF"/>
        </w:rPr>
        <w:t>. 3</w:t>
      </w:r>
      <w:r>
        <w:rPr>
          <w:sz w:val="28"/>
          <w:szCs w:val="28"/>
          <w:shd w:val="clear" w:color="auto" w:fill="FFFFFF"/>
        </w:rPr>
        <w:t>91</w:t>
      </w:r>
      <w:r w:rsidRPr="003903EC">
        <w:rPr>
          <w:sz w:val="28"/>
          <w:szCs w:val="28"/>
          <w:shd w:val="clear" w:color="auto" w:fill="FFFFFF"/>
        </w:rPr>
        <w:t>]</w:t>
      </w:r>
      <w:r w:rsidRPr="00747F60">
        <w:rPr>
          <w:sz w:val="28"/>
          <w:szCs w:val="28"/>
          <w:shd w:val="clear" w:color="auto" w:fill="FFFFFF"/>
        </w:rPr>
        <w:t>.</w:t>
      </w:r>
    </w:p>
    <w:p w:rsidR="009E217F" w:rsidRPr="00747F60" w:rsidRDefault="009E217F" w:rsidP="009E217F">
      <w:pPr>
        <w:pStyle w:val="ac"/>
        <w:spacing w:before="0" w:beforeAutospacing="0" w:after="0" w:afterAutospacing="0"/>
        <w:ind w:firstLine="709"/>
        <w:jc w:val="both"/>
        <w:rPr>
          <w:sz w:val="28"/>
          <w:szCs w:val="28"/>
          <w:shd w:val="clear" w:color="auto" w:fill="FFFFFF"/>
        </w:rPr>
      </w:pPr>
      <w:r w:rsidRPr="00747F60">
        <w:rPr>
          <w:sz w:val="28"/>
          <w:szCs w:val="28"/>
          <w:shd w:val="clear" w:color="auto" w:fill="FFFFFF"/>
        </w:rPr>
        <w:t>Например, компания Sandvik Coromant, которая одна из первых в мире освоила в 1970 году серийный выпуск сменных многогранных пластин (СМП) с покрытием TiC, разработала новое композиционно-многослойное покрытие TiN-TiN/Al</w:t>
      </w:r>
      <w:r w:rsidRPr="001916B0">
        <w:rPr>
          <w:sz w:val="28"/>
          <w:szCs w:val="28"/>
          <w:shd w:val="clear" w:color="auto" w:fill="FFFFFF"/>
          <w:vertAlign w:val="subscript"/>
        </w:rPr>
        <w:t>2</w:t>
      </w:r>
      <w:r w:rsidRPr="00747F60">
        <w:rPr>
          <w:sz w:val="28"/>
          <w:szCs w:val="28"/>
          <w:shd w:val="clear" w:color="auto" w:fill="FFFFFF"/>
        </w:rPr>
        <w:t>O</w:t>
      </w:r>
      <w:r w:rsidRPr="001916B0">
        <w:rPr>
          <w:sz w:val="28"/>
          <w:szCs w:val="28"/>
          <w:shd w:val="clear" w:color="auto" w:fill="FFFFFF"/>
          <w:vertAlign w:val="subscript"/>
        </w:rPr>
        <w:t>3</w:t>
      </w:r>
      <w:r w:rsidRPr="00747F60">
        <w:rPr>
          <w:sz w:val="28"/>
          <w:szCs w:val="28"/>
          <w:shd w:val="clear" w:color="auto" w:fill="FFFFFF"/>
        </w:rPr>
        <w:t>-TiCN для пластин серии GC 2025, в котором слой TiN/Al</w:t>
      </w:r>
      <w:r w:rsidRPr="001916B0">
        <w:rPr>
          <w:sz w:val="28"/>
          <w:szCs w:val="28"/>
          <w:shd w:val="clear" w:color="auto" w:fill="FFFFFF"/>
          <w:vertAlign w:val="subscript"/>
        </w:rPr>
        <w:t>2</w:t>
      </w:r>
      <w:r w:rsidRPr="00747F60">
        <w:rPr>
          <w:sz w:val="28"/>
          <w:szCs w:val="28"/>
          <w:shd w:val="clear" w:color="auto" w:fill="FFFFFF"/>
        </w:rPr>
        <w:t>O</w:t>
      </w:r>
      <w:r w:rsidRPr="001916B0">
        <w:rPr>
          <w:sz w:val="28"/>
          <w:szCs w:val="28"/>
          <w:shd w:val="clear" w:color="auto" w:fill="FFFFFF"/>
          <w:vertAlign w:val="subscript"/>
        </w:rPr>
        <w:t>3</w:t>
      </w:r>
      <w:r w:rsidRPr="00747F60">
        <w:rPr>
          <w:sz w:val="28"/>
          <w:szCs w:val="28"/>
          <w:shd w:val="clear" w:color="auto" w:fill="FFFFFF"/>
        </w:rPr>
        <w:t xml:space="preserve"> состоит из субслоев наноразмерной толщины с нанокристаллическими зернами. Пластины GC 2025 имеют период стойкость до 2–2,5 раз выше периода стойкости пластин со станда</w:t>
      </w:r>
      <w:r>
        <w:rPr>
          <w:sz w:val="28"/>
          <w:szCs w:val="28"/>
          <w:shd w:val="clear" w:color="auto" w:fill="FFFFFF"/>
        </w:rPr>
        <w:t>ртным многослойным покрытием [</w:t>
      </w:r>
      <w:r w:rsidRPr="006975B5">
        <w:rPr>
          <w:sz w:val="28"/>
          <w:szCs w:val="28"/>
          <w:shd w:val="clear" w:color="auto" w:fill="FFFFFF"/>
        </w:rPr>
        <w:t>30</w:t>
      </w:r>
      <w:r w:rsidRPr="003903EC">
        <w:rPr>
          <w:sz w:val="28"/>
          <w:szCs w:val="28"/>
          <w:shd w:val="clear" w:color="auto" w:fill="FFFFFF"/>
        </w:rPr>
        <w:t xml:space="preserve">, </w:t>
      </w:r>
      <w:r>
        <w:rPr>
          <w:sz w:val="28"/>
          <w:szCs w:val="28"/>
          <w:shd w:val="clear" w:color="auto" w:fill="FFFFFF"/>
          <w:lang w:val="en-US"/>
        </w:rPr>
        <w:t>c</w:t>
      </w:r>
      <w:r w:rsidRPr="003903EC">
        <w:rPr>
          <w:sz w:val="28"/>
          <w:szCs w:val="28"/>
          <w:shd w:val="clear" w:color="auto" w:fill="FFFFFF"/>
        </w:rPr>
        <w:t>.</w:t>
      </w:r>
      <w:r>
        <w:rPr>
          <w:sz w:val="28"/>
          <w:szCs w:val="28"/>
          <w:shd w:val="clear" w:color="auto" w:fill="FFFFFF"/>
        </w:rPr>
        <w:t xml:space="preserve"> 39</w:t>
      </w:r>
      <w:r w:rsidRPr="003903EC">
        <w:rPr>
          <w:sz w:val="28"/>
          <w:szCs w:val="28"/>
          <w:shd w:val="clear" w:color="auto" w:fill="FFFFFF"/>
        </w:rPr>
        <w:t>1</w:t>
      </w:r>
      <w:r w:rsidRPr="00747F60">
        <w:rPr>
          <w:sz w:val="28"/>
          <w:szCs w:val="28"/>
          <w:shd w:val="clear" w:color="auto" w:fill="FFFFFF"/>
        </w:rPr>
        <w:t>].</w:t>
      </w:r>
    </w:p>
    <w:p w:rsidR="009E217F" w:rsidRPr="00747F60" w:rsidRDefault="009E217F" w:rsidP="009E217F">
      <w:pPr>
        <w:pStyle w:val="ac"/>
        <w:spacing w:before="0" w:beforeAutospacing="0" w:after="0" w:afterAutospacing="0"/>
        <w:ind w:firstLine="709"/>
        <w:jc w:val="both"/>
        <w:rPr>
          <w:sz w:val="28"/>
          <w:szCs w:val="28"/>
          <w:shd w:val="clear" w:color="auto" w:fill="FFFFFF"/>
        </w:rPr>
      </w:pPr>
      <w:r w:rsidRPr="00747F60">
        <w:rPr>
          <w:sz w:val="28"/>
          <w:szCs w:val="28"/>
          <w:shd w:val="clear" w:color="auto" w:fill="FFFFFF"/>
        </w:rPr>
        <w:t>Наряду с твердыми сплавами применяются инструменты, изготовленные из керамики и СМТ, позволяющие увеличить производительность 1,5</w:t>
      </w:r>
      <w:r>
        <w:rPr>
          <w:sz w:val="28"/>
          <w:szCs w:val="28"/>
          <w:shd w:val="clear" w:color="auto" w:fill="FFFFFF"/>
        </w:rPr>
        <w:t>-</w:t>
      </w:r>
      <w:r w:rsidRPr="00747F60">
        <w:rPr>
          <w:sz w:val="28"/>
          <w:szCs w:val="28"/>
          <w:shd w:val="clear" w:color="auto" w:fill="FFFFFF"/>
        </w:rPr>
        <w:t>3 раза и стойкость резцов в 4</w:t>
      </w:r>
      <w:r>
        <w:rPr>
          <w:sz w:val="28"/>
          <w:szCs w:val="28"/>
          <w:shd w:val="clear" w:color="auto" w:fill="FFFFFF"/>
        </w:rPr>
        <w:t>-</w:t>
      </w:r>
      <w:r w:rsidRPr="00747F60">
        <w:rPr>
          <w:sz w:val="28"/>
          <w:szCs w:val="28"/>
          <w:shd w:val="clear" w:color="auto" w:fill="FFFFFF"/>
        </w:rPr>
        <w:t>7 раз, по сравнению с другими твердыми сплавами. Однако для эффективного использования свойств керамики и СМТ необходимы высокоскоростное оборудование и повы</w:t>
      </w:r>
      <w:r>
        <w:rPr>
          <w:sz w:val="28"/>
          <w:szCs w:val="28"/>
          <w:shd w:val="clear" w:color="auto" w:fill="FFFFFF"/>
        </w:rPr>
        <w:t>шенная жесткость системы СПИД [</w:t>
      </w:r>
      <w:r w:rsidRPr="006975B5">
        <w:rPr>
          <w:sz w:val="28"/>
          <w:szCs w:val="28"/>
          <w:shd w:val="clear" w:color="auto" w:fill="FFFFFF"/>
        </w:rPr>
        <w:t>30</w:t>
      </w:r>
      <w:r w:rsidRPr="003903EC">
        <w:rPr>
          <w:sz w:val="28"/>
          <w:szCs w:val="28"/>
          <w:shd w:val="clear" w:color="auto" w:fill="FFFFFF"/>
        </w:rPr>
        <w:t xml:space="preserve"> </w:t>
      </w:r>
      <w:r>
        <w:rPr>
          <w:sz w:val="28"/>
          <w:szCs w:val="28"/>
          <w:shd w:val="clear" w:color="auto" w:fill="FFFFFF"/>
          <w:lang w:val="en-US"/>
        </w:rPr>
        <w:t>c</w:t>
      </w:r>
      <w:r w:rsidRPr="003903EC">
        <w:rPr>
          <w:sz w:val="28"/>
          <w:szCs w:val="28"/>
          <w:shd w:val="clear" w:color="auto" w:fill="FFFFFF"/>
        </w:rPr>
        <w:t>.</w:t>
      </w:r>
      <w:r>
        <w:rPr>
          <w:sz w:val="28"/>
          <w:szCs w:val="28"/>
          <w:shd w:val="clear" w:color="auto" w:fill="FFFFFF"/>
        </w:rPr>
        <w:t xml:space="preserve"> 39</w:t>
      </w:r>
      <w:r w:rsidRPr="003903EC">
        <w:rPr>
          <w:sz w:val="28"/>
          <w:szCs w:val="28"/>
          <w:shd w:val="clear" w:color="auto" w:fill="FFFFFF"/>
        </w:rPr>
        <w:t>1</w:t>
      </w:r>
      <w:r w:rsidRPr="00747F60">
        <w:rPr>
          <w:sz w:val="28"/>
          <w:szCs w:val="28"/>
          <w:shd w:val="clear" w:color="auto" w:fill="FFFFFF"/>
        </w:rPr>
        <w:t>].</w:t>
      </w:r>
    </w:p>
    <w:p w:rsidR="009E217F" w:rsidRPr="00747F60" w:rsidRDefault="009E217F" w:rsidP="009E217F">
      <w:pPr>
        <w:pStyle w:val="ac"/>
        <w:spacing w:before="0" w:beforeAutospacing="0" w:after="0" w:afterAutospacing="0"/>
        <w:ind w:firstLine="709"/>
        <w:jc w:val="both"/>
        <w:rPr>
          <w:sz w:val="28"/>
          <w:szCs w:val="28"/>
          <w:shd w:val="clear" w:color="auto" w:fill="FFFFFF"/>
        </w:rPr>
      </w:pPr>
      <w:r w:rsidRPr="00747F60">
        <w:rPr>
          <w:sz w:val="28"/>
          <w:szCs w:val="28"/>
          <w:shd w:val="clear" w:color="auto" w:fill="FFFFFF"/>
        </w:rPr>
        <w:t>Проанализировав вышеизложенный материал, можно сделать вывод, что применение износостойких покрытий и новых инструментальных материалов повышает стойкость инструмента в два и более раз, что положительно сказывается на производительности и себестоимости лезвийной обработки</w:t>
      </w:r>
      <w:r w:rsidRPr="003903EC">
        <w:rPr>
          <w:sz w:val="28"/>
          <w:szCs w:val="28"/>
          <w:shd w:val="clear" w:color="auto" w:fill="FFFFFF"/>
        </w:rPr>
        <w:t xml:space="preserve"> </w:t>
      </w:r>
      <w:r>
        <w:rPr>
          <w:sz w:val="28"/>
          <w:szCs w:val="28"/>
          <w:shd w:val="clear" w:color="auto" w:fill="FFFFFF"/>
        </w:rPr>
        <w:t>[</w:t>
      </w:r>
      <w:r w:rsidRPr="006975B5">
        <w:rPr>
          <w:sz w:val="28"/>
          <w:szCs w:val="28"/>
          <w:shd w:val="clear" w:color="auto" w:fill="FFFFFF"/>
        </w:rPr>
        <w:t>30</w:t>
      </w:r>
      <w:r w:rsidRPr="003903EC">
        <w:rPr>
          <w:sz w:val="28"/>
          <w:szCs w:val="28"/>
          <w:shd w:val="clear" w:color="auto" w:fill="FFFFFF"/>
        </w:rPr>
        <w:t xml:space="preserve"> </w:t>
      </w:r>
      <w:r>
        <w:rPr>
          <w:sz w:val="28"/>
          <w:szCs w:val="28"/>
          <w:shd w:val="clear" w:color="auto" w:fill="FFFFFF"/>
          <w:lang w:val="en-US"/>
        </w:rPr>
        <w:t>c</w:t>
      </w:r>
      <w:r w:rsidRPr="003903EC">
        <w:rPr>
          <w:sz w:val="28"/>
          <w:szCs w:val="28"/>
          <w:shd w:val="clear" w:color="auto" w:fill="FFFFFF"/>
        </w:rPr>
        <w:t>.</w:t>
      </w:r>
      <w:r>
        <w:rPr>
          <w:sz w:val="28"/>
          <w:szCs w:val="28"/>
          <w:shd w:val="clear" w:color="auto" w:fill="FFFFFF"/>
        </w:rPr>
        <w:t xml:space="preserve"> 39</w:t>
      </w:r>
      <w:r w:rsidRPr="003903EC">
        <w:rPr>
          <w:sz w:val="28"/>
          <w:szCs w:val="28"/>
          <w:shd w:val="clear" w:color="auto" w:fill="FFFFFF"/>
        </w:rPr>
        <w:t>1</w:t>
      </w:r>
      <w:r w:rsidRPr="00747F60">
        <w:rPr>
          <w:sz w:val="28"/>
          <w:szCs w:val="28"/>
          <w:shd w:val="clear" w:color="auto" w:fill="FFFFFF"/>
        </w:rPr>
        <w:t>].</w:t>
      </w:r>
    </w:p>
    <w:p w:rsidR="009E217F" w:rsidRPr="00747F60" w:rsidRDefault="009E217F" w:rsidP="009E217F">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eastAsia="ru-RU"/>
        </w:rPr>
      </w:pPr>
      <w:r w:rsidRPr="00747F60">
        <w:rPr>
          <w:rFonts w:ascii="Times New Roman" w:hAnsi="Times New Roman" w:cs="Times New Roman"/>
          <w:sz w:val="28"/>
          <w:szCs w:val="28"/>
          <w:shd w:val="clear" w:color="auto" w:fill="FFFFFF"/>
        </w:rPr>
        <w:t xml:space="preserve">Литературный обзор был дополнен патентным поиском. </w:t>
      </w:r>
      <w:r w:rsidRPr="00747F60">
        <w:rPr>
          <w:rFonts w:ascii="Times New Roman" w:eastAsia="Times New Roman" w:hAnsi="Times New Roman" w:cs="Times New Roman"/>
          <w:sz w:val="28"/>
          <w:szCs w:val="28"/>
          <w:shd w:val="clear" w:color="auto" w:fill="FFFFFF"/>
          <w:lang w:eastAsia="ru-RU"/>
        </w:rPr>
        <w:t>Известна фреза [</w:t>
      </w:r>
      <w:r w:rsidRPr="006975B5">
        <w:rPr>
          <w:rFonts w:ascii="Times New Roman" w:eastAsia="Times New Roman" w:hAnsi="Times New Roman" w:cs="Times New Roman"/>
          <w:sz w:val="28"/>
          <w:szCs w:val="28"/>
          <w:shd w:val="clear" w:color="auto" w:fill="FFFFFF"/>
          <w:lang w:eastAsia="ru-RU"/>
        </w:rPr>
        <w:t>3</w:t>
      </w:r>
      <w:r w:rsidRPr="0004093B">
        <w:rPr>
          <w:rFonts w:ascii="Times New Roman" w:eastAsia="Times New Roman" w:hAnsi="Times New Roman" w:cs="Times New Roman"/>
          <w:sz w:val="28"/>
          <w:szCs w:val="28"/>
          <w:shd w:val="clear" w:color="auto" w:fill="FFFFFF"/>
          <w:lang w:eastAsia="ru-RU"/>
        </w:rPr>
        <w:t>1</w:t>
      </w:r>
      <w:r w:rsidRPr="00747F60">
        <w:rPr>
          <w:rFonts w:ascii="Times New Roman" w:eastAsia="Times New Roman" w:hAnsi="Times New Roman" w:cs="Times New Roman"/>
          <w:sz w:val="28"/>
          <w:szCs w:val="28"/>
          <w:shd w:val="clear" w:color="auto" w:fill="FFFFFF"/>
          <w:lang w:eastAsia="ru-RU"/>
        </w:rPr>
        <w:t xml:space="preserve">], имеющая корпус с распорными клиньями, режущие и зачистные клиновидные ножи, которые закрепляются посредством захватов настроечных дисков. Фреза автоматически настраивается, фрезерует неограниченное количество профилей, имеет высокую производительность и высокое качество обработки. </w:t>
      </w:r>
    </w:p>
    <w:p w:rsidR="009E217F" w:rsidRPr="00747F60" w:rsidRDefault="009E217F" w:rsidP="009E217F">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eastAsia="ru-RU"/>
        </w:rPr>
      </w:pPr>
      <w:r w:rsidRPr="00747F60">
        <w:rPr>
          <w:rFonts w:ascii="Times New Roman" w:eastAsia="Times New Roman" w:hAnsi="Times New Roman" w:cs="Times New Roman"/>
          <w:sz w:val="28"/>
          <w:szCs w:val="28"/>
          <w:shd w:val="clear" w:color="auto" w:fill="FFFFFF"/>
          <w:lang w:eastAsia="ru-RU"/>
        </w:rPr>
        <w:t>Также известна дисковая фреза [</w:t>
      </w:r>
      <w:r w:rsidRPr="006975B5">
        <w:rPr>
          <w:rFonts w:ascii="Times New Roman" w:eastAsia="Times New Roman" w:hAnsi="Times New Roman" w:cs="Times New Roman"/>
          <w:sz w:val="28"/>
          <w:szCs w:val="28"/>
          <w:shd w:val="clear" w:color="auto" w:fill="FFFFFF"/>
          <w:lang w:eastAsia="ru-RU"/>
        </w:rPr>
        <w:t>3</w:t>
      </w:r>
      <w:r w:rsidRPr="0004093B">
        <w:rPr>
          <w:rFonts w:ascii="Times New Roman" w:eastAsia="Times New Roman" w:hAnsi="Times New Roman" w:cs="Times New Roman"/>
          <w:sz w:val="28"/>
          <w:szCs w:val="28"/>
          <w:shd w:val="clear" w:color="auto" w:fill="FFFFFF"/>
          <w:lang w:eastAsia="ru-RU"/>
        </w:rPr>
        <w:t>2</w:t>
      </w:r>
      <w:r w:rsidRPr="00747F60">
        <w:rPr>
          <w:rFonts w:ascii="Times New Roman" w:eastAsia="Times New Roman" w:hAnsi="Times New Roman" w:cs="Times New Roman"/>
          <w:sz w:val="28"/>
          <w:szCs w:val="28"/>
          <w:shd w:val="clear" w:color="auto" w:fill="FFFFFF"/>
          <w:lang w:eastAsia="ru-RU"/>
        </w:rPr>
        <w:t>], которая содержит по существу дискообразный, или кольцеобразный корпус, две или более периферийных режущих вставки, каждая из которых имеет режущую кромку. Увеличивается срок службы фрезы и эффективность резания.</w:t>
      </w:r>
    </w:p>
    <w:p w:rsidR="009E217F" w:rsidRPr="00747F60" w:rsidRDefault="009E217F" w:rsidP="009E217F">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eastAsia="ru-RU"/>
        </w:rPr>
      </w:pPr>
      <w:r w:rsidRPr="00747F60">
        <w:rPr>
          <w:rFonts w:ascii="Times New Roman" w:eastAsia="Times New Roman" w:hAnsi="Times New Roman" w:cs="Times New Roman"/>
          <w:sz w:val="28"/>
          <w:szCs w:val="28"/>
          <w:shd w:val="clear" w:color="auto" w:fill="FFFFFF"/>
          <w:lang w:eastAsia="ru-RU"/>
        </w:rPr>
        <w:t>Еще известна сборная дисковая фреза [</w:t>
      </w:r>
      <w:r>
        <w:rPr>
          <w:rFonts w:ascii="Times New Roman" w:eastAsia="Times New Roman" w:hAnsi="Times New Roman" w:cs="Times New Roman"/>
          <w:sz w:val="28"/>
          <w:szCs w:val="28"/>
          <w:shd w:val="clear" w:color="auto" w:fill="FFFFFF"/>
          <w:lang w:eastAsia="ru-RU"/>
        </w:rPr>
        <w:t>3</w:t>
      </w:r>
      <w:r w:rsidRPr="0004093B">
        <w:rPr>
          <w:rFonts w:ascii="Times New Roman" w:eastAsia="Times New Roman" w:hAnsi="Times New Roman" w:cs="Times New Roman"/>
          <w:sz w:val="28"/>
          <w:szCs w:val="28"/>
          <w:shd w:val="clear" w:color="auto" w:fill="FFFFFF"/>
          <w:lang w:eastAsia="ru-RU"/>
        </w:rPr>
        <w:t>3</w:t>
      </w:r>
      <w:r w:rsidRPr="00747F60">
        <w:rPr>
          <w:rFonts w:ascii="Times New Roman" w:eastAsia="Times New Roman" w:hAnsi="Times New Roman" w:cs="Times New Roman"/>
          <w:sz w:val="28"/>
          <w:szCs w:val="28"/>
          <w:shd w:val="clear" w:color="auto" w:fill="FFFFFF"/>
          <w:lang w:eastAsia="ru-RU"/>
        </w:rPr>
        <w:t xml:space="preserve">], содержащая корпус, резцовые вставки, режущие пластины и крепежные винты и снабженная упорными проставками и фланцем, выполненным с возможностью соединения с корпусом. </w:t>
      </w:r>
      <w:r>
        <w:rPr>
          <w:rFonts w:ascii="Times New Roman" w:eastAsia="Times New Roman" w:hAnsi="Times New Roman" w:cs="Times New Roman"/>
          <w:sz w:val="28"/>
          <w:szCs w:val="28"/>
          <w:shd w:val="clear" w:color="auto" w:fill="FFFFFF"/>
          <w:lang w:eastAsia="ru-RU"/>
        </w:rPr>
        <w:t>О</w:t>
      </w:r>
      <w:r w:rsidRPr="00747F60">
        <w:rPr>
          <w:rFonts w:ascii="Times New Roman" w:eastAsia="Times New Roman" w:hAnsi="Times New Roman" w:cs="Times New Roman"/>
          <w:sz w:val="28"/>
          <w:szCs w:val="28"/>
          <w:shd w:val="clear" w:color="auto" w:fill="FFFFFF"/>
          <w:lang w:eastAsia="ru-RU"/>
        </w:rPr>
        <w:t>беспечивается сокращение номенклатуры корпусов и трудозатраты на изготовление инструментов.</w:t>
      </w:r>
    </w:p>
    <w:p w:rsidR="009E217F" w:rsidRDefault="009E217F" w:rsidP="009E217F">
      <w:pPr>
        <w:spacing w:after="0" w:line="240" w:lineRule="auto"/>
        <w:ind w:firstLine="709"/>
        <w:jc w:val="both"/>
        <w:rPr>
          <w:rFonts w:ascii="Times New Roman" w:eastAsia="Times New Roman" w:hAnsi="Times New Roman" w:cs="Times New Roman"/>
          <w:i/>
          <w:sz w:val="28"/>
          <w:szCs w:val="28"/>
        </w:rPr>
      </w:pPr>
      <w:r w:rsidRPr="00FB34AF">
        <w:rPr>
          <w:rFonts w:ascii="Times New Roman" w:eastAsia="Times New Roman" w:hAnsi="Times New Roman" w:cs="Times New Roman"/>
          <w:sz w:val="28"/>
          <w:szCs w:val="28"/>
        </w:rPr>
        <w:t>Занимаясь вопросами обеспечения и повышения качества восстанавливаемых наплавкой шлицевых валов при разработке оптимальной технологии восстановления, отвечающей требованиям ресурсосбережения наплавочных материалов, времени ремонтных работ и количества операций, выполняемых в процессе восстановления, помимо выбора оптимального наплавочного материала следует уделить особое внимание выбору оптимального технологического режима наплавки</w:t>
      </w:r>
      <w:r>
        <w:rPr>
          <w:rFonts w:ascii="Times New Roman" w:eastAsia="Times New Roman" w:hAnsi="Times New Roman" w:cs="Times New Roman"/>
          <w:sz w:val="28"/>
          <w:szCs w:val="28"/>
        </w:rPr>
        <w:t>, которые позволят получить необходимую твердость и износостойкость.</w:t>
      </w:r>
      <w:r w:rsidRPr="00FB34AF">
        <w:rPr>
          <w:rFonts w:ascii="Times New Roman" w:eastAsia="Times New Roman" w:hAnsi="Times New Roman" w:cs="Times New Roman"/>
          <w:sz w:val="28"/>
          <w:szCs w:val="28"/>
        </w:rPr>
        <w:t xml:space="preserve"> Следует подробно исследовать вопрос варьирования таких технологических параметров как сила тока, сварочное напряжение, скорость подачи проволоки</w:t>
      </w:r>
      <w:r>
        <w:rPr>
          <w:rFonts w:ascii="Times New Roman" w:eastAsia="Times New Roman" w:hAnsi="Times New Roman" w:cs="Times New Roman"/>
          <w:sz w:val="28"/>
          <w:szCs w:val="28"/>
        </w:rPr>
        <w:t xml:space="preserve">. </w:t>
      </w:r>
      <w:r w:rsidRPr="00EA33C3">
        <w:rPr>
          <w:rFonts w:ascii="Times New Roman" w:eastAsia="Times New Roman" w:hAnsi="Times New Roman" w:cs="Times New Roman"/>
          <w:sz w:val="28"/>
          <w:szCs w:val="28"/>
        </w:rPr>
        <w:t xml:space="preserve">Технология наплавки должна обеспечивать заданные свойства наплавленного металла, отсутствие в нем недопустимых дефектов и работоспособность упрочняемого изделия в целом. </w:t>
      </w:r>
    </w:p>
    <w:p w:rsidR="009E217F" w:rsidRPr="00EA33C3" w:rsidRDefault="009E217F" w:rsidP="009E217F">
      <w:pPr>
        <w:spacing w:after="0" w:line="240" w:lineRule="auto"/>
        <w:ind w:firstLine="709"/>
        <w:jc w:val="both"/>
        <w:rPr>
          <w:rFonts w:ascii="Times New Roman" w:eastAsia="Times New Roman" w:hAnsi="Times New Roman" w:cs="Times New Roman"/>
          <w:sz w:val="28"/>
          <w:szCs w:val="28"/>
        </w:rPr>
      </w:pPr>
      <w:r w:rsidRPr="00EA33C3">
        <w:rPr>
          <w:rFonts w:ascii="Times New Roman" w:eastAsia="Times New Roman" w:hAnsi="Times New Roman" w:cs="Times New Roman"/>
          <w:sz w:val="28"/>
          <w:szCs w:val="28"/>
        </w:rPr>
        <w:t>Кроме того, следует учесть ряд требований, предъявляемых большинством посещенных ремонтных предприятий Карагандинского региона, к которым относятся:</w:t>
      </w:r>
    </w:p>
    <w:p w:rsidR="009E217F" w:rsidRPr="00FA53EA"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A53EA">
        <w:rPr>
          <w:rFonts w:ascii="Times New Roman" w:eastAsia="Times New Roman" w:hAnsi="Times New Roman" w:cs="Times New Roman"/>
          <w:sz w:val="28"/>
          <w:szCs w:val="28"/>
        </w:rPr>
        <w:t xml:space="preserve"> простота и доступность оборудования;</w:t>
      </w:r>
    </w:p>
    <w:p w:rsidR="009E217F" w:rsidRPr="00FA53EA"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A53EA">
        <w:rPr>
          <w:rFonts w:ascii="Times New Roman" w:eastAsia="Times New Roman" w:hAnsi="Times New Roman" w:cs="Times New Roman"/>
          <w:sz w:val="28"/>
          <w:szCs w:val="28"/>
        </w:rPr>
        <w:t xml:space="preserve"> возможность восстановления широкой номенклатуры деталей, так как в современных условиях достаточно редко встречается массовое, или даже серийное производство;</w:t>
      </w:r>
    </w:p>
    <w:p w:rsidR="009E217F" w:rsidRPr="00FA53EA"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A53EA">
        <w:rPr>
          <w:rFonts w:ascii="Times New Roman" w:eastAsia="Times New Roman" w:hAnsi="Times New Roman" w:cs="Times New Roman"/>
          <w:sz w:val="28"/>
          <w:szCs w:val="28"/>
        </w:rPr>
        <w:t xml:space="preserve"> </w:t>
      </w:r>
      <w:r w:rsidRPr="00BB03A1">
        <w:rPr>
          <w:rFonts w:ascii="Times New Roman" w:eastAsia="Times New Roman" w:hAnsi="Times New Roman" w:cs="Times New Roman"/>
          <w:sz w:val="28"/>
          <w:szCs w:val="28"/>
        </w:rPr>
        <w:t>оптимизация</w:t>
      </w:r>
      <w:r w:rsidRPr="00FA53EA">
        <w:rPr>
          <w:rFonts w:ascii="Times New Roman" w:eastAsia="Times New Roman" w:hAnsi="Times New Roman" w:cs="Times New Roman"/>
          <w:sz w:val="28"/>
          <w:szCs w:val="28"/>
        </w:rPr>
        <w:t xml:space="preserve"> технологии восстановления шлицевых валов, за счет сокращения числа операций (переходов) последующей механической обработки восстановленных шлицев, которая позволит сократить расход (набор) используемого режущего инструмента.</w:t>
      </w:r>
    </w:p>
    <w:p w:rsidR="009E217F" w:rsidRDefault="009E217F" w:rsidP="009E217F">
      <w:pPr>
        <w:spacing w:after="0" w:line="240" w:lineRule="auto"/>
        <w:jc w:val="both"/>
        <w:rPr>
          <w:rFonts w:ascii="Times New Roman" w:eastAsia="Times New Roman" w:hAnsi="Times New Roman" w:cs="Times New Roman"/>
          <w:b/>
          <w:sz w:val="28"/>
          <w:szCs w:val="28"/>
        </w:rPr>
      </w:pPr>
    </w:p>
    <w:p w:rsidR="009E217F"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Выводы по первому разделу</w:t>
      </w:r>
    </w:p>
    <w:p w:rsidR="009E217F" w:rsidRPr="0054229E" w:rsidRDefault="009E217F" w:rsidP="009E217F">
      <w:pPr>
        <w:pStyle w:val="a3"/>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rPr>
      </w:pPr>
      <w:r w:rsidRPr="004779CD">
        <w:rPr>
          <w:rFonts w:ascii="Times New Roman" w:eastAsia="Times New Roman" w:hAnsi="Times New Roman" w:cs="Times New Roman"/>
          <w:sz w:val="28"/>
          <w:szCs w:val="28"/>
        </w:rPr>
        <w:t>Изучены</w:t>
      </w:r>
      <w:r w:rsidRPr="004779CD">
        <w:t xml:space="preserve"> </w:t>
      </w:r>
      <w:r w:rsidRPr="004779CD">
        <w:rPr>
          <w:rFonts w:ascii="Times New Roman" w:eastAsia="Times New Roman" w:hAnsi="Times New Roman" w:cs="Times New Roman"/>
          <w:sz w:val="28"/>
          <w:szCs w:val="28"/>
        </w:rPr>
        <w:t>конструктивные особенности изношенных поверхностей деталей типа тел вращения</w:t>
      </w:r>
      <w:r>
        <w:rPr>
          <w:rFonts w:ascii="Times New Roman" w:eastAsia="Times New Roman" w:hAnsi="Times New Roman" w:cs="Times New Roman"/>
          <w:sz w:val="28"/>
          <w:szCs w:val="28"/>
        </w:rPr>
        <w:t>. В результате чего уставлено, что</w:t>
      </w:r>
      <w:r w:rsidRPr="004779C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конструктивными разновидностями деталей типа тел вращения являются переходные участки между ступенями валов, шпоночные поверхности и шлицевые поверхности различных профилей. Шпоночные и шлицевые поверхности являются концентраторами напряжений, что в процессе эксплуатации снижает</w:t>
      </w:r>
      <w:r w:rsidRPr="0054229E">
        <w:t xml:space="preserve"> </w:t>
      </w:r>
      <w:r w:rsidRPr="0054229E">
        <w:rPr>
          <w:rFonts w:ascii="Times New Roman" w:eastAsia="Times New Roman" w:hAnsi="Times New Roman" w:cs="Times New Roman"/>
          <w:sz w:val="28"/>
          <w:szCs w:val="28"/>
        </w:rPr>
        <w:t>усталостную прочность при повышенных нагрузках</w:t>
      </w:r>
      <w:r>
        <w:rPr>
          <w:rFonts w:ascii="Times New Roman" w:eastAsia="Times New Roman" w:hAnsi="Times New Roman" w:cs="Times New Roman"/>
          <w:sz w:val="28"/>
          <w:szCs w:val="28"/>
        </w:rPr>
        <w:t xml:space="preserve"> и</w:t>
      </w:r>
      <w:r w:rsidRPr="0054229E">
        <w:rPr>
          <w:rFonts w:ascii="Times New Roman" w:eastAsia="Times New Roman" w:hAnsi="Times New Roman" w:cs="Times New Roman"/>
          <w:sz w:val="28"/>
          <w:szCs w:val="28"/>
        </w:rPr>
        <w:t xml:space="preserve"> приводят к</w:t>
      </w:r>
      <w:r>
        <w:rPr>
          <w:rFonts w:ascii="Times New Roman" w:eastAsia="Times New Roman" w:hAnsi="Times New Roman" w:cs="Times New Roman"/>
          <w:sz w:val="28"/>
          <w:szCs w:val="28"/>
        </w:rPr>
        <w:t xml:space="preserve"> образованию на поверхностях валов таких дефектов продольны и поперечные задиры, забоины, заусенцы, смятие, износ профиля поверхности.</w:t>
      </w:r>
    </w:p>
    <w:p w:rsidR="009E217F" w:rsidRDefault="009E217F" w:rsidP="009E217F">
      <w:pPr>
        <w:pStyle w:val="a3"/>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rPr>
      </w:pPr>
      <w:r w:rsidRPr="0054229E">
        <w:rPr>
          <w:rFonts w:ascii="Times New Roman" w:eastAsia="Times New Roman" w:hAnsi="Times New Roman" w:cs="Times New Roman"/>
          <w:sz w:val="28"/>
          <w:szCs w:val="28"/>
        </w:rPr>
        <w:t xml:space="preserve">Определено, что </w:t>
      </w:r>
      <w:r>
        <w:rPr>
          <w:rFonts w:ascii="Times New Roman" w:eastAsia="Times New Roman" w:hAnsi="Times New Roman" w:cs="Times New Roman"/>
          <w:sz w:val="28"/>
          <w:szCs w:val="28"/>
        </w:rPr>
        <w:t xml:space="preserve">изношенные поверхности деталей типа тел вращения восстанавливают </w:t>
      </w:r>
      <w:r w:rsidRPr="00B41855">
        <w:rPr>
          <w:rFonts w:ascii="Times New Roman" w:eastAsia="Times New Roman" w:hAnsi="Times New Roman" w:cs="Times New Roman"/>
          <w:sz w:val="28"/>
          <w:szCs w:val="28"/>
        </w:rPr>
        <w:t>«твердой» наплавк</w:t>
      </w:r>
      <w:r>
        <w:rPr>
          <w:rFonts w:ascii="Times New Roman" w:eastAsia="Times New Roman" w:hAnsi="Times New Roman" w:cs="Times New Roman"/>
          <w:sz w:val="28"/>
          <w:szCs w:val="28"/>
        </w:rPr>
        <w:t>ой (</w:t>
      </w:r>
      <w:r w:rsidRPr="00B41855">
        <w:rPr>
          <w:rFonts w:ascii="Times New Roman" w:eastAsia="Times New Roman" w:hAnsi="Times New Roman" w:cs="Times New Roman"/>
          <w:sz w:val="28"/>
          <w:szCs w:val="28"/>
        </w:rPr>
        <w:t>50 ÷ 60 НRС</w:t>
      </w:r>
      <w:r>
        <w:rPr>
          <w:rFonts w:ascii="Times New Roman" w:eastAsia="Times New Roman" w:hAnsi="Times New Roman" w:cs="Times New Roman"/>
          <w:sz w:val="28"/>
          <w:szCs w:val="28"/>
        </w:rPr>
        <w:t>) или</w:t>
      </w:r>
      <w:r w:rsidRPr="00B41855">
        <w:rPr>
          <w:rFonts w:ascii="Times New Roman" w:eastAsia="Times New Roman" w:hAnsi="Times New Roman" w:cs="Times New Roman"/>
          <w:sz w:val="28"/>
          <w:szCs w:val="28"/>
        </w:rPr>
        <w:t xml:space="preserve"> при «мягкой» наплавк</w:t>
      </w:r>
      <w:r>
        <w:rPr>
          <w:rFonts w:ascii="Times New Roman" w:eastAsia="Times New Roman" w:hAnsi="Times New Roman" w:cs="Times New Roman"/>
          <w:sz w:val="28"/>
          <w:szCs w:val="28"/>
        </w:rPr>
        <w:t>ой (</w:t>
      </w:r>
      <w:r w:rsidRPr="00B41855">
        <w:rPr>
          <w:rFonts w:ascii="Times New Roman" w:eastAsia="Times New Roman" w:hAnsi="Times New Roman" w:cs="Times New Roman"/>
          <w:sz w:val="28"/>
          <w:szCs w:val="28"/>
        </w:rPr>
        <w:t>200 ÷280 НВ</w:t>
      </w:r>
      <w:r>
        <w:rPr>
          <w:rFonts w:ascii="Times New Roman" w:eastAsia="Times New Roman" w:hAnsi="Times New Roman" w:cs="Times New Roman"/>
          <w:sz w:val="28"/>
          <w:szCs w:val="28"/>
        </w:rPr>
        <w:t xml:space="preserve">) различными способами </w:t>
      </w:r>
      <w:r w:rsidRPr="00B41855">
        <w:rPr>
          <w:rFonts w:ascii="Times New Roman" w:eastAsia="Times New Roman" w:hAnsi="Times New Roman" w:cs="Times New Roman"/>
          <w:sz w:val="28"/>
          <w:szCs w:val="28"/>
        </w:rPr>
        <w:t>различными способами</w:t>
      </w:r>
      <w:r>
        <w:rPr>
          <w:rFonts w:ascii="Times New Roman" w:eastAsia="Times New Roman" w:hAnsi="Times New Roman" w:cs="Times New Roman"/>
          <w:sz w:val="28"/>
          <w:szCs w:val="28"/>
        </w:rPr>
        <w:t>: ручным, полуавтоматическим, автоматическим. В качестве критериев выбора оптимального способа наплавки использовались технологический, технический и технико-экономический. На основе этих критериев установлено, что полуавтоматический способ наплавки в среде защитного газа является оптимальным для восстановления изношенных поверхностей деталей типа тел вращения.</w:t>
      </w:r>
    </w:p>
    <w:p w:rsidR="009E217F" w:rsidRPr="00821C62" w:rsidRDefault="009E217F" w:rsidP="009E217F">
      <w:pPr>
        <w:pStyle w:val="a3"/>
        <w:numPr>
          <w:ilvl w:val="0"/>
          <w:numId w:val="11"/>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Установлено, что для </w:t>
      </w:r>
      <w:r w:rsidRPr="00821C62">
        <w:rPr>
          <w:rFonts w:ascii="Times New Roman" w:eastAsia="Times New Roman" w:hAnsi="Times New Roman" w:cs="Times New Roman"/>
          <w:sz w:val="28"/>
          <w:szCs w:val="28"/>
        </w:rPr>
        <w:t xml:space="preserve">восстановления </w:t>
      </w:r>
      <w:r>
        <w:rPr>
          <w:rFonts w:ascii="Times New Roman" w:eastAsia="Times New Roman" w:hAnsi="Times New Roman" w:cs="Times New Roman"/>
          <w:sz w:val="28"/>
          <w:szCs w:val="28"/>
        </w:rPr>
        <w:t>геометрии профиля шлицевых поверхностей деталей типа тел вращения</w:t>
      </w:r>
      <w:r w:rsidRPr="00821C62">
        <w:rPr>
          <w:rFonts w:ascii="Times New Roman" w:eastAsia="Times New Roman" w:hAnsi="Times New Roman" w:cs="Times New Roman"/>
          <w:sz w:val="28"/>
          <w:szCs w:val="28"/>
        </w:rPr>
        <w:t xml:space="preserve">, получения необходимых прямолинейности и параллельности боковых поверхностей </w:t>
      </w:r>
      <w:r>
        <w:rPr>
          <w:rFonts w:ascii="Times New Roman" w:eastAsia="Times New Roman" w:hAnsi="Times New Roman" w:cs="Times New Roman"/>
          <w:sz w:val="28"/>
          <w:szCs w:val="28"/>
        </w:rPr>
        <w:t>применяется шлифование и фрезерование.</w:t>
      </w:r>
    </w:p>
    <w:p w:rsidR="009E217F" w:rsidRPr="004C1C02" w:rsidRDefault="009E217F" w:rsidP="009E217F">
      <w:pPr>
        <w:pStyle w:val="a3"/>
        <w:tabs>
          <w:tab w:val="left" w:pos="993"/>
        </w:tabs>
        <w:spacing w:after="0" w:line="240" w:lineRule="auto"/>
        <w:ind w:left="0" w:firstLine="709"/>
        <w:jc w:val="both"/>
        <w:rPr>
          <w:rFonts w:ascii="Times New Roman" w:eastAsia="Times New Roman" w:hAnsi="Times New Roman" w:cs="Times New Roman"/>
          <w:sz w:val="28"/>
          <w:szCs w:val="28"/>
        </w:rPr>
      </w:pPr>
      <w:r w:rsidRPr="004C1C02">
        <w:rPr>
          <w:rFonts w:ascii="Times New Roman" w:eastAsia="Times New Roman" w:hAnsi="Times New Roman" w:cs="Times New Roman"/>
          <w:sz w:val="28"/>
          <w:szCs w:val="28"/>
        </w:rPr>
        <w:t>4.</w:t>
      </w:r>
      <w:r w:rsidRPr="004C1C02">
        <w:rPr>
          <w:rFonts w:ascii="Times New Roman" w:eastAsia="Times New Roman" w:hAnsi="Times New Roman" w:cs="Times New Roman"/>
          <w:sz w:val="28"/>
          <w:szCs w:val="28"/>
        </w:rPr>
        <w:tab/>
        <w:t>Результаты проведенных исследований показали необходимость разработки</w:t>
      </w:r>
      <w:r w:rsidRPr="006A0AD8">
        <w:t xml:space="preserve"> </w:t>
      </w:r>
      <w:r w:rsidRPr="004C1C02">
        <w:rPr>
          <w:rFonts w:ascii="Times New Roman" w:eastAsia="Times New Roman" w:hAnsi="Times New Roman" w:cs="Times New Roman"/>
          <w:sz w:val="28"/>
          <w:szCs w:val="28"/>
        </w:rPr>
        <w:t>технологии восстановления cопрягаемых поверхностей деталей типа тел вращения с применением регулирования технологических параметров наплавки и механической обработки наплавленных поверхностей более износостойким инструментов. В результате полного изучения проблемы были определены цели и задачи диссертационной работы.</w:t>
      </w:r>
    </w:p>
    <w:p w:rsidR="009E217F" w:rsidRPr="004C1C02" w:rsidRDefault="009E217F" w:rsidP="009E217F">
      <w:pPr>
        <w:pStyle w:val="a3"/>
        <w:tabs>
          <w:tab w:val="left" w:pos="5760"/>
        </w:tabs>
        <w:spacing w:after="0" w:line="240" w:lineRule="auto"/>
        <w:ind w:left="95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9E217F" w:rsidRDefault="009E217F" w:rsidP="009E217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9E217F" w:rsidRPr="001B542E" w:rsidRDefault="009E217F" w:rsidP="009E217F">
      <w:pPr>
        <w:spacing w:after="0" w:line="240" w:lineRule="auto"/>
        <w:ind w:firstLine="709"/>
        <w:jc w:val="both"/>
        <w:rPr>
          <w:rFonts w:ascii="Times New Roman" w:eastAsiaTheme="minorEastAsia" w:hAnsi="Times New Roman" w:cs="Times New Roman"/>
          <w:b/>
          <w:color w:val="000000"/>
          <w:sz w:val="28"/>
          <w:szCs w:val="28"/>
          <w:lang w:eastAsia="ru-RU"/>
        </w:rPr>
      </w:pPr>
      <w:r w:rsidRPr="001B542E">
        <w:rPr>
          <w:rFonts w:ascii="Times New Roman" w:eastAsiaTheme="minorEastAsia" w:hAnsi="Times New Roman" w:cs="Times New Roman"/>
          <w:b/>
          <w:color w:val="000000"/>
          <w:sz w:val="28"/>
          <w:szCs w:val="28"/>
          <w:lang w:eastAsia="ru-RU"/>
        </w:rPr>
        <w:t xml:space="preserve">2 ЭКСПЕРИМЕНТАЛЬНЫЕ ИССЛЕДОВАНИЯ РАЗЛИЧНЫХ СПОСОБОВ И РЕЖИМОВ НАПЛАВКИ СОПРЯГАЕМЫХ ПОВЕРХНОСТЕЙ ДЕТАЛЕЙ ТИПА ТЕЛ ВРАЩЕНИЯ </w:t>
      </w:r>
    </w:p>
    <w:p w:rsidR="009E217F" w:rsidRPr="001B542E" w:rsidRDefault="009E217F" w:rsidP="009E217F">
      <w:pPr>
        <w:spacing w:after="0" w:line="240" w:lineRule="auto"/>
        <w:ind w:firstLine="709"/>
        <w:jc w:val="both"/>
        <w:rPr>
          <w:rFonts w:ascii="Times New Roman" w:eastAsiaTheme="minorEastAsia" w:hAnsi="Times New Roman" w:cs="Times New Roman"/>
          <w:b/>
          <w:color w:val="000000"/>
          <w:sz w:val="28"/>
          <w:szCs w:val="28"/>
          <w:lang w:eastAsia="ru-RU"/>
        </w:rPr>
      </w:pPr>
    </w:p>
    <w:p w:rsidR="009E217F" w:rsidRPr="001B542E" w:rsidRDefault="009E217F" w:rsidP="009E217F">
      <w:pPr>
        <w:spacing w:after="0" w:line="240" w:lineRule="auto"/>
        <w:ind w:firstLine="709"/>
        <w:jc w:val="both"/>
        <w:rPr>
          <w:rFonts w:ascii="Times New Roman" w:eastAsiaTheme="minorEastAsia" w:hAnsi="Times New Roman" w:cs="Times New Roman"/>
          <w:b/>
          <w:color w:val="000000"/>
          <w:sz w:val="28"/>
          <w:szCs w:val="28"/>
          <w:lang w:eastAsia="ru-RU"/>
        </w:rPr>
      </w:pPr>
      <w:r w:rsidRPr="001B542E">
        <w:rPr>
          <w:rFonts w:ascii="Times New Roman" w:eastAsiaTheme="minorEastAsia" w:hAnsi="Times New Roman" w:cs="Times New Roman"/>
          <w:b/>
          <w:color w:val="000000"/>
          <w:sz w:val="28"/>
          <w:szCs w:val="28"/>
          <w:lang w:eastAsia="ru-RU"/>
        </w:rPr>
        <w:t>2.1 Планирование эксперимента</w:t>
      </w:r>
    </w:p>
    <w:p w:rsidR="009E217F" w:rsidRPr="001B542E" w:rsidRDefault="009E217F" w:rsidP="009E217F">
      <w:pPr>
        <w:spacing w:after="0" w:line="240" w:lineRule="auto"/>
        <w:ind w:left="26" w:firstLine="709"/>
        <w:jc w:val="both"/>
        <w:rPr>
          <w:rFonts w:ascii="Times New Roman" w:eastAsia="Times New Roman" w:hAnsi="Times New Roman" w:cs="Times New Roman"/>
          <w:color w:val="000000" w:themeColor="text1"/>
          <w:sz w:val="28"/>
          <w:szCs w:val="28"/>
          <w:lang w:eastAsia="ru-RU"/>
        </w:rPr>
      </w:pPr>
      <w:r w:rsidRPr="001B542E">
        <w:rPr>
          <w:rFonts w:ascii="Times New Roman" w:eastAsia="Times New Roman" w:hAnsi="Times New Roman" w:cs="Times New Roman"/>
          <w:sz w:val="28"/>
          <w:szCs w:val="28"/>
        </w:rPr>
        <w:t xml:space="preserve">Основной целью планирования эксперимента является получение большего количества информации при меньших затратах, а также </w:t>
      </w:r>
      <w:r w:rsidRPr="001B542E">
        <w:rPr>
          <w:rFonts w:ascii="Times New Roman" w:eastAsia="Times New Roman" w:hAnsi="Times New Roman" w:cs="Times New Roman"/>
          <w:color w:val="000000"/>
          <w:sz w:val="28"/>
          <w:szCs w:val="28"/>
          <w:lang w:eastAsia="ru-RU"/>
        </w:rPr>
        <w:t xml:space="preserve">достижения максимальной точности измерений при минимальных количествах произведенных опытов и сохранении статистической достоверности результатов </w:t>
      </w:r>
      <w:r>
        <w:rPr>
          <w:rFonts w:ascii="Times New Roman" w:eastAsia="Times New Roman" w:hAnsi="Times New Roman" w:cs="Times New Roman"/>
          <w:color w:val="000000" w:themeColor="text1"/>
          <w:sz w:val="28"/>
          <w:szCs w:val="28"/>
          <w:lang w:eastAsia="ru-RU"/>
        </w:rPr>
        <w:t>[3</w:t>
      </w:r>
      <w:r w:rsidRPr="0049011F">
        <w:rPr>
          <w:rFonts w:ascii="Times New Roman" w:eastAsia="Times New Roman" w:hAnsi="Times New Roman" w:cs="Times New Roman"/>
          <w:color w:val="000000" w:themeColor="text1"/>
          <w:sz w:val="28"/>
          <w:szCs w:val="28"/>
          <w:lang w:eastAsia="ru-RU"/>
        </w:rPr>
        <w:t>4</w:t>
      </w:r>
      <w:r w:rsidRPr="001B542E">
        <w:rPr>
          <w:rFonts w:ascii="Times New Roman" w:eastAsia="Times New Roman" w:hAnsi="Times New Roman" w:cs="Times New Roman"/>
          <w:color w:val="000000" w:themeColor="text1"/>
          <w:sz w:val="28"/>
          <w:szCs w:val="28"/>
          <w:lang w:eastAsia="ru-RU"/>
        </w:rPr>
        <w:t>].</w:t>
      </w:r>
    </w:p>
    <w:p w:rsidR="009E217F" w:rsidRPr="001B542E" w:rsidRDefault="009E217F" w:rsidP="009E217F">
      <w:pPr>
        <w:spacing w:after="0" w:line="240" w:lineRule="auto"/>
        <w:ind w:right="7"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Как правило, план эксперимента строится относительно одного (основного) выходного скалярного параметра </w:t>
      </w:r>
      <w:r w:rsidRPr="001B542E">
        <w:rPr>
          <w:rFonts w:ascii="Times New Roman" w:eastAsia="Times New Roman" w:hAnsi="Times New Roman" w:cs="Times New Roman"/>
          <w:i/>
          <w:color w:val="000000"/>
          <w:sz w:val="28"/>
          <w:szCs w:val="28"/>
          <w:lang w:val="en-US"/>
        </w:rPr>
        <w:t>Y</w:t>
      </w:r>
      <w:r w:rsidRPr="001B542E">
        <w:rPr>
          <w:rFonts w:ascii="Times New Roman" w:eastAsia="Times New Roman" w:hAnsi="Times New Roman" w:cs="Times New Roman"/>
          <w:color w:val="000000"/>
          <w:sz w:val="28"/>
          <w:szCs w:val="28"/>
        </w:rPr>
        <w:t>, который называется наблюдаемой переменной. При этом предполагается, что значение наблюдаемой переменной, полученное в ходе эксперимента, складывается из двух составляющих формула (2.1) [</w:t>
      </w:r>
      <w:r>
        <w:rPr>
          <w:rFonts w:ascii="Times New Roman" w:eastAsia="Times New Roman" w:hAnsi="Times New Roman" w:cs="Times New Roman"/>
          <w:color w:val="000000"/>
          <w:sz w:val="28"/>
          <w:szCs w:val="28"/>
        </w:rPr>
        <w:t>3</w:t>
      </w:r>
      <w:r w:rsidRPr="0049011F">
        <w:rPr>
          <w:rFonts w:ascii="Times New Roman" w:eastAsia="Times New Roman" w:hAnsi="Times New Roman" w:cs="Times New Roman"/>
          <w:color w:val="000000"/>
          <w:sz w:val="28"/>
          <w:szCs w:val="28"/>
        </w:rPr>
        <w:t>5</w:t>
      </w:r>
      <w:r w:rsidRPr="001B542E">
        <w:rPr>
          <w:rFonts w:ascii="Times New Roman" w:eastAsia="Times New Roman" w:hAnsi="Times New Roman" w:cs="Times New Roman"/>
          <w:color w:val="000000"/>
          <w:sz w:val="28"/>
          <w:szCs w:val="28"/>
        </w:rPr>
        <w:t>]:</w:t>
      </w:r>
    </w:p>
    <w:p w:rsidR="009E217F" w:rsidRPr="001B542E" w:rsidRDefault="009E217F" w:rsidP="009E217F">
      <w:pPr>
        <w:spacing w:after="0" w:line="240" w:lineRule="auto"/>
        <w:ind w:right="7" w:firstLine="567"/>
        <w:jc w:val="both"/>
        <w:rPr>
          <w:rFonts w:ascii="Times New Roman" w:eastAsia="Times New Roman" w:hAnsi="Times New Roman" w:cs="Times New Roman"/>
          <w:color w:val="000000"/>
          <w:sz w:val="28"/>
          <w:szCs w:val="28"/>
        </w:rPr>
      </w:pPr>
    </w:p>
    <w:p w:rsidR="009E217F" w:rsidRPr="001B542E" w:rsidRDefault="009E217F" w:rsidP="009E217F">
      <w:pPr>
        <w:spacing w:after="0" w:line="240" w:lineRule="auto"/>
        <w:ind w:right="-1" w:firstLine="567"/>
        <w:jc w:val="right"/>
        <w:rPr>
          <w:rFonts w:ascii="Times New Roman" w:eastAsia="Times New Roman" w:hAnsi="Times New Roman" w:cs="Times New Roman"/>
          <w:color w:val="000000"/>
          <w:sz w:val="28"/>
          <w:szCs w:val="28"/>
        </w:rPr>
      </w:pPr>
      <w:r w:rsidRPr="001B542E">
        <w:rPr>
          <w:rFonts w:ascii="Times New Roman" w:eastAsia="Times New Roman" w:hAnsi="Times New Roman" w:cs="Times New Roman"/>
          <w:i/>
          <w:color w:val="000000"/>
          <w:sz w:val="28"/>
          <w:szCs w:val="28"/>
          <w:lang w:val="en-US"/>
        </w:rPr>
        <w:t>Y</w:t>
      </w:r>
      <w:r w:rsidRPr="001B542E">
        <w:rPr>
          <w:rFonts w:ascii="Times New Roman" w:eastAsia="Times New Roman" w:hAnsi="Times New Roman" w:cs="Times New Roman"/>
          <w:i/>
          <w:color w:val="000000"/>
          <w:sz w:val="28"/>
          <w:szCs w:val="28"/>
        </w:rPr>
        <w:t xml:space="preserve"> </w:t>
      </w:r>
      <w:r w:rsidRPr="001B542E">
        <w:rPr>
          <w:rFonts w:ascii="Times New Roman" w:eastAsia="Segoe UI Symbol" w:hAnsi="Times New Roman" w:cs="Times New Roman"/>
          <w:color w:val="000000"/>
          <w:sz w:val="28"/>
          <w:szCs w:val="28"/>
        </w:rPr>
        <w:t xml:space="preserve">= </w:t>
      </w:r>
      <w:r w:rsidRPr="001B542E">
        <w:rPr>
          <w:rFonts w:ascii="Times New Roman" w:eastAsia="Times New Roman" w:hAnsi="Times New Roman" w:cs="Times New Roman"/>
          <w:i/>
          <w:color w:val="000000"/>
          <w:sz w:val="28"/>
          <w:szCs w:val="28"/>
          <w:lang w:val="en-US"/>
        </w:rPr>
        <w:t>f</w:t>
      </w:r>
      <w:r w:rsidRPr="001B542E">
        <w:rPr>
          <w:rFonts w:ascii="Times New Roman" w:eastAsia="Times New Roman" w:hAnsi="Times New Roman" w:cs="Times New Roman"/>
          <w:i/>
          <w:color w:val="000000"/>
          <w:sz w:val="28"/>
          <w:szCs w:val="28"/>
        </w:rPr>
        <w:t xml:space="preserve"> (</w:t>
      </w:r>
      <w:r w:rsidRPr="001B542E">
        <w:rPr>
          <w:rFonts w:ascii="Times New Roman" w:eastAsia="Times New Roman" w:hAnsi="Times New Roman" w:cs="Times New Roman"/>
          <w:i/>
          <w:color w:val="000000"/>
          <w:sz w:val="28"/>
          <w:szCs w:val="28"/>
          <w:lang w:val="en-US"/>
        </w:rPr>
        <w:t>x</w:t>
      </w:r>
      <w:r w:rsidRPr="001B542E">
        <w:rPr>
          <w:rFonts w:ascii="Times New Roman" w:eastAsia="Times New Roman" w:hAnsi="Times New Roman" w:cs="Times New Roman"/>
          <w:i/>
          <w:color w:val="000000"/>
          <w:sz w:val="28"/>
          <w:szCs w:val="28"/>
        </w:rPr>
        <w:t>)</w:t>
      </w:r>
      <w:r w:rsidRPr="001B542E">
        <w:rPr>
          <w:rFonts w:ascii="Times New Roman" w:eastAsia="Segoe UI Symbol" w:hAnsi="Times New Roman" w:cs="Times New Roman"/>
          <w:color w:val="000000"/>
          <w:sz w:val="28"/>
          <w:szCs w:val="28"/>
        </w:rPr>
        <w:t xml:space="preserve">+ </w:t>
      </w:r>
      <w:r w:rsidRPr="001B542E">
        <w:rPr>
          <w:rFonts w:ascii="Times New Roman" w:eastAsia="Times New Roman" w:hAnsi="Times New Roman" w:cs="Times New Roman"/>
          <w:i/>
          <w:color w:val="000000"/>
          <w:sz w:val="28"/>
          <w:szCs w:val="28"/>
          <w:lang w:val="en-US"/>
        </w:rPr>
        <w:t>e</w:t>
      </w:r>
      <w:r w:rsidRPr="001B542E">
        <w:rPr>
          <w:rFonts w:ascii="Times New Roman" w:eastAsia="Times New Roman" w:hAnsi="Times New Roman" w:cs="Times New Roman"/>
          <w:i/>
          <w:color w:val="000000"/>
          <w:sz w:val="28"/>
          <w:szCs w:val="28"/>
        </w:rPr>
        <w:t xml:space="preserve">( </w:t>
      </w:r>
      <w:r w:rsidRPr="001B542E">
        <w:rPr>
          <w:rFonts w:ascii="Times New Roman" w:eastAsia="Times New Roman" w:hAnsi="Times New Roman" w:cs="Times New Roman"/>
          <w:i/>
          <w:color w:val="000000"/>
          <w:sz w:val="28"/>
          <w:szCs w:val="28"/>
          <w:lang w:val="en-US"/>
        </w:rPr>
        <w:t>x</w:t>
      </w:r>
      <w:r w:rsidRPr="001B542E">
        <w:rPr>
          <w:rFonts w:ascii="Times New Roman" w:eastAsia="Times New Roman" w:hAnsi="Times New Roman" w:cs="Times New Roman"/>
          <w:i/>
          <w:color w:val="000000"/>
          <w:sz w:val="28"/>
          <w:szCs w:val="28"/>
        </w:rPr>
        <w:t>)</w:t>
      </w:r>
      <w:r w:rsidRPr="001B542E">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rPr>
        <w:tab/>
      </w:r>
      <w:r w:rsidRPr="001B542E">
        <w:rPr>
          <w:rFonts w:ascii="Times New Roman" w:eastAsia="Times New Roman" w:hAnsi="Times New Roman" w:cs="Times New Roman"/>
          <w:color w:val="000000"/>
          <w:sz w:val="28"/>
          <w:szCs w:val="28"/>
        </w:rPr>
        <w:tab/>
      </w:r>
      <w:r w:rsidRPr="001B542E">
        <w:rPr>
          <w:rFonts w:ascii="Times New Roman" w:eastAsia="Times New Roman" w:hAnsi="Times New Roman" w:cs="Times New Roman"/>
          <w:color w:val="000000"/>
          <w:sz w:val="28"/>
          <w:szCs w:val="28"/>
        </w:rPr>
        <w:tab/>
      </w:r>
      <w:r w:rsidRPr="001B542E">
        <w:rPr>
          <w:rFonts w:ascii="Times New Roman" w:eastAsia="Times New Roman" w:hAnsi="Times New Roman" w:cs="Times New Roman"/>
          <w:color w:val="000000"/>
          <w:sz w:val="28"/>
          <w:szCs w:val="28"/>
        </w:rPr>
        <w:tab/>
      </w:r>
      <w:r w:rsidRPr="001B542E">
        <w:rPr>
          <w:rFonts w:ascii="Times New Roman" w:eastAsia="Times New Roman" w:hAnsi="Times New Roman" w:cs="Times New Roman"/>
          <w:color w:val="000000"/>
          <w:sz w:val="28"/>
          <w:szCs w:val="28"/>
        </w:rPr>
        <w:tab/>
        <w:t>(2.1)</w:t>
      </w:r>
    </w:p>
    <w:p w:rsidR="009E217F" w:rsidRPr="001B542E" w:rsidRDefault="009E217F" w:rsidP="009E217F">
      <w:pPr>
        <w:spacing w:after="0" w:line="240" w:lineRule="auto"/>
        <w:ind w:right="763" w:firstLine="567"/>
        <w:jc w:val="both"/>
        <w:rPr>
          <w:rFonts w:ascii="Times New Roman" w:eastAsia="Times New Roman" w:hAnsi="Times New Roman" w:cs="Times New Roman"/>
          <w:color w:val="000000"/>
          <w:sz w:val="28"/>
          <w:szCs w:val="28"/>
        </w:rPr>
      </w:pPr>
    </w:p>
    <w:p w:rsidR="009E217F" w:rsidRPr="001B542E" w:rsidRDefault="009E217F" w:rsidP="009E217F">
      <w:pPr>
        <w:spacing w:after="0" w:line="240" w:lineRule="auto"/>
        <w:ind w:left="26" w:right="7" w:hanging="10"/>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где </w:t>
      </w:r>
      <w:r w:rsidRPr="001B542E">
        <w:rPr>
          <w:rFonts w:ascii="Times New Roman" w:eastAsia="Times New Roman" w:hAnsi="Times New Roman" w:cs="Times New Roman"/>
          <w:i/>
          <w:color w:val="000000"/>
          <w:sz w:val="28"/>
          <w:szCs w:val="28"/>
          <w:lang w:val="en-US"/>
        </w:rPr>
        <w:t>f</w:t>
      </w:r>
      <w:r w:rsidRPr="001B542E">
        <w:rPr>
          <w:rFonts w:ascii="Times New Roman" w:eastAsia="Times New Roman" w:hAnsi="Times New Roman" w:cs="Times New Roman"/>
          <w:i/>
          <w:color w:val="000000"/>
          <w:sz w:val="28"/>
          <w:szCs w:val="28"/>
        </w:rPr>
        <w:t xml:space="preserve"> </w:t>
      </w:r>
      <w:r w:rsidRPr="001B542E">
        <w:rPr>
          <w:rFonts w:ascii="Times New Roman" w:eastAsia="Segoe UI Symbol" w:hAnsi="Times New Roman" w:cs="Times New Roman"/>
          <w:color w:val="000000"/>
          <w:sz w:val="28"/>
          <w:szCs w:val="28"/>
        </w:rPr>
        <w:t>(</w:t>
      </w:r>
      <w:r w:rsidRPr="001B542E">
        <w:rPr>
          <w:rFonts w:ascii="Times New Roman" w:eastAsia="Times New Roman" w:hAnsi="Times New Roman" w:cs="Times New Roman"/>
          <w:i/>
          <w:color w:val="000000"/>
          <w:sz w:val="28"/>
          <w:szCs w:val="28"/>
          <w:lang w:val="en-US"/>
        </w:rPr>
        <w:t>x</w:t>
      </w:r>
      <w:r w:rsidRPr="001B542E">
        <w:rPr>
          <w:rFonts w:ascii="Times New Roman" w:eastAsia="Segoe UI Symbol"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функция отклика (неслучайная функция факторов)</w:t>
      </w:r>
      <w:r>
        <w:rPr>
          <w:rFonts w:ascii="Times New Roman" w:eastAsia="Times New Roman" w:hAnsi="Times New Roman" w:cs="Times New Roman"/>
          <w:color w:val="000000"/>
          <w:sz w:val="28"/>
          <w:szCs w:val="28"/>
        </w:rPr>
        <w:t>;</w:t>
      </w:r>
    </w:p>
    <w:p w:rsidR="009E217F" w:rsidRPr="001B542E" w:rsidRDefault="009E217F" w:rsidP="009E217F">
      <w:pPr>
        <w:spacing w:after="0" w:line="240" w:lineRule="auto"/>
        <w:ind w:right="7" w:firstLine="567"/>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i/>
          <w:color w:val="000000"/>
          <w:sz w:val="28"/>
          <w:szCs w:val="28"/>
          <w:lang w:val="en-US"/>
        </w:rPr>
        <w:t>e</w:t>
      </w:r>
      <w:r w:rsidRPr="001B542E">
        <w:rPr>
          <w:rFonts w:ascii="Times New Roman" w:eastAsia="Times New Roman" w:hAnsi="Times New Roman" w:cs="Times New Roman"/>
          <w:i/>
          <w:color w:val="000000"/>
          <w:sz w:val="28"/>
          <w:szCs w:val="28"/>
        </w:rPr>
        <w:t>(</w:t>
      </w:r>
      <w:r w:rsidRPr="001B542E">
        <w:rPr>
          <w:rFonts w:ascii="Times New Roman" w:eastAsia="Times New Roman" w:hAnsi="Times New Roman" w:cs="Times New Roman"/>
          <w:i/>
          <w:color w:val="000000"/>
          <w:sz w:val="28"/>
          <w:szCs w:val="28"/>
          <w:lang w:val="en-US"/>
        </w:rPr>
        <w:t>x</w:t>
      </w:r>
      <w:r w:rsidRPr="001B542E">
        <w:rPr>
          <w:rFonts w:ascii="Times New Roman" w:eastAsia="Times New Roman" w:hAnsi="Times New Roman" w:cs="Times New Roman"/>
          <w:i/>
          <w:color w:val="000000"/>
          <w:sz w:val="28"/>
          <w:szCs w:val="28"/>
        </w:rPr>
        <w:t>)</w:t>
      </w:r>
      <w:r w:rsidRPr="001B54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ошибка эксперимента (случайная величина).</w:t>
      </w:r>
    </w:p>
    <w:p w:rsidR="009E217F" w:rsidRPr="001B542E" w:rsidRDefault="009E217F" w:rsidP="009E217F">
      <w:pPr>
        <w:spacing w:after="0" w:line="240" w:lineRule="auto"/>
        <w:ind w:right="7"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Целью проводимого эксперимента в диссертации является подтверждение гипотезы, что твердость наплавленного слоя зависит от технологических режимов наплавки (силы тока, сварочного напряжения, скорости подачи проволоки).</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Для проведения исследований был выполнен эксперимент по заранее составленному плану, который представлен в таблице 2.1.</w:t>
      </w:r>
    </w:p>
    <w:p w:rsidR="009E217F" w:rsidRPr="001B542E" w:rsidRDefault="009E217F" w:rsidP="009E217F">
      <w:pPr>
        <w:spacing w:after="0" w:line="240" w:lineRule="auto"/>
        <w:ind w:right="7" w:firstLine="567"/>
        <w:jc w:val="both"/>
        <w:rPr>
          <w:rFonts w:ascii="Times New Roman" w:eastAsia="Times New Roman" w:hAnsi="Times New Roman" w:cs="Times New Roman"/>
          <w:color w:val="000000"/>
          <w:sz w:val="28"/>
          <w:szCs w:val="28"/>
          <w:highlight w:val="cyan"/>
        </w:rPr>
      </w:pPr>
    </w:p>
    <w:p w:rsidR="009E217F" w:rsidRDefault="009E217F" w:rsidP="009E217F">
      <w:pPr>
        <w:spacing w:after="0" w:line="240" w:lineRule="auto"/>
        <w:ind w:left="26" w:right="7"/>
        <w:jc w:val="both"/>
        <w:rPr>
          <w:rFonts w:ascii="Times New Roman" w:hAnsi="Times New Roman" w:cs="Times New Roman"/>
          <w:sz w:val="28"/>
          <w:szCs w:val="28"/>
        </w:rPr>
      </w:pPr>
      <w:r w:rsidRPr="001B542E">
        <w:rPr>
          <w:rFonts w:ascii="Times New Roman" w:eastAsia="Times New Roman" w:hAnsi="Times New Roman" w:cs="Times New Roman"/>
          <w:color w:val="000000"/>
          <w:sz w:val="28"/>
          <w:szCs w:val="28"/>
        </w:rPr>
        <w:t xml:space="preserve">Таблица 2.1 </w:t>
      </w: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w:t>
      </w:r>
      <w:r w:rsidRPr="001B542E">
        <w:rPr>
          <w:rFonts w:ascii="Times New Roman" w:hAnsi="Times New Roman" w:cs="Times New Roman"/>
          <w:sz w:val="28"/>
          <w:szCs w:val="28"/>
        </w:rPr>
        <w:t>План и методика проведения эксперимента с выполнением необходимого перечня работ</w:t>
      </w:r>
    </w:p>
    <w:p w:rsidR="009E217F" w:rsidRPr="00270385" w:rsidRDefault="009E217F" w:rsidP="009E217F">
      <w:pPr>
        <w:spacing w:after="0" w:line="240" w:lineRule="auto"/>
        <w:ind w:left="26" w:right="7"/>
        <w:jc w:val="right"/>
        <w:rPr>
          <w:rFonts w:ascii="Times New Roman" w:hAnsi="Times New Roman" w:cs="Times New Roman"/>
          <w:sz w:val="16"/>
          <w:szCs w:val="16"/>
        </w:rPr>
      </w:pPr>
    </w:p>
    <w:tbl>
      <w:tblPr>
        <w:tblStyle w:val="TableNormal"/>
        <w:tblW w:w="4952" w:type="pct"/>
        <w:tblInd w:w="7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4551"/>
        <w:gridCol w:w="5010"/>
      </w:tblGrid>
      <w:tr w:rsidR="009E217F" w:rsidRPr="00270385" w:rsidTr="00B3020C">
        <w:trPr>
          <w:trHeight w:val="230"/>
        </w:trPr>
        <w:tc>
          <w:tcPr>
            <w:tcW w:w="2380" w:type="pct"/>
          </w:tcPr>
          <w:p w:rsidR="009E217F" w:rsidRPr="00270385" w:rsidRDefault="009E217F" w:rsidP="00B3020C">
            <w:pPr>
              <w:spacing w:after="0" w:line="240" w:lineRule="auto"/>
              <w:jc w:val="center"/>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Действие</w:t>
            </w:r>
          </w:p>
        </w:tc>
        <w:tc>
          <w:tcPr>
            <w:tcW w:w="2620" w:type="pct"/>
          </w:tcPr>
          <w:p w:rsidR="009E217F" w:rsidRPr="00270385" w:rsidRDefault="009E217F" w:rsidP="00B3020C">
            <w:pPr>
              <w:spacing w:after="0" w:line="240" w:lineRule="auto"/>
              <w:jc w:val="center"/>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Результат</w:t>
            </w:r>
          </w:p>
        </w:tc>
      </w:tr>
      <w:tr w:rsidR="009E217F" w:rsidRPr="00270385" w:rsidTr="00B3020C">
        <w:trPr>
          <w:trHeight w:val="230"/>
        </w:trPr>
        <w:tc>
          <w:tcPr>
            <w:tcW w:w="2380" w:type="pct"/>
          </w:tcPr>
          <w:p w:rsidR="009E217F" w:rsidRPr="00270385" w:rsidRDefault="009E217F" w:rsidP="00B3020C">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620" w:type="pct"/>
          </w:tcPr>
          <w:p w:rsidR="009E217F" w:rsidRPr="00270385" w:rsidRDefault="009E217F" w:rsidP="00B3020C">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r>
      <w:tr w:rsidR="009E217F" w:rsidRPr="00270385" w:rsidTr="00B3020C">
        <w:trPr>
          <w:trHeight w:val="321"/>
        </w:trPr>
        <w:tc>
          <w:tcPr>
            <w:tcW w:w="5000" w:type="pct"/>
            <w:gridSpan w:val="2"/>
          </w:tcPr>
          <w:p w:rsidR="009E217F" w:rsidRPr="00270385" w:rsidRDefault="009E217F" w:rsidP="00B3020C">
            <w:pPr>
              <w:spacing w:after="0" w:line="240" w:lineRule="auto"/>
              <w:jc w:val="center"/>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eastAsia="ru-RU"/>
              </w:rPr>
              <w:t>Постановка цели и задач проведения эксперимента</w:t>
            </w:r>
          </w:p>
        </w:tc>
      </w:tr>
      <w:tr w:rsidR="009E217F" w:rsidRPr="00270385" w:rsidTr="00B3020C">
        <w:trPr>
          <w:trHeight w:val="555"/>
        </w:trPr>
        <w:tc>
          <w:tcPr>
            <w:tcW w:w="238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Установить зависимость твердости наплавленного слоя от технологических режимов наплавки</w:t>
            </w:r>
          </w:p>
        </w:tc>
        <w:tc>
          <w:tcPr>
            <w:tcW w:w="262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1.1.1 Метод математического планирования эксперимента</w:t>
            </w:r>
          </w:p>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1.1.2 Р</w:t>
            </w:r>
            <w:hyperlink r:id="rId28" w:tgtFrame="_blank" w:history="1">
              <w:r w:rsidRPr="00270385">
                <w:rPr>
                  <w:rFonts w:ascii="Times New Roman" w:eastAsia="Times New Roman" w:hAnsi="Times New Roman" w:cs="Times New Roman"/>
                  <w:sz w:val="24"/>
                  <w:szCs w:val="24"/>
                  <w:lang w:val="ru-RU"/>
                </w:rPr>
                <w:t>егрессионный анализ</w:t>
              </w:r>
            </w:hyperlink>
          </w:p>
        </w:tc>
      </w:tr>
      <w:tr w:rsidR="009E217F" w:rsidRPr="00270385" w:rsidTr="00B3020C">
        <w:trPr>
          <w:trHeight w:val="231"/>
        </w:trPr>
        <w:tc>
          <w:tcPr>
            <w:tcW w:w="5000" w:type="pct"/>
            <w:gridSpan w:val="2"/>
          </w:tcPr>
          <w:p w:rsidR="009E217F" w:rsidRPr="00270385" w:rsidRDefault="009E217F" w:rsidP="00B3020C">
            <w:pPr>
              <w:spacing w:after="0" w:line="240" w:lineRule="auto"/>
              <w:ind w:left="64" w:right="172"/>
              <w:jc w:val="center"/>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eastAsia="ru-RU"/>
              </w:rPr>
              <w:t>Выбор оборудования и наплавочного материала</w:t>
            </w:r>
          </w:p>
        </w:tc>
      </w:tr>
      <w:tr w:rsidR="009E217F" w:rsidRPr="00270385" w:rsidTr="00B3020C">
        <w:trPr>
          <w:trHeight w:val="555"/>
        </w:trPr>
        <w:tc>
          <w:tcPr>
            <w:tcW w:w="238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Использовать полуавтоматический способ наплавки</w:t>
            </w:r>
          </w:p>
        </w:tc>
        <w:tc>
          <w:tcPr>
            <w:tcW w:w="262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Полуавтоматическая наплавка в среде защитного газа (СО</w:t>
            </w:r>
            <w:r w:rsidRPr="00270385">
              <w:rPr>
                <w:rFonts w:ascii="Times New Roman" w:eastAsia="Times New Roman" w:hAnsi="Times New Roman" w:cs="Times New Roman"/>
                <w:sz w:val="24"/>
                <w:szCs w:val="24"/>
                <w:vertAlign w:val="subscript"/>
                <w:lang w:val="ru-RU"/>
              </w:rPr>
              <w:t>2</w:t>
            </w:r>
            <w:r w:rsidRPr="00270385">
              <w:rPr>
                <w:rFonts w:ascii="Times New Roman" w:eastAsia="Times New Roman" w:hAnsi="Times New Roman" w:cs="Times New Roman"/>
                <w:sz w:val="24"/>
                <w:szCs w:val="24"/>
                <w:lang w:val="ru-RU"/>
              </w:rPr>
              <w:t>)</w:t>
            </w:r>
          </w:p>
        </w:tc>
      </w:tr>
      <w:tr w:rsidR="009E217F" w:rsidRPr="00270385" w:rsidTr="00B3020C">
        <w:trPr>
          <w:trHeight w:val="555"/>
        </w:trPr>
        <w:tc>
          <w:tcPr>
            <w:tcW w:w="238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 xml:space="preserve">Подобрать оборудование для наплавки </w:t>
            </w:r>
          </w:p>
        </w:tc>
        <w:tc>
          <w:tcPr>
            <w:tcW w:w="262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Полуавтомат для дуговой сварки ПДГ-252 фирмы «</w:t>
            </w:r>
            <w:r w:rsidRPr="00270385">
              <w:rPr>
                <w:rFonts w:ascii="Times New Roman" w:eastAsia="Times New Roman" w:hAnsi="Times New Roman" w:cs="Times New Roman"/>
                <w:sz w:val="24"/>
                <w:szCs w:val="24"/>
              </w:rPr>
              <w:t>SELMA</w:t>
            </w:r>
            <w:r w:rsidRPr="00270385">
              <w:rPr>
                <w:rFonts w:ascii="Times New Roman" w:eastAsia="Times New Roman" w:hAnsi="Times New Roman" w:cs="Times New Roman"/>
                <w:sz w:val="24"/>
                <w:szCs w:val="24"/>
                <w:lang w:val="ru-RU"/>
              </w:rPr>
              <w:t>»</w:t>
            </w:r>
          </w:p>
        </w:tc>
      </w:tr>
      <w:tr w:rsidR="009E217F" w:rsidRPr="00270385" w:rsidTr="00B3020C">
        <w:trPr>
          <w:trHeight w:val="66"/>
        </w:trPr>
        <w:tc>
          <w:tcPr>
            <w:tcW w:w="238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 xml:space="preserve">Подобрать наплавочные материалы </w:t>
            </w:r>
          </w:p>
        </w:tc>
        <w:tc>
          <w:tcPr>
            <w:tcW w:w="262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Сварочная проволока Св-08Г2С Ø1,2 мм</w:t>
            </w:r>
          </w:p>
        </w:tc>
      </w:tr>
      <w:tr w:rsidR="009E217F" w:rsidRPr="00270385" w:rsidTr="00B3020C">
        <w:trPr>
          <w:trHeight w:val="275"/>
        </w:trPr>
        <w:tc>
          <w:tcPr>
            <w:tcW w:w="5000" w:type="pct"/>
            <w:gridSpan w:val="2"/>
          </w:tcPr>
          <w:p w:rsidR="009E217F" w:rsidRPr="00270385" w:rsidRDefault="009E217F" w:rsidP="00B3020C">
            <w:pPr>
              <w:spacing w:after="0" w:line="240" w:lineRule="auto"/>
              <w:ind w:left="64" w:right="172"/>
              <w:jc w:val="center"/>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Отбор</w:t>
            </w:r>
            <w:r w:rsidRPr="00270385">
              <w:rPr>
                <w:rFonts w:ascii="Times New Roman" w:eastAsia="Times New Roman" w:hAnsi="Times New Roman" w:cs="Times New Roman"/>
                <w:spacing w:val="41"/>
                <w:sz w:val="24"/>
                <w:szCs w:val="24"/>
              </w:rPr>
              <w:t xml:space="preserve"> </w:t>
            </w:r>
            <w:r w:rsidRPr="00270385">
              <w:rPr>
                <w:rFonts w:ascii="Times New Roman" w:eastAsia="Times New Roman" w:hAnsi="Times New Roman" w:cs="Times New Roman"/>
                <w:sz w:val="24"/>
                <w:szCs w:val="24"/>
              </w:rPr>
              <w:t>образцов</w:t>
            </w:r>
          </w:p>
        </w:tc>
      </w:tr>
      <w:tr w:rsidR="009E217F" w:rsidRPr="00270385" w:rsidTr="00B3020C">
        <w:trPr>
          <w:trHeight w:val="550"/>
        </w:trPr>
        <w:tc>
          <w:tcPr>
            <w:tcW w:w="238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Подобрать</w:t>
            </w:r>
            <w:r w:rsidRPr="00270385">
              <w:rPr>
                <w:rFonts w:ascii="Times New Roman" w:eastAsia="Times New Roman" w:hAnsi="Times New Roman" w:cs="Times New Roman"/>
                <w:spacing w:val="-14"/>
                <w:sz w:val="24"/>
                <w:szCs w:val="24"/>
                <w:lang w:val="ru-RU"/>
              </w:rPr>
              <w:t xml:space="preserve"> </w:t>
            </w:r>
            <w:r w:rsidRPr="00270385">
              <w:rPr>
                <w:rFonts w:ascii="Times New Roman" w:eastAsia="Times New Roman" w:hAnsi="Times New Roman" w:cs="Times New Roman"/>
                <w:sz w:val="24"/>
                <w:szCs w:val="24"/>
                <w:lang w:val="ru-RU"/>
              </w:rPr>
              <w:t>материал</w:t>
            </w:r>
            <w:r w:rsidRPr="00270385">
              <w:rPr>
                <w:rFonts w:ascii="Times New Roman" w:eastAsia="Times New Roman" w:hAnsi="Times New Roman" w:cs="Times New Roman"/>
                <w:spacing w:val="-9"/>
                <w:sz w:val="24"/>
                <w:szCs w:val="24"/>
                <w:lang w:val="ru-RU"/>
              </w:rPr>
              <w:t xml:space="preserve"> </w:t>
            </w:r>
            <w:r w:rsidRPr="00270385">
              <w:rPr>
                <w:rFonts w:ascii="Times New Roman" w:eastAsia="Times New Roman" w:hAnsi="Times New Roman" w:cs="Times New Roman"/>
                <w:sz w:val="24"/>
                <w:szCs w:val="24"/>
                <w:lang w:val="ru-RU"/>
              </w:rPr>
              <w:t>для проведения</w:t>
            </w:r>
            <w:r w:rsidRPr="00270385">
              <w:rPr>
                <w:rFonts w:ascii="Times New Roman" w:eastAsia="Times New Roman" w:hAnsi="Times New Roman" w:cs="Times New Roman"/>
                <w:spacing w:val="-8"/>
                <w:sz w:val="24"/>
                <w:szCs w:val="24"/>
                <w:lang w:val="ru-RU"/>
              </w:rPr>
              <w:t xml:space="preserve"> </w:t>
            </w:r>
            <w:r w:rsidRPr="00270385">
              <w:rPr>
                <w:rFonts w:ascii="Times New Roman" w:eastAsia="Times New Roman" w:hAnsi="Times New Roman" w:cs="Times New Roman"/>
                <w:sz w:val="24"/>
                <w:szCs w:val="24"/>
                <w:lang w:val="ru-RU"/>
              </w:rPr>
              <w:t>исследований</w:t>
            </w:r>
          </w:p>
        </w:tc>
        <w:tc>
          <w:tcPr>
            <w:tcW w:w="262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Конструкционная качественная</w:t>
            </w:r>
            <w:r w:rsidRPr="00270385">
              <w:rPr>
                <w:rFonts w:ascii="Times New Roman" w:eastAsia="Times New Roman" w:hAnsi="Times New Roman" w:cs="Times New Roman"/>
                <w:spacing w:val="-11"/>
                <w:sz w:val="24"/>
                <w:szCs w:val="24"/>
              </w:rPr>
              <w:t xml:space="preserve"> </w:t>
            </w:r>
            <w:r w:rsidRPr="00270385">
              <w:rPr>
                <w:rFonts w:ascii="Times New Roman" w:eastAsia="Times New Roman" w:hAnsi="Times New Roman" w:cs="Times New Roman"/>
                <w:sz w:val="24"/>
                <w:szCs w:val="24"/>
              </w:rPr>
              <w:t xml:space="preserve">сталь 45 </w:t>
            </w:r>
          </w:p>
        </w:tc>
      </w:tr>
      <w:tr w:rsidR="009E217F" w:rsidRPr="00270385" w:rsidTr="00B3020C">
        <w:trPr>
          <w:trHeight w:val="65"/>
        </w:trPr>
        <w:tc>
          <w:tcPr>
            <w:tcW w:w="238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Подготовить</w:t>
            </w:r>
            <w:r w:rsidRPr="00270385">
              <w:rPr>
                <w:rFonts w:ascii="Times New Roman" w:eastAsia="Times New Roman" w:hAnsi="Times New Roman" w:cs="Times New Roman"/>
                <w:spacing w:val="-3"/>
                <w:sz w:val="24"/>
                <w:szCs w:val="24"/>
              </w:rPr>
              <w:t xml:space="preserve"> </w:t>
            </w:r>
            <w:r w:rsidRPr="00270385">
              <w:rPr>
                <w:rFonts w:ascii="Times New Roman" w:eastAsia="Times New Roman" w:hAnsi="Times New Roman" w:cs="Times New Roman"/>
                <w:sz w:val="24"/>
                <w:szCs w:val="24"/>
              </w:rPr>
              <w:t>образцы</w:t>
            </w:r>
            <w:r w:rsidRPr="00270385">
              <w:rPr>
                <w:rFonts w:ascii="Times New Roman" w:eastAsia="Times New Roman" w:hAnsi="Times New Roman" w:cs="Times New Roman"/>
                <w:spacing w:val="-25"/>
                <w:sz w:val="24"/>
                <w:szCs w:val="24"/>
              </w:rPr>
              <w:t xml:space="preserve"> </w:t>
            </w:r>
            <w:r w:rsidRPr="00270385">
              <w:rPr>
                <w:rFonts w:ascii="Times New Roman" w:eastAsia="Times New Roman" w:hAnsi="Times New Roman" w:cs="Times New Roman"/>
                <w:sz w:val="24"/>
                <w:szCs w:val="24"/>
              </w:rPr>
              <w:t>для исследований</w:t>
            </w:r>
          </w:p>
        </w:tc>
        <w:tc>
          <w:tcPr>
            <w:tcW w:w="2620" w:type="pct"/>
          </w:tcPr>
          <w:p w:rsidR="009E217F" w:rsidRPr="00270385" w:rsidRDefault="009E217F" w:rsidP="00B3020C">
            <w:pPr>
              <w:spacing w:after="0" w:line="240" w:lineRule="auto"/>
              <w:ind w:left="64" w:right="172"/>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Изготовлены</w:t>
            </w:r>
            <w:r w:rsidRPr="00270385">
              <w:rPr>
                <w:rFonts w:ascii="Times New Roman" w:eastAsia="Times New Roman" w:hAnsi="Times New Roman" w:cs="Times New Roman"/>
                <w:spacing w:val="-11"/>
                <w:sz w:val="24"/>
                <w:szCs w:val="24"/>
                <w:lang w:val="ru-RU"/>
              </w:rPr>
              <w:t xml:space="preserve"> </w:t>
            </w:r>
            <w:r w:rsidRPr="00270385">
              <w:rPr>
                <w:rFonts w:ascii="Times New Roman" w:eastAsia="Times New Roman" w:hAnsi="Times New Roman" w:cs="Times New Roman"/>
                <w:sz w:val="24"/>
                <w:szCs w:val="24"/>
                <w:lang w:val="ru-RU"/>
              </w:rPr>
              <w:t>образцы</w:t>
            </w:r>
            <w:r w:rsidRPr="00270385">
              <w:rPr>
                <w:rFonts w:ascii="Times New Roman" w:eastAsia="Times New Roman" w:hAnsi="Times New Roman" w:cs="Times New Roman"/>
                <w:spacing w:val="-10"/>
                <w:sz w:val="24"/>
                <w:szCs w:val="24"/>
                <w:lang w:val="ru-RU"/>
              </w:rPr>
              <w:t xml:space="preserve"> </w:t>
            </w:r>
            <w:r w:rsidRPr="00270385">
              <w:rPr>
                <w:rFonts w:ascii="Times New Roman" w:eastAsia="Times New Roman" w:hAnsi="Times New Roman" w:cs="Times New Roman"/>
                <w:sz w:val="24"/>
                <w:szCs w:val="24"/>
                <w:lang w:val="ru-RU"/>
              </w:rPr>
              <w:t>в</w:t>
            </w:r>
            <w:r w:rsidRPr="00270385">
              <w:rPr>
                <w:rFonts w:ascii="Times New Roman" w:eastAsia="Times New Roman" w:hAnsi="Times New Roman" w:cs="Times New Roman"/>
                <w:spacing w:val="5"/>
                <w:sz w:val="24"/>
                <w:szCs w:val="24"/>
                <w:lang w:val="ru-RU"/>
              </w:rPr>
              <w:t xml:space="preserve"> </w:t>
            </w:r>
            <w:r w:rsidRPr="00270385">
              <w:rPr>
                <w:rFonts w:ascii="Times New Roman" w:eastAsia="Times New Roman" w:hAnsi="Times New Roman" w:cs="Times New Roman"/>
                <w:sz w:val="24"/>
                <w:szCs w:val="24"/>
                <w:lang w:val="ru-RU"/>
              </w:rPr>
              <w:t>количестве</w:t>
            </w:r>
            <w:r w:rsidRPr="00270385">
              <w:rPr>
                <w:rFonts w:ascii="Times New Roman" w:eastAsia="Times New Roman" w:hAnsi="Times New Roman" w:cs="Times New Roman"/>
                <w:spacing w:val="-21"/>
                <w:sz w:val="24"/>
                <w:szCs w:val="24"/>
                <w:lang w:val="ru-RU"/>
              </w:rPr>
              <w:t xml:space="preserve"> </w:t>
            </w:r>
            <w:r w:rsidRPr="00270385">
              <w:rPr>
                <w:rFonts w:ascii="Times New Roman" w:eastAsia="Times New Roman" w:hAnsi="Times New Roman" w:cs="Times New Roman"/>
                <w:sz w:val="24"/>
                <w:szCs w:val="24"/>
                <w:lang w:val="ru-RU"/>
              </w:rPr>
              <w:t>8 штук</w:t>
            </w:r>
          </w:p>
        </w:tc>
      </w:tr>
      <w:tr w:rsidR="009E217F" w:rsidRPr="00270385" w:rsidTr="00B3020C">
        <w:trPr>
          <w:trHeight w:val="65"/>
        </w:trPr>
        <w:tc>
          <w:tcPr>
            <w:tcW w:w="5000" w:type="pct"/>
            <w:gridSpan w:val="2"/>
            <w:tcBorders>
              <w:bottom w:val="nil"/>
            </w:tcBorders>
          </w:tcPr>
          <w:p w:rsidR="009E217F" w:rsidRPr="00270385" w:rsidRDefault="009E217F" w:rsidP="00B3020C">
            <w:pPr>
              <w:spacing w:after="0" w:line="240" w:lineRule="auto"/>
              <w:jc w:val="center"/>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eastAsia="ru-RU"/>
              </w:rPr>
              <w:t>Выбор входных и выходных параметров</w:t>
            </w:r>
          </w:p>
        </w:tc>
      </w:tr>
      <w:tr w:rsidR="009E217F" w:rsidRPr="00270385" w:rsidTr="00B3020C">
        <w:trPr>
          <w:trHeight w:val="65"/>
        </w:trPr>
        <w:tc>
          <w:tcPr>
            <w:tcW w:w="5000" w:type="pct"/>
            <w:gridSpan w:val="2"/>
            <w:tcBorders>
              <w:top w:val="nil"/>
              <w:left w:val="nil"/>
              <w:right w:val="nil"/>
            </w:tcBorders>
          </w:tcPr>
          <w:p w:rsidR="009E217F" w:rsidRPr="00270385" w:rsidRDefault="009E217F" w:rsidP="00B3020C">
            <w:pPr>
              <w:spacing w:after="0" w:line="240" w:lineRule="auto"/>
              <w:ind w:left="14" w:right="91"/>
              <w:jc w:val="both"/>
              <w:rPr>
                <w:rFonts w:ascii="Times New Roman" w:eastAsia="Times New Roman" w:hAnsi="Times New Roman" w:cs="Times New Roman"/>
                <w:sz w:val="28"/>
                <w:szCs w:val="28"/>
                <w:lang w:val="ru-RU"/>
              </w:rPr>
            </w:pPr>
            <w:r w:rsidRPr="00CB4E22">
              <w:rPr>
                <w:lang w:val="ru-RU"/>
              </w:rPr>
              <w:br w:type="page"/>
            </w:r>
            <w:r w:rsidRPr="00270385">
              <w:rPr>
                <w:rFonts w:ascii="Times New Roman" w:eastAsia="Times New Roman" w:hAnsi="Times New Roman" w:cs="Times New Roman"/>
                <w:sz w:val="28"/>
                <w:szCs w:val="28"/>
                <w:lang w:val="ru-RU"/>
              </w:rPr>
              <w:t>Продолжение таблицы 2.1</w:t>
            </w:r>
          </w:p>
          <w:p w:rsidR="009E217F" w:rsidRPr="00270385" w:rsidRDefault="009E217F" w:rsidP="00B3020C">
            <w:pPr>
              <w:spacing w:after="0" w:line="240" w:lineRule="auto"/>
              <w:ind w:left="14" w:right="91"/>
              <w:jc w:val="both"/>
              <w:rPr>
                <w:rFonts w:ascii="Times New Roman" w:eastAsia="Times New Roman" w:hAnsi="Times New Roman" w:cs="Times New Roman"/>
                <w:sz w:val="16"/>
                <w:szCs w:val="16"/>
                <w:lang w:val="ru-RU"/>
              </w:rPr>
            </w:pPr>
          </w:p>
        </w:tc>
      </w:tr>
      <w:tr w:rsidR="009E217F" w:rsidRPr="00270385" w:rsidTr="00B3020C">
        <w:trPr>
          <w:trHeight w:val="65"/>
        </w:trPr>
        <w:tc>
          <w:tcPr>
            <w:tcW w:w="2380" w:type="pct"/>
          </w:tcPr>
          <w:p w:rsidR="009E217F" w:rsidRPr="00270385" w:rsidRDefault="009E217F" w:rsidP="00B3020C">
            <w:pPr>
              <w:spacing w:after="0" w:line="240" w:lineRule="auto"/>
              <w:ind w:left="14" w:right="91"/>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w:t>
            </w:r>
          </w:p>
        </w:tc>
        <w:tc>
          <w:tcPr>
            <w:tcW w:w="2620" w:type="pct"/>
          </w:tcPr>
          <w:p w:rsidR="009E217F" w:rsidRPr="00270385" w:rsidRDefault="009E217F" w:rsidP="00B3020C">
            <w:pPr>
              <w:spacing w:after="0" w:line="240" w:lineRule="auto"/>
              <w:ind w:left="14" w:right="91"/>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r>
      <w:tr w:rsidR="009E217F" w:rsidRPr="00270385" w:rsidTr="00B3020C">
        <w:trPr>
          <w:trHeight w:val="544"/>
        </w:trPr>
        <w:tc>
          <w:tcPr>
            <w:tcW w:w="2380" w:type="pct"/>
          </w:tcPr>
          <w:p w:rsidR="009E217F" w:rsidRPr="00270385" w:rsidRDefault="009E217F" w:rsidP="00B3020C">
            <w:pPr>
              <w:spacing w:after="0" w:line="228" w:lineRule="auto"/>
              <w:ind w:left="14" w:right="91"/>
              <w:jc w:val="both"/>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lang w:eastAsia="ru-RU"/>
              </w:rPr>
              <w:t>Выбрать зависимую измеряемую переменную</w:t>
            </w:r>
          </w:p>
        </w:tc>
        <w:tc>
          <w:tcPr>
            <w:tcW w:w="2620" w:type="pct"/>
          </w:tcPr>
          <w:p w:rsidR="009E217F" w:rsidRPr="00270385" w:rsidRDefault="009E217F" w:rsidP="00B3020C">
            <w:pPr>
              <w:spacing w:after="0" w:line="228" w:lineRule="auto"/>
              <w:ind w:left="14" w:right="91"/>
              <w:jc w:val="both"/>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Твердость наплавленного слоя (Y)</w:t>
            </w:r>
          </w:p>
        </w:tc>
      </w:tr>
      <w:tr w:rsidR="009E217F" w:rsidRPr="00270385" w:rsidTr="00B3020C">
        <w:trPr>
          <w:trHeight w:val="173"/>
        </w:trPr>
        <w:tc>
          <w:tcPr>
            <w:tcW w:w="2380" w:type="pct"/>
          </w:tcPr>
          <w:p w:rsidR="009E217F" w:rsidRPr="00270385" w:rsidRDefault="009E217F" w:rsidP="00B3020C">
            <w:pPr>
              <w:spacing w:after="0" w:line="228" w:lineRule="auto"/>
              <w:ind w:left="14" w:right="91"/>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eastAsia="ru-RU"/>
              </w:rPr>
              <w:t>Определить случайные и детермини</w:t>
            </w:r>
            <w:r>
              <w:rPr>
                <w:rFonts w:ascii="Times New Roman" w:eastAsia="Times New Roman" w:hAnsi="Times New Roman" w:cs="Times New Roman"/>
                <w:sz w:val="24"/>
                <w:szCs w:val="24"/>
                <w:lang w:val="ru-RU" w:eastAsia="ru-RU"/>
              </w:rPr>
              <w:t xml:space="preserve"> </w:t>
            </w:r>
            <w:r w:rsidRPr="00270385">
              <w:rPr>
                <w:rFonts w:ascii="Times New Roman" w:eastAsia="Times New Roman" w:hAnsi="Times New Roman" w:cs="Times New Roman"/>
                <w:sz w:val="24"/>
                <w:szCs w:val="24"/>
                <w:lang w:val="ru-RU" w:eastAsia="ru-RU"/>
              </w:rPr>
              <w:t>рованные независимые переменные</w:t>
            </w:r>
          </w:p>
        </w:tc>
        <w:tc>
          <w:tcPr>
            <w:tcW w:w="2620" w:type="pct"/>
          </w:tcPr>
          <w:p w:rsidR="009E217F" w:rsidRPr="00270385" w:rsidRDefault="009E217F" w:rsidP="00B3020C">
            <w:pPr>
              <w:spacing w:after="0" w:line="228" w:lineRule="auto"/>
              <w:ind w:left="14" w:right="91"/>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Сила сварочного тока (</w:t>
            </w:r>
            <w:r w:rsidRPr="00270385">
              <w:rPr>
                <w:rFonts w:ascii="Times New Roman" w:eastAsia="Times New Roman" w:hAnsi="Times New Roman" w:cs="Times New Roman"/>
                <w:sz w:val="24"/>
                <w:szCs w:val="24"/>
              </w:rPr>
              <w:t>x</w:t>
            </w:r>
            <w:r w:rsidRPr="00270385">
              <w:rPr>
                <w:rFonts w:ascii="Times New Roman" w:eastAsia="Times New Roman" w:hAnsi="Times New Roman" w:cs="Times New Roman"/>
                <w:sz w:val="24"/>
                <w:szCs w:val="24"/>
                <w:vertAlign w:val="subscript"/>
                <w:lang w:val="ru-RU"/>
              </w:rPr>
              <w:t>1</w:t>
            </w:r>
            <w:r w:rsidRPr="00270385">
              <w:rPr>
                <w:rFonts w:ascii="Times New Roman" w:eastAsia="Times New Roman" w:hAnsi="Times New Roman" w:cs="Times New Roman"/>
                <w:sz w:val="24"/>
                <w:szCs w:val="24"/>
                <w:lang w:val="ru-RU"/>
              </w:rPr>
              <w:t>), сварочное напря</w:t>
            </w:r>
            <w:r>
              <w:rPr>
                <w:rFonts w:ascii="Times New Roman" w:eastAsia="Times New Roman" w:hAnsi="Times New Roman" w:cs="Times New Roman"/>
                <w:sz w:val="24"/>
                <w:szCs w:val="24"/>
                <w:lang w:val="ru-RU"/>
              </w:rPr>
              <w:t xml:space="preserve"> </w:t>
            </w:r>
            <w:r w:rsidRPr="00270385">
              <w:rPr>
                <w:rFonts w:ascii="Times New Roman" w:eastAsia="Times New Roman" w:hAnsi="Times New Roman" w:cs="Times New Roman"/>
                <w:sz w:val="24"/>
                <w:szCs w:val="24"/>
                <w:lang w:val="ru-RU"/>
              </w:rPr>
              <w:t>жение (</w:t>
            </w:r>
            <w:r w:rsidRPr="00270385">
              <w:rPr>
                <w:rFonts w:ascii="Times New Roman" w:eastAsia="Times New Roman" w:hAnsi="Times New Roman" w:cs="Times New Roman"/>
                <w:sz w:val="24"/>
                <w:szCs w:val="24"/>
              </w:rPr>
              <w:t>x</w:t>
            </w:r>
            <w:r w:rsidRPr="00270385">
              <w:rPr>
                <w:rFonts w:ascii="Times New Roman" w:eastAsia="Times New Roman" w:hAnsi="Times New Roman" w:cs="Times New Roman"/>
                <w:sz w:val="24"/>
                <w:szCs w:val="24"/>
                <w:vertAlign w:val="subscript"/>
                <w:lang w:val="ru-RU"/>
              </w:rPr>
              <w:t>2</w:t>
            </w:r>
            <w:r w:rsidRPr="00270385">
              <w:rPr>
                <w:rFonts w:ascii="Times New Roman" w:eastAsia="Times New Roman" w:hAnsi="Times New Roman" w:cs="Times New Roman"/>
                <w:sz w:val="24"/>
                <w:szCs w:val="24"/>
                <w:lang w:val="ru-RU"/>
              </w:rPr>
              <w:t>), скорость подачи проволоки (х</w:t>
            </w:r>
            <w:r w:rsidRPr="00270385">
              <w:rPr>
                <w:rFonts w:ascii="Times New Roman" w:eastAsia="Times New Roman" w:hAnsi="Times New Roman" w:cs="Times New Roman"/>
                <w:sz w:val="24"/>
                <w:szCs w:val="24"/>
                <w:vertAlign w:val="subscript"/>
                <w:lang w:val="ru-RU"/>
              </w:rPr>
              <w:t>3</w:t>
            </w:r>
            <w:r w:rsidRPr="00270385">
              <w:rPr>
                <w:rFonts w:ascii="Times New Roman" w:eastAsia="Times New Roman" w:hAnsi="Times New Roman" w:cs="Times New Roman"/>
                <w:sz w:val="24"/>
                <w:szCs w:val="24"/>
                <w:lang w:val="ru-RU"/>
              </w:rPr>
              <w:t>)</w:t>
            </w:r>
          </w:p>
        </w:tc>
      </w:tr>
      <w:tr w:rsidR="009E217F" w:rsidRPr="00270385" w:rsidTr="00B3020C">
        <w:trPr>
          <w:trHeight w:val="407"/>
        </w:trPr>
        <w:tc>
          <w:tcPr>
            <w:tcW w:w="5000" w:type="pct"/>
            <w:gridSpan w:val="2"/>
          </w:tcPr>
          <w:p w:rsidR="009E217F" w:rsidRPr="00270385" w:rsidRDefault="009E217F" w:rsidP="00B3020C">
            <w:pPr>
              <w:spacing w:after="0" w:line="228" w:lineRule="auto"/>
              <w:ind w:left="14" w:right="91"/>
              <w:jc w:val="center"/>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lang w:eastAsia="ru-RU"/>
              </w:rPr>
              <w:t>Проведение эксперимента</w:t>
            </w:r>
          </w:p>
        </w:tc>
      </w:tr>
      <w:tr w:rsidR="009E217F" w:rsidRPr="00270385" w:rsidTr="00B3020C">
        <w:trPr>
          <w:trHeight w:val="711"/>
        </w:trPr>
        <w:tc>
          <w:tcPr>
            <w:tcW w:w="2380" w:type="pct"/>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Полуавтоматическая наплавка в среде защитного газа</w:t>
            </w:r>
          </w:p>
        </w:tc>
        <w:tc>
          <w:tcPr>
            <w:tcW w:w="2620" w:type="pct"/>
            <w:vAlign w:val="center"/>
          </w:tcPr>
          <w:p w:rsidR="009E217F" w:rsidRPr="00270385" w:rsidRDefault="009E217F" w:rsidP="00B3020C">
            <w:pPr>
              <w:spacing w:after="0" w:line="228" w:lineRule="auto"/>
              <w:ind w:left="11" w:right="91"/>
              <w:jc w:val="both"/>
              <w:rPr>
                <w:rFonts w:ascii="Times New Roman" w:eastAsia="Times New Roman" w:hAnsi="Times New Roman" w:cs="Times New Roman"/>
                <w:color w:val="000000"/>
                <w:sz w:val="24"/>
                <w:szCs w:val="24"/>
                <w:lang w:val="ru-RU"/>
              </w:rPr>
            </w:pPr>
            <w:r w:rsidRPr="00270385">
              <w:rPr>
                <w:rFonts w:ascii="Times New Roman" w:eastAsia="Times New Roman" w:hAnsi="Times New Roman" w:cs="Times New Roman"/>
                <w:color w:val="000000"/>
                <w:sz w:val="24"/>
                <w:szCs w:val="24"/>
                <w:lang w:val="ru-RU"/>
              </w:rPr>
              <w:t>Значения силы сварочного тока (</w:t>
            </w:r>
            <w:r w:rsidRPr="00270385">
              <w:rPr>
                <w:rFonts w:ascii="Times New Roman" w:eastAsia="Times New Roman" w:hAnsi="Times New Roman" w:cs="Times New Roman"/>
                <w:color w:val="000000"/>
                <w:sz w:val="24"/>
                <w:szCs w:val="24"/>
              </w:rPr>
              <w:t>x</w:t>
            </w:r>
            <w:r w:rsidRPr="00270385">
              <w:rPr>
                <w:rFonts w:ascii="Times New Roman" w:eastAsia="Times New Roman" w:hAnsi="Times New Roman" w:cs="Times New Roman"/>
                <w:color w:val="000000"/>
                <w:sz w:val="24"/>
                <w:szCs w:val="24"/>
                <w:vertAlign w:val="subscript"/>
                <w:lang w:val="ru-RU"/>
              </w:rPr>
              <w:t>1</w:t>
            </w:r>
            <w:r w:rsidRPr="00270385">
              <w:rPr>
                <w:rFonts w:ascii="Times New Roman" w:eastAsia="Times New Roman" w:hAnsi="Times New Roman" w:cs="Times New Roman"/>
                <w:color w:val="000000"/>
                <w:sz w:val="24"/>
                <w:szCs w:val="24"/>
                <w:lang w:val="ru-RU"/>
              </w:rPr>
              <w:t>), свароч</w:t>
            </w:r>
            <w:r>
              <w:rPr>
                <w:rFonts w:ascii="Times New Roman" w:eastAsia="Times New Roman" w:hAnsi="Times New Roman" w:cs="Times New Roman"/>
                <w:color w:val="000000"/>
                <w:sz w:val="24"/>
                <w:szCs w:val="24"/>
                <w:lang w:val="ru-RU"/>
              </w:rPr>
              <w:t xml:space="preserve"> </w:t>
            </w:r>
            <w:r w:rsidRPr="00270385">
              <w:rPr>
                <w:rFonts w:ascii="Times New Roman" w:eastAsia="Times New Roman" w:hAnsi="Times New Roman" w:cs="Times New Roman"/>
                <w:color w:val="000000"/>
                <w:sz w:val="24"/>
                <w:szCs w:val="24"/>
                <w:lang w:val="ru-RU"/>
              </w:rPr>
              <w:t>ного напряжения (</w:t>
            </w:r>
            <w:r w:rsidRPr="00270385">
              <w:rPr>
                <w:rFonts w:ascii="Times New Roman" w:eastAsia="Times New Roman" w:hAnsi="Times New Roman" w:cs="Times New Roman"/>
                <w:color w:val="000000"/>
                <w:sz w:val="24"/>
                <w:szCs w:val="24"/>
              </w:rPr>
              <w:t>x</w:t>
            </w:r>
            <w:r w:rsidRPr="00270385">
              <w:rPr>
                <w:rFonts w:ascii="Times New Roman" w:eastAsia="Times New Roman" w:hAnsi="Times New Roman" w:cs="Times New Roman"/>
                <w:color w:val="000000"/>
                <w:sz w:val="24"/>
                <w:szCs w:val="24"/>
                <w:vertAlign w:val="subscript"/>
                <w:lang w:val="ru-RU"/>
              </w:rPr>
              <w:t>2</w:t>
            </w:r>
            <w:r w:rsidRPr="00270385">
              <w:rPr>
                <w:rFonts w:ascii="Times New Roman" w:eastAsia="Times New Roman" w:hAnsi="Times New Roman" w:cs="Times New Roman"/>
                <w:color w:val="000000"/>
                <w:sz w:val="24"/>
                <w:szCs w:val="24"/>
                <w:lang w:val="ru-RU"/>
              </w:rPr>
              <w:t>), скорости подачи проволоки (х</w:t>
            </w:r>
            <w:r w:rsidRPr="00270385">
              <w:rPr>
                <w:rFonts w:ascii="Times New Roman" w:eastAsia="Times New Roman" w:hAnsi="Times New Roman" w:cs="Times New Roman"/>
                <w:color w:val="000000"/>
                <w:sz w:val="24"/>
                <w:szCs w:val="24"/>
                <w:vertAlign w:val="subscript"/>
                <w:lang w:val="ru-RU"/>
              </w:rPr>
              <w:t>3</w:t>
            </w:r>
            <w:r w:rsidRPr="00270385">
              <w:rPr>
                <w:rFonts w:ascii="Times New Roman" w:eastAsia="Times New Roman" w:hAnsi="Times New Roman" w:cs="Times New Roman"/>
                <w:color w:val="000000"/>
                <w:sz w:val="24"/>
                <w:szCs w:val="24"/>
                <w:lang w:val="ru-RU"/>
              </w:rPr>
              <w:t>)</w:t>
            </w:r>
          </w:p>
        </w:tc>
      </w:tr>
      <w:tr w:rsidR="009E217F" w:rsidRPr="00270385" w:rsidTr="00B3020C">
        <w:trPr>
          <w:trHeight w:val="65"/>
        </w:trPr>
        <w:tc>
          <w:tcPr>
            <w:tcW w:w="2380" w:type="pct"/>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 xml:space="preserve">Выбор и расчет режимов наплавки для </w:t>
            </w:r>
            <w:r w:rsidRPr="00270385">
              <w:rPr>
                <w:rFonts w:ascii="Times New Roman" w:eastAsia="Times New Roman" w:hAnsi="Times New Roman" w:cs="Times New Roman"/>
                <w:spacing w:val="-67"/>
                <w:sz w:val="24"/>
                <w:szCs w:val="24"/>
                <w:lang w:val="ru-RU"/>
              </w:rPr>
              <w:t xml:space="preserve"> </w:t>
            </w:r>
            <w:r w:rsidRPr="00270385">
              <w:rPr>
                <w:rFonts w:ascii="Times New Roman" w:eastAsia="Times New Roman" w:hAnsi="Times New Roman" w:cs="Times New Roman"/>
                <w:sz w:val="24"/>
                <w:szCs w:val="24"/>
                <w:lang w:val="ru-RU"/>
              </w:rPr>
              <w:t>исследуемой</w:t>
            </w:r>
            <w:r w:rsidRPr="00270385">
              <w:rPr>
                <w:rFonts w:ascii="Times New Roman" w:eastAsia="Times New Roman" w:hAnsi="Times New Roman" w:cs="Times New Roman"/>
                <w:spacing w:val="-26"/>
                <w:sz w:val="24"/>
                <w:szCs w:val="24"/>
                <w:lang w:val="ru-RU"/>
              </w:rPr>
              <w:t xml:space="preserve"> </w:t>
            </w:r>
            <w:r w:rsidRPr="00270385">
              <w:rPr>
                <w:rFonts w:ascii="Times New Roman" w:eastAsia="Times New Roman" w:hAnsi="Times New Roman" w:cs="Times New Roman"/>
                <w:sz w:val="24"/>
                <w:szCs w:val="24"/>
                <w:lang w:val="ru-RU"/>
              </w:rPr>
              <w:t>стали</w:t>
            </w:r>
          </w:p>
        </w:tc>
        <w:tc>
          <w:tcPr>
            <w:tcW w:w="2620" w:type="pct"/>
            <w:vAlign w:val="center"/>
          </w:tcPr>
          <w:p w:rsidR="009E217F" w:rsidRPr="00270385" w:rsidRDefault="009E217F" w:rsidP="00B3020C">
            <w:pPr>
              <w:spacing w:after="0" w:line="228" w:lineRule="auto"/>
              <w:ind w:left="11" w:right="91"/>
              <w:jc w:val="both"/>
              <w:rPr>
                <w:rFonts w:ascii="Times New Roman" w:eastAsia="Times New Roman" w:hAnsi="Times New Roman" w:cs="Times New Roman"/>
                <w:color w:val="000000"/>
                <w:sz w:val="24"/>
                <w:szCs w:val="24"/>
                <w:lang w:val="ru-RU"/>
              </w:rPr>
            </w:pPr>
            <w:r w:rsidRPr="00270385">
              <w:rPr>
                <w:rFonts w:ascii="Times New Roman" w:eastAsia="Times New Roman" w:hAnsi="Times New Roman" w:cs="Times New Roman"/>
                <w:color w:val="000000"/>
                <w:sz w:val="24"/>
                <w:szCs w:val="24"/>
                <w:lang w:val="ru-RU"/>
              </w:rPr>
              <w:t>Полуавтоматическая наплавка в среде защитного газа СО</w:t>
            </w:r>
            <w:r w:rsidRPr="00270385">
              <w:rPr>
                <w:rFonts w:ascii="Times New Roman" w:eastAsia="Times New Roman" w:hAnsi="Times New Roman" w:cs="Times New Roman"/>
                <w:color w:val="000000"/>
                <w:sz w:val="24"/>
                <w:szCs w:val="24"/>
                <w:vertAlign w:val="subscript"/>
                <w:lang w:val="ru-RU"/>
              </w:rPr>
              <w:t>2</w:t>
            </w:r>
          </w:p>
        </w:tc>
      </w:tr>
      <w:tr w:rsidR="009E217F" w:rsidRPr="00270385" w:rsidTr="00B3020C">
        <w:trPr>
          <w:trHeight w:val="314"/>
        </w:trPr>
        <w:tc>
          <w:tcPr>
            <w:tcW w:w="5000" w:type="pct"/>
            <w:gridSpan w:val="2"/>
          </w:tcPr>
          <w:p w:rsidR="009E217F" w:rsidRPr="00270385" w:rsidRDefault="009E217F" w:rsidP="00B3020C">
            <w:pPr>
              <w:spacing w:after="0" w:line="228" w:lineRule="auto"/>
              <w:ind w:left="11" w:right="91"/>
              <w:jc w:val="center"/>
              <w:rPr>
                <w:rFonts w:ascii="Times New Roman" w:eastAsia="Times New Roman" w:hAnsi="Times New Roman" w:cs="Times New Roman"/>
                <w:color w:val="000000"/>
                <w:sz w:val="24"/>
                <w:szCs w:val="24"/>
              </w:rPr>
            </w:pPr>
            <w:r w:rsidRPr="00270385">
              <w:rPr>
                <w:rFonts w:ascii="Times New Roman" w:eastAsia="Times New Roman" w:hAnsi="Times New Roman" w:cs="Times New Roman"/>
                <w:color w:val="000000"/>
                <w:sz w:val="24"/>
                <w:szCs w:val="24"/>
              </w:rPr>
              <w:t>Исследование твердости наплавленных слоев</w:t>
            </w:r>
          </w:p>
        </w:tc>
      </w:tr>
      <w:tr w:rsidR="009E217F" w:rsidRPr="00270385" w:rsidTr="00B3020C">
        <w:trPr>
          <w:trHeight w:val="451"/>
        </w:trPr>
        <w:tc>
          <w:tcPr>
            <w:tcW w:w="2380" w:type="pct"/>
            <w:vMerge w:val="restart"/>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Подготовка</w:t>
            </w:r>
            <w:r w:rsidRPr="00270385">
              <w:rPr>
                <w:rFonts w:ascii="Times New Roman" w:eastAsia="Times New Roman" w:hAnsi="Times New Roman" w:cs="Times New Roman"/>
                <w:spacing w:val="-3"/>
                <w:sz w:val="24"/>
                <w:szCs w:val="24"/>
                <w:lang w:val="ru-RU"/>
              </w:rPr>
              <w:t xml:space="preserve"> </w:t>
            </w:r>
            <w:r w:rsidRPr="00270385">
              <w:rPr>
                <w:rFonts w:ascii="Times New Roman" w:eastAsia="Times New Roman" w:hAnsi="Times New Roman" w:cs="Times New Roman"/>
                <w:sz w:val="24"/>
                <w:szCs w:val="24"/>
                <w:lang w:val="ru-RU"/>
              </w:rPr>
              <w:t>образцов</w:t>
            </w:r>
            <w:r w:rsidRPr="00270385">
              <w:rPr>
                <w:rFonts w:ascii="Times New Roman" w:eastAsia="Times New Roman" w:hAnsi="Times New Roman" w:cs="Times New Roman"/>
                <w:spacing w:val="-25"/>
                <w:sz w:val="24"/>
                <w:szCs w:val="24"/>
                <w:lang w:val="ru-RU"/>
              </w:rPr>
              <w:t xml:space="preserve"> </w:t>
            </w:r>
            <w:r w:rsidRPr="00270385">
              <w:rPr>
                <w:rFonts w:ascii="Times New Roman" w:eastAsia="Times New Roman" w:hAnsi="Times New Roman" w:cs="Times New Roman"/>
                <w:sz w:val="24"/>
                <w:szCs w:val="24"/>
                <w:lang w:val="ru-RU"/>
              </w:rPr>
              <w:t>для исследований твердости наплавленного слоя</w:t>
            </w:r>
          </w:p>
        </w:tc>
        <w:tc>
          <w:tcPr>
            <w:tcW w:w="2620" w:type="pct"/>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6.1.1 Нарезка образцов на автоматическом настольном отрезном станке «</w:t>
            </w:r>
            <w:r w:rsidRPr="00270385">
              <w:rPr>
                <w:rFonts w:ascii="Times New Roman" w:eastAsia="Times New Roman" w:hAnsi="Times New Roman" w:cs="Times New Roman"/>
                <w:sz w:val="24"/>
                <w:szCs w:val="24"/>
              </w:rPr>
              <w:t>UNITOM</w:t>
            </w:r>
            <w:r w:rsidRPr="00270385">
              <w:rPr>
                <w:rFonts w:ascii="Times New Roman" w:eastAsia="Times New Roman" w:hAnsi="Times New Roman" w:cs="Times New Roman"/>
                <w:sz w:val="24"/>
                <w:szCs w:val="24"/>
                <w:lang w:val="ru-RU"/>
              </w:rPr>
              <w:t>-2»</w:t>
            </w:r>
          </w:p>
        </w:tc>
      </w:tr>
      <w:tr w:rsidR="009E217F" w:rsidRPr="00270385" w:rsidTr="00B3020C">
        <w:trPr>
          <w:trHeight w:val="414"/>
        </w:trPr>
        <w:tc>
          <w:tcPr>
            <w:tcW w:w="2380" w:type="pct"/>
            <w:vMerge/>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lang w:val="ru-RU"/>
              </w:rPr>
            </w:pPr>
          </w:p>
        </w:tc>
        <w:tc>
          <w:tcPr>
            <w:tcW w:w="2620" w:type="pct"/>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6.1.2 Шлифовка и полировка образцов на автоматическом станке для шлифования и полирования «</w:t>
            </w:r>
            <w:r w:rsidRPr="00270385">
              <w:rPr>
                <w:rFonts w:ascii="Times New Roman" w:eastAsia="Times New Roman" w:hAnsi="Times New Roman" w:cs="Times New Roman"/>
                <w:sz w:val="24"/>
                <w:szCs w:val="24"/>
              </w:rPr>
              <w:t>LABOPOL</w:t>
            </w:r>
            <w:r w:rsidRPr="00270385">
              <w:rPr>
                <w:rFonts w:ascii="Times New Roman" w:eastAsia="Times New Roman" w:hAnsi="Times New Roman" w:cs="Times New Roman"/>
                <w:sz w:val="24"/>
                <w:szCs w:val="24"/>
                <w:lang w:val="ru-RU"/>
              </w:rPr>
              <w:t>-5»</w:t>
            </w:r>
          </w:p>
        </w:tc>
      </w:tr>
      <w:tr w:rsidR="009E217F" w:rsidRPr="00270385" w:rsidTr="00B3020C">
        <w:trPr>
          <w:trHeight w:val="271"/>
        </w:trPr>
        <w:tc>
          <w:tcPr>
            <w:tcW w:w="2380" w:type="pct"/>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Замер твердости</w:t>
            </w:r>
          </w:p>
        </w:tc>
        <w:tc>
          <w:tcPr>
            <w:tcW w:w="2620" w:type="pct"/>
          </w:tcPr>
          <w:p w:rsidR="009E217F" w:rsidRPr="00270385" w:rsidRDefault="009E217F" w:rsidP="00B3020C">
            <w:pPr>
              <w:spacing w:after="0" w:line="228" w:lineRule="auto"/>
              <w:ind w:left="11" w:right="91"/>
              <w:jc w:val="both"/>
              <w:rPr>
                <w:rFonts w:ascii="Times New Roman" w:eastAsia="Times New Roman" w:hAnsi="Times New Roman" w:cs="Times New Roman"/>
                <w:noProof/>
                <w:sz w:val="24"/>
                <w:szCs w:val="24"/>
                <w:lang w:eastAsia="ru-RU"/>
              </w:rPr>
            </w:pPr>
            <w:r w:rsidRPr="00270385">
              <w:rPr>
                <w:rFonts w:ascii="Times New Roman" w:eastAsia="Times New Roman" w:hAnsi="Times New Roman" w:cs="Times New Roman"/>
                <w:noProof/>
                <w:sz w:val="24"/>
                <w:szCs w:val="24"/>
                <w:lang w:eastAsia="ru-RU"/>
              </w:rPr>
              <w:t>Согласно стандартной методики</w:t>
            </w:r>
          </w:p>
        </w:tc>
      </w:tr>
      <w:tr w:rsidR="009E217F" w:rsidRPr="00270385" w:rsidTr="00B3020C">
        <w:trPr>
          <w:trHeight w:val="271"/>
        </w:trPr>
        <w:tc>
          <w:tcPr>
            <w:tcW w:w="2380" w:type="pct"/>
          </w:tcPr>
          <w:p w:rsidR="009E217F" w:rsidRPr="00270385" w:rsidRDefault="009E217F" w:rsidP="00B3020C">
            <w:pPr>
              <w:spacing w:after="0" w:line="228" w:lineRule="auto"/>
              <w:ind w:left="11" w:right="91"/>
              <w:jc w:val="both"/>
              <w:rPr>
                <w:rFonts w:ascii="Times New Roman" w:eastAsia="Times New Roman" w:hAnsi="Times New Roman" w:cs="Times New Roman"/>
                <w:noProof/>
                <w:sz w:val="24"/>
                <w:szCs w:val="24"/>
                <w:lang w:val="ru-RU" w:eastAsia="ru-RU"/>
              </w:rPr>
            </w:pPr>
            <w:r w:rsidRPr="00270385">
              <w:rPr>
                <w:rFonts w:ascii="Times New Roman" w:eastAsia="Times New Roman" w:hAnsi="Times New Roman" w:cs="Times New Roman"/>
                <w:sz w:val="24"/>
                <w:szCs w:val="24"/>
                <w:lang w:val="ru-RU"/>
              </w:rPr>
              <w:t xml:space="preserve">Контроль твердости на твердомере </w:t>
            </w:r>
            <w:r w:rsidRPr="00270385">
              <w:rPr>
                <w:rFonts w:ascii="Times New Roman" w:eastAsia="Times New Roman" w:hAnsi="Times New Roman" w:cs="Times New Roman"/>
                <w:sz w:val="24"/>
                <w:szCs w:val="24"/>
              </w:rPr>
              <w:t>WILSON</w:t>
            </w:r>
            <w:r w:rsidRPr="00270385">
              <w:rPr>
                <w:rFonts w:ascii="Times New Roman" w:eastAsia="Times New Roman" w:hAnsi="Times New Roman" w:cs="Times New Roman"/>
                <w:sz w:val="24"/>
                <w:szCs w:val="24"/>
                <w:lang w:val="ru-RU"/>
              </w:rPr>
              <w:t xml:space="preserve"> </w:t>
            </w:r>
            <w:r w:rsidRPr="00270385">
              <w:rPr>
                <w:rFonts w:ascii="Times New Roman" w:eastAsia="Times New Roman" w:hAnsi="Times New Roman" w:cs="Times New Roman"/>
                <w:sz w:val="24"/>
                <w:szCs w:val="24"/>
              </w:rPr>
              <w:t>VH</w:t>
            </w:r>
            <w:r w:rsidRPr="00270385">
              <w:rPr>
                <w:rFonts w:ascii="Times New Roman" w:eastAsia="Times New Roman" w:hAnsi="Times New Roman" w:cs="Times New Roman"/>
                <w:sz w:val="24"/>
                <w:szCs w:val="24"/>
                <w:lang w:val="ru-RU"/>
              </w:rPr>
              <w:t>1150</w:t>
            </w:r>
          </w:p>
        </w:tc>
        <w:tc>
          <w:tcPr>
            <w:tcW w:w="2620" w:type="pct"/>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С</w:t>
            </w:r>
            <w:r w:rsidRPr="00270385">
              <w:rPr>
                <w:rFonts w:ascii="Times New Roman" w:eastAsia="Times New Roman" w:hAnsi="Times New Roman" w:cs="Times New Roman"/>
                <w:spacing w:val="-16"/>
                <w:sz w:val="24"/>
                <w:szCs w:val="24"/>
              </w:rPr>
              <w:t xml:space="preserve">водная </w:t>
            </w:r>
            <w:r w:rsidRPr="00270385">
              <w:rPr>
                <w:rFonts w:ascii="Times New Roman" w:eastAsia="Times New Roman" w:hAnsi="Times New Roman" w:cs="Times New Roman"/>
                <w:sz w:val="24"/>
                <w:szCs w:val="24"/>
              </w:rPr>
              <w:t>таблица результатов замеров</w:t>
            </w:r>
          </w:p>
        </w:tc>
      </w:tr>
      <w:tr w:rsidR="009E217F" w:rsidRPr="00270385" w:rsidTr="00B3020C">
        <w:trPr>
          <w:trHeight w:val="109"/>
        </w:trPr>
        <w:tc>
          <w:tcPr>
            <w:tcW w:w="2380" w:type="pct"/>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eastAsia="ru-RU"/>
              </w:rPr>
              <w:t>Задание совокупности значений задава</w:t>
            </w:r>
            <w:r>
              <w:rPr>
                <w:rFonts w:ascii="Times New Roman" w:eastAsia="Times New Roman" w:hAnsi="Times New Roman" w:cs="Times New Roman"/>
                <w:sz w:val="24"/>
                <w:szCs w:val="24"/>
                <w:lang w:val="ru-RU" w:eastAsia="ru-RU"/>
              </w:rPr>
              <w:t xml:space="preserve"> </w:t>
            </w:r>
            <w:r w:rsidRPr="00270385">
              <w:rPr>
                <w:rFonts w:ascii="Times New Roman" w:eastAsia="Times New Roman" w:hAnsi="Times New Roman" w:cs="Times New Roman"/>
                <w:sz w:val="24"/>
                <w:szCs w:val="24"/>
                <w:lang w:val="ru-RU" w:eastAsia="ru-RU"/>
              </w:rPr>
              <w:t>емых переменных факторов и их взаимодействий в эксперименте</w:t>
            </w:r>
          </w:p>
        </w:tc>
        <w:tc>
          <w:tcPr>
            <w:tcW w:w="2620" w:type="pct"/>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rPr>
              <w:t>Определение оптимальных  технологических режимов наплавки</w:t>
            </w:r>
          </w:p>
        </w:tc>
      </w:tr>
      <w:tr w:rsidR="009E217F" w:rsidRPr="00270385" w:rsidTr="00B3020C">
        <w:trPr>
          <w:trHeight w:val="272"/>
        </w:trPr>
        <w:tc>
          <w:tcPr>
            <w:tcW w:w="5000" w:type="pct"/>
            <w:gridSpan w:val="2"/>
          </w:tcPr>
          <w:p w:rsidR="009E217F" w:rsidRPr="00270385" w:rsidRDefault="009E217F" w:rsidP="00B3020C">
            <w:pPr>
              <w:spacing w:after="0" w:line="228" w:lineRule="auto"/>
              <w:ind w:left="11" w:right="91"/>
              <w:jc w:val="center"/>
              <w:rPr>
                <w:rFonts w:ascii="Times New Roman" w:eastAsia="Times New Roman" w:hAnsi="Times New Roman" w:cs="Times New Roman"/>
                <w:sz w:val="24"/>
                <w:szCs w:val="24"/>
                <w:lang w:eastAsia="ru-RU"/>
              </w:rPr>
            </w:pPr>
            <w:r w:rsidRPr="00270385">
              <w:rPr>
                <w:rFonts w:ascii="Times New Roman" w:eastAsia="Times New Roman" w:hAnsi="Times New Roman" w:cs="Times New Roman"/>
                <w:sz w:val="24"/>
                <w:szCs w:val="24"/>
              </w:rPr>
              <w:t>Статистическая обработка результатов эксперимента</w:t>
            </w:r>
          </w:p>
        </w:tc>
      </w:tr>
      <w:tr w:rsidR="009E217F" w:rsidRPr="00270385" w:rsidTr="00B3020C">
        <w:trPr>
          <w:trHeight w:val="732"/>
        </w:trPr>
        <w:tc>
          <w:tcPr>
            <w:tcW w:w="2380" w:type="pct"/>
          </w:tcPr>
          <w:p w:rsidR="009E217F" w:rsidRPr="00270385" w:rsidRDefault="009E217F" w:rsidP="00B3020C">
            <w:pPr>
              <w:shd w:val="clear" w:color="auto" w:fill="FFFFFF"/>
              <w:spacing w:after="0" w:line="228" w:lineRule="auto"/>
              <w:ind w:left="11" w:right="91"/>
              <w:jc w:val="both"/>
              <w:rPr>
                <w:rFonts w:ascii="Times New Roman" w:eastAsia="Times New Roman" w:hAnsi="Times New Roman" w:cs="Times New Roman"/>
                <w:sz w:val="24"/>
                <w:szCs w:val="24"/>
                <w:lang w:val="ru-RU" w:eastAsia="ru-RU"/>
              </w:rPr>
            </w:pPr>
            <w:r w:rsidRPr="00270385">
              <w:rPr>
                <w:rFonts w:ascii="Times New Roman" w:eastAsia="Times New Roman" w:hAnsi="Times New Roman" w:cs="Times New Roman"/>
                <w:sz w:val="24"/>
                <w:szCs w:val="24"/>
                <w:lang w:val="ru-RU" w:eastAsia="ru-RU"/>
              </w:rPr>
              <w:t>Применение методов математической статистики для обработки результатов</w:t>
            </w:r>
          </w:p>
        </w:tc>
        <w:tc>
          <w:tcPr>
            <w:tcW w:w="2620" w:type="pct"/>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lang w:val="ru-RU"/>
              </w:rPr>
            </w:pPr>
            <w:r w:rsidRPr="00270385">
              <w:rPr>
                <w:rFonts w:ascii="Times New Roman" w:eastAsia="Times New Roman" w:hAnsi="Times New Roman" w:cs="Times New Roman"/>
                <w:sz w:val="24"/>
                <w:szCs w:val="24"/>
                <w:lang w:val="ru-RU" w:eastAsia="ru-RU"/>
              </w:rPr>
              <w:t>Построение математической модели экспе</w:t>
            </w:r>
            <w:r>
              <w:rPr>
                <w:rFonts w:ascii="Times New Roman" w:eastAsia="Times New Roman" w:hAnsi="Times New Roman" w:cs="Times New Roman"/>
                <w:sz w:val="24"/>
                <w:szCs w:val="24"/>
                <w:lang w:val="ru-RU" w:eastAsia="ru-RU"/>
              </w:rPr>
              <w:t xml:space="preserve"> </w:t>
            </w:r>
            <w:r w:rsidRPr="00270385">
              <w:rPr>
                <w:rFonts w:ascii="Times New Roman" w:eastAsia="Times New Roman" w:hAnsi="Times New Roman" w:cs="Times New Roman"/>
                <w:sz w:val="24"/>
                <w:szCs w:val="24"/>
                <w:lang w:val="ru-RU" w:eastAsia="ru-RU"/>
              </w:rPr>
              <w:t>римента и проверка ее адекватности с исполь</w:t>
            </w:r>
            <w:r>
              <w:rPr>
                <w:rFonts w:ascii="Times New Roman" w:eastAsia="Times New Roman" w:hAnsi="Times New Roman" w:cs="Times New Roman"/>
                <w:sz w:val="24"/>
                <w:szCs w:val="24"/>
                <w:lang w:val="ru-RU" w:eastAsia="ru-RU"/>
              </w:rPr>
              <w:t xml:space="preserve"> </w:t>
            </w:r>
            <w:r w:rsidRPr="00270385">
              <w:rPr>
                <w:rFonts w:ascii="Times New Roman" w:eastAsia="Times New Roman" w:hAnsi="Times New Roman" w:cs="Times New Roman"/>
                <w:sz w:val="24"/>
                <w:szCs w:val="24"/>
                <w:lang w:val="ru-RU" w:eastAsia="ru-RU"/>
              </w:rPr>
              <w:t>зованием критериев Стьюдента, Фишера</w:t>
            </w:r>
          </w:p>
        </w:tc>
      </w:tr>
      <w:tr w:rsidR="009E217F" w:rsidRPr="00270385" w:rsidTr="00B3020C">
        <w:trPr>
          <w:trHeight w:val="354"/>
        </w:trPr>
        <w:tc>
          <w:tcPr>
            <w:tcW w:w="5000" w:type="pct"/>
            <w:gridSpan w:val="2"/>
          </w:tcPr>
          <w:p w:rsidR="009E217F" w:rsidRPr="00270385" w:rsidRDefault="009E217F" w:rsidP="00B3020C">
            <w:pPr>
              <w:spacing w:after="0" w:line="228" w:lineRule="auto"/>
              <w:ind w:left="11" w:right="91"/>
              <w:jc w:val="center"/>
              <w:rPr>
                <w:rFonts w:ascii="Times New Roman" w:eastAsia="Times New Roman" w:hAnsi="Times New Roman" w:cs="Times New Roman"/>
                <w:sz w:val="24"/>
                <w:szCs w:val="24"/>
                <w:lang w:eastAsia="ru-RU"/>
              </w:rPr>
            </w:pPr>
            <w:r w:rsidRPr="00270385">
              <w:rPr>
                <w:rFonts w:ascii="Times New Roman" w:eastAsia="Times New Roman" w:hAnsi="Times New Roman" w:cs="Times New Roman"/>
                <w:sz w:val="24"/>
                <w:szCs w:val="24"/>
                <w:lang w:eastAsia="ru-RU"/>
              </w:rPr>
              <w:t>Исследование износостойкости наплавленного слоя</w:t>
            </w:r>
          </w:p>
        </w:tc>
      </w:tr>
      <w:tr w:rsidR="009E217F" w:rsidRPr="00270385" w:rsidTr="00B3020C">
        <w:trPr>
          <w:trHeight w:val="416"/>
        </w:trPr>
        <w:tc>
          <w:tcPr>
            <w:tcW w:w="2380" w:type="pct"/>
          </w:tcPr>
          <w:p w:rsidR="009E217F" w:rsidRPr="00270385" w:rsidRDefault="009E217F" w:rsidP="00B3020C">
            <w:pPr>
              <w:shd w:val="clear" w:color="auto" w:fill="FFFFFF"/>
              <w:spacing w:after="0" w:line="228" w:lineRule="auto"/>
              <w:ind w:left="11" w:right="91"/>
              <w:jc w:val="both"/>
              <w:rPr>
                <w:rFonts w:ascii="Times New Roman" w:eastAsia="Times New Roman" w:hAnsi="Times New Roman" w:cs="Times New Roman"/>
                <w:sz w:val="24"/>
                <w:szCs w:val="24"/>
                <w:lang w:val="ru-RU" w:eastAsia="ru-RU"/>
              </w:rPr>
            </w:pPr>
            <w:r w:rsidRPr="00270385">
              <w:rPr>
                <w:rFonts w:ascii="Times New Roman" w:eastAsia="Times New Roman" w:hAnsi="Times New Roman" w:cs="Times New Roman"/>
                <w:color w:val="000000"/>
                <w:sz w:val="24"/>
                <w:szCs w:val="24"/>
                <w:shd w:val="clear" w:color="auto" w:fill="FFFFFF"/>
                <w:lang w:val="ru-RU"/>
              </w:rPr>
              <w:t>Механические испытания на износос</w:t>
            </w:r>
            <w:r>
              <w:rPr>
                <w:rFonts w:ascii="Times New Roman" w:eastAsia="Times New Roman" w:hAnsi="Times New Roman" w:cs="Times New Roman"/>
                <w:color w:val="000000"/>
                <w:sz w:val="24"/>
                <w:szCs w:val="24"/>
                <w:shd w:val="clear" w:color="auto" w:fill="FFFFFF"/>
                <w:lang w:val="ru-RU"/>
              </w:rPr>
              <w:t xml:space="preserve"> </w:t>
            </w:r>
            <w:r w:rsidRPr="00270385">
              <w:rPr>
                <w:rFonts w:ascii="Times New Roman" w:eastAsia="Times New Roman" w:hAnsi="Times New Roman" w:cs="Times New Roman"/>
                <w:color w:val="000000"/>
                <w:sz w:val="24"/>
                <w:szCs w:val="24"/>
                <w:shd w:val="clear" w:color="auto" w:fill="FFFFFF"/>
                <w:lang w:val="ru-RU"/>
              </w:rPr>
              <w:t>тойкость</w:t>
            </w:r>
          </w:p>
        </w:tc>
        <w:tc>
          <w:tcPr>
            <w:tcW w:w="2620" w:type="pct"/>
          </w:tcPr>
          <w:p w:rsidR="009E217F" w:rsidRPr="00270385" w:rsidRDefault="009E217F" w:rsidP="00B3020C">
            <w:pPr>
              <w:spacing w:after="0" w:line="228" w:lineRule="auto"/>
              <w:ind w:left="11" w:right="91"/>
              <w:jc w:val="both"/>
              <w:rPr>
                <w:rFonts w:ascii="Times New Roman" w:eastAsia="Times New Roman" w:hAnsi="Times New Roman" w:cs="Times New Roman"/>
                <w:sz w:val="24"/>
                <w:szCs w:val="24"/>
                <w:lang w:eastAsia="ru-RU"/>
              </w:rPr>
            </w:pPr>
            <w:r w:rsidRPr="00270385">
              <w:rPr>
                <w:rFonts w:ascii="Times New Roman" w:eastAsia="Times New Roman" w:hAnsi="Times New Roman" w:cs="Times New Roman"/>
                <w:sz w:val="24"/>
                <w:szCs w:val="24"/>
                <w:lang w:eastAsia="ru-RU"/>
              </w:rPr>
              <w:t>Определение коэффициента трения</w:t>
            </w:r>
          </w:p>
        </w:tc>
      </w:tr>
      <w:tr w:rsidR="009E217F" w:rsidRPr="00270385" w:rsidTr="00B3020C">
        <w:trPr>
          <w:trHeight w:val="65"/>
        </w:trPr>
        <w:tc>
          <w:tcPr>
            <w:tcW w:w="5000" w:type="pct"/>
            <w:gridSpan w:val="2"/>
          </w:tcPr>
          <w:p w:rsidR="009E217F" w:rsidRPr="00270385" w:rsidRDefault="009E217F" w:rsidP="00B3020C">
            <w:pPr>
              <w:spacing w:after="0" w:line="228" w:lineRule="auto"/>
              <w:ind w:left="14" w:right="91"/>
              <w:jc w:val="center"/>
              <w:rPr>
                <w:rFonts w:ascii="Times New Roman" w:eastAsia="Times New Roman" w:hAnsi="Times New Roman" w:cs="Times New Roman"/>
                <w:sz w:val="24"/>
                <w:szCs w:val="24"/>
              </w:rPr>
            </w:pPr>
            <w:r w:rsidRPr="00270385">
              <w:rPr>
                <w:rFonts w:ascii="Times New Roman" w:eastAsia="Times New Roman" w:hAnsi="Times New Roman" w:cs="Times New Roman"/>
                <w:sz w:val="24"/>
                <w:szCs w:val="24"/>
              </w:rPr>
              <w:t>Формулирование выводов</w:t>
            </w:r>
          </w:p>
        </w:tc>
      </w:tr>
    </w:tbl>
    <w:p w:rsidR="009E217F" w:rsidRPr="001B542E" w:rsidRDefault="009E217F" w:rsidP="009E217F">
      <w:pPr>
        <w:spacing w:after="0" w:line="240" w:lineRule="auto"/>
        <w:ind w:left="26" w:right="-259" w:firstLine="567"/>
        <w:jc w:val="both"/>
        <w:rPr>
          <w:rFonts w:ascii="Times New Roman" w:eastAsia="Arial" w:hAnsi="Times New Roman" w:cs="Times New Roman"/>
          <w:bCs/>
          <w:sz w:val="28"/>
          <w:szCs w:val="28"/>
        </w:rPr>
      </w:pPr>
    </w:p>
    <w:p w:rsidR="009E217F" w:rsidRPr="001B542E" w:rsidRDefault="009E217F" w:rsidP="009E217F">
      <w:pPr>
        <w:spacing w:after="0" w:line="240" w:lineRule="auto"/>
        <w:ind w:left="26" w:right="-259" w:firstLine="683"/>
        <w:jc w:val="both"/>
        <w:rPr>
          <w:rFonts w:ascii="Times New Roman" w:eastAsia="Arial" w:hAnsi="Times New Roman" w:cs="Times New Roman"/>
          <w:bCs/>
          <w:sz w:val="28"/>
          <w:szCs w:val="28"/>
        </w:rPr>
      </w:pPr>
      <w:r w:rsidRPr="001B542E">
        <w:rPr>
          <w:rFonts w:ascii="Times New Roman" w:eastAsia="Arial" w:hAnsi="Times New Roman" w:cs="Times New Roman"/>
          <w:bCs/>
          <w:sz w:val="28"/>
          <w:szCs w:val="28"/>
        </w:rPr>
        <w:t>2.1.1 Выбор факторов</w:t>
      </w:r>
    </w:p>
    <w:p w:rsidR="009E217F" w:rsidRPr="001B542E" w:rsidRDefault="009E217F" w:rsidP="009E217F">
      <w:pPr>
        <w:spacing w:after="0" w:line="240" w:lineRule="auto"/>
        <w:ind w:right="7" w:firstLine="683"/>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Для выбора факторов эксперимента, рассмотрим процесс как систему, условно изображенную в виде «черного ящика» (рисунок 2.1).</w:t>
      </w:r>
    </w:p>
    <w:p w:rsidR="009E217F" w:rsidRPr="001B542E" w:rsidRDefault="009E217F" w:rsidP="009E217F">
      <w:pPr>
        <w:spacing w:after="0" w:line="240" w:lineRule="auto"/>
        <w:ind w:right="7" w:firstLine="567"/>
        <w:jc w:val="both"/>
        <w:rPr>
          <w:rFonts w:ascii="Times New Roman" w:eastAsia="Times New Roman" w:hAnsi="Times New Roman" w:cs="Times New Roman"/>
          <w:color w:val="000000"/>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E217F" w:rsidRPr="001B542E" w:rsidTr="00B3020C">
        <w:tc>
          <w:tcPr>
            <w:tcW w:w="5000" w:type="pct"/>
            <w:vAlign w:val="center"/>
          </w:tcPr>
          <w:p w:rsidR="009E217F" w:rsidRPr="001B542E" w:rsidRDefault="009E217F" w:rsidP="00B3020C">
            <w:pPr>
              <w:spacing w:after="0" w:line="240" w:lineRule="auto"/>
              <w:ind w:right="6"/>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noProof/>
                <w:color w:val="000000"/>
                <w:sz w:val="28"/>
                <w:szCs w:val="28"/>
                <w:lang w:eastAsia="ru-RU"/>
              </w:rPr>
              <mc:AlternateContent>
                <mc:Choice Requires="wpg">
                  <w:drawing>
                    <wp:inline distT="0" distB="0" distL="0" distR="0" wp14:anchorId="2AE76742" wp14:editId="0A712573">
                      <wp:extent cx="2327492" cy="1571085"/>
                      <wp:effectExtent l="0" t="0" r="0" b="29210"/>
                      <wp:docPr id="2170" name="Группа 2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7492" cy="1571085"/>
                                <a:chOff x="0" y="0"/>
                                <a:chExt cx="2363074" cy="1470706"/>
                              </a:xfrm>
                            </wpg:grpSpPr>
                            <wps:wsp>
                              <wps:cNvPr id="2171" name="Shape 905"/>
                              <wps:cNvSpPr/>
                              <wps:spPr>
                                <a:xfrm>
                                  <a:off x="646163" y="555634"/>
                                  <a:ext cx="1063752" cy="886955"/>
                                </a:xfrm>
                                <a:custGeom>
                                  <a:avLst/>
                                  <a:gdLst/>
                                  <a:ahLst/>
                                  <a:cxnLst/>
                                  <a:rect l="0" t="0" r="0" b="0"/>
                                  <a:pathLst>
                                    <a:path w="1063752" h="886955">
                                      <a:moveTo>
                                        <a:pt x="0" y="886955"/>
                                      </a:moveTo>
                                      <a:lnTo>
                                        <a:pt x="1063752" y="886955"/>
                                      </a:lnTo>
                                      <a:lnTo>
                                        <a:pt x="1063752" y="0"/>
                                      </a:lnTo>
                                      <a:lnTo>
                                        <a:pt x="0" y="0"/>
                                      </a:lnTo>
                                      <a:lnTo>
                                        <a:pt x="0" y="886955"/>
                                      </a:lnTo>
                                    </a:path>
                                  </a:pathLst>
                                </a:custGeom>
                                <a:noFill/>
                                <a:ln w="17958" cap="rnd" cmpd="sng" algn="ctr">
                                  <a:solidFill>
                                    <a:srgbClr val="000000"/>
                                  </a:solidFill>
                                  <a:prstDash val="solid"/>
                                  <a:round/>
                                </a:ln>
                                <a:effectLst/>
                              </wps:spPr>
                              <wps:bodyPr/>
                            </wps:wsp>
                            <wps:wsp>
                              <wps:cNvPr id="2172" name="Rectangle 906"/>
                              <wps:cNvSpPr/>
                              <wps:spPr>
                                <a:xfrm>
                                  <a:off x="868680" y="893065"/>
                                  <a:ext cx="822589" cy="266600"/>
                                </a:xfrm>
                                <a:prstGeom prst="rect">
                                  <a:avLst/>
                                </a:prstGeom>
                                <a:ln>
                                  <a:noFill/>
                                </a:ln>
                              </wps:spPr>
                              <wps:txbx>
                                <w:txbxContent>
                                  <w:p w:rsidR="009E217F" w:rsidRDefault="009E217F" w:rsidP="009E217F">
                                    <w:r>
                                      <w:rPr>
                                        <w:rFonts w:ascii="Arial" w:eastAsia="Arial" w:hAnsi="Arial" w:cs="Arial"/>
                                      </w:rPr>
                                      <w:t>Объект</w:t>
                                    </w:r>
                                  </w:p>
                                </w:txbxContent>
                              </wps:txbx>
                              <wps:bodyPr horzOverflow="overflow" vert="horz" lIns="0" tIns="0" rIns="0" bIns="0" rtlCol="0">
                                <a:noAutofit/>
                              </wps:bodyPr>
                            </wps:wsp>
                            <wps:wsp>
                              <wps:cNvPr id="2173" name="Shape 907"/>
                              <wps:cNvSpPr/>
                              <wps:spPr>
                                <a:xfrm>
                                  <a:off x="222491" y="647074"/>
                                  <a:ext cx="326136" cy="0"/>
                                </a:xfrm>
                                <a:custGeom>
                                  <a:avLst/>
                                  <a:gdLst/>
                                  <a:ahLst/>
                                  <a:cxnLst/>
                                  <a:rect l="0" t="0" r="0" b="0"/>
                                  <a:pathLst>
                                    <a:path w="326136">
                                      <a:moveTo>
                                        <a:pt x="0" y="0"/>
                                      </a:moveTo>
                                      <a:lnTo>
                                        <a:pt x="326136" y="0"/>
                                      </a:lnTo>
                                    </a:path>
                                  </a:pathLst>
                                </a:custGeom>
                                <a:noFill/>
                                <a:ln w="17958" cap="rnd" cmpd="sng" algn="ctr">
                                  <a:solidFill>
                                    <a:srgbClr val="000000"/>
                                  </a:solidFill>
                                  <a:prstDash val="solid"/>
                                  <a:round/>
                                </a:ln>
                                <a:effectLst/>
                              </wps:spPr>
                              <wps:bodyPr/>
                            </wps:wsp>
                            <wps:wsp>
                              <wps:cNvPr id="2174" name="Shape 908"/>
                              <wps:cNvSpPr/>
                              <wps:spPr>
                                <a:xfrm>
                                  <a:off x="533387" y="589163"/>
                                  <a:ext cx="112776" cy="112776"/>
                                </a:xfrm>
                                <a:custGeom>
                                  <a:avLst/>
                                  <a:gdLst/>
                                  <a:ahLst/>
                                  <a:cxnLst/>
                                  <a:rect l="0" t="0" r="0" b="0"/>
                                  <a:pathLst>
                                    <a:path w="112776" h="112776">
                                      <a:moveTo>
                                        <a:pt x="0" y="0"/>
                                      </a:moveTo>
                                      <a:lnTo>
                                        <a:pt x="112776" y="57912"/>
                                      </a:lnTo>
                                      <a:lnTo>
                                        <a:pt x="0" y="112776"/>
                                      </a:lnTo>
                                      <a:lnTo>
                                        <a:pt x="0" y="0"/>
                                      </a:lnTo>
                                      <a:close/>
                                    </a:path>
                                  </a:pathLst>
                                </a:custGeom>
                                <a:solidFill>
                                  <a:srgbClr val="000000"/>
                                </a:solidFill>
                                <a:ln w="0" cap="rnd">
                                  <a:noFill/>
                                  <a:round/>
                                </a:ln>
                                <a:effectLst/>
                              </wps:spPr>
                              <wps:bodyPr/>
                            </wps:wsp>
                            <wps:wsp>
                              <wps:cNvPr id="2175" name="Rectangle 909"/>
                              <wps:cNvSpPr/>
                              <wps:spPr>
                                <a:xfrm>
                                  <a:off x="0" y="512065"/>
                                  <a:ext cx="119169" cy="266600"/>
                                </a:xfrm>
                                <a:prstGeom prst="rect">
                                  <a:avLst/>
                                </a:prstGeom>
                                <a:ln>
                                  <a:noFill/>
                                </a:ln>
                              </wps:spPr>
                              <wps:txbx>
                                <w:txbxContent>
                                  <w:p w:rsidR="009E217F" w:rsidRDefault="009E217F" w:rsidP="009E217F">
                                    <w:r>
                                      <w:rPr>
                                        <w:rFonts w:ascii="Arial" w:eastAsia="Arial" w:hAnsi="Arial" w:cs="Arial"/>
                                      </w:rPr>
                                      <w:t>x</w:t>
                                    </w:r>
                                  </w:p>
                                </w:txbxContent>
                              </wps:txbx>
                              <wps:bodyPr horzOverflow="overflow" vert="horz" lIns="0" tIns="0" rIns="0" bIns="0" rtlCol="0">
                                <a:noAutofit/>
                              </wps:bodyPr>
                            </wps:wsp>
                            <wps:wsp>
                              <wps:cNvPr id="896" name="Rectangle 910"/>
                              <wps:cNvSpPr/>
                              <wps:spPr>
                                <a:xfrm>
                                  <a:off x="85331" y="625195"/>
                                  <a:ext cx="90346" cy="175948"/>
                                </a:xfrm>
                                <a:prstGeom prst="rect">
                                  <a:avLst/>
                                </a:prstGeom>
                                <a:ln>
                                  <a:noFill/>
                                </a:ln>
                              </wps:spPr>
                              <wps:txbx>
                                <w:txbxContent>
                                  <w:p w:rsidR="009E217F" w:rsidRDefault="009E217F" w:rsidP="009E217F">
                                    <w:r>
                                      <w:rPr>
                                        <w:rFonts w:ascii="Arial" w:eastAsia="Arial" w:hAnsi="Arial" w:cs="Arial"/>
                                        <w:sz w:val="19"/>
                                      </w:rPr>
                                      <w:t>1</w:t>
                                    </w:r>
                                  </w:p>
                                </w:txbxContent>
                              </wps:txbx>
                              <wps:bodyPr horzOverflow="overflow" vert="horz" lIns="0" tIns="0" rIns="0" bIns="0" rtlCol="0">
                                <a:noAutofit/>
                              </wps:bodyPr>
                            </wps:wsp>
                            <wps:wsp>
                              <wps:cNvPr id="897" name="Shape 911"/>
                              <wps:cNvSpPr/>
                              <wps:spPr>
                                <a:xfrm>
                                  <a:off x="222491" y="857386"/>
                                  <a:ext cx="326136" cy="0"/>
                                </a:xfrm>
                                <a:custGeom>
                                  <a:avLst/>
                                  <a:gdLst/>
                                  <a:ahLst/>
                                  <a:cxnLst/>
                                  <a:rect l="0" t="0" r="0" b="0"/>
                                  <a:pathLst>
                                    <a:path w="326136">
                                      <a:moveTo>
                                        <a:pt x="0" y="0"/>
                                      </a:moveTo>
                                      <a:lnTo>
                                        <a:pt x="326136" y="0"/>
                                      </a:lnTo>
                                    </a:path>
                                  </a:pathLst>
                                </a:custGeom>
                                <a:noFill/>
                                <a:ln w="17958" cap="rnd" cmpd="sng" algn="ctr">
                                  <a:solidFill>
                                    <a:srgbClr val="000000"/>
                                  </a:solidFill>
                                  <a:prstDash val="solid"/>
                                  <a:round/>
                                </a:ln>
                                <a:effectLst/>
                              </wps:spPr>
                              <wps:bodyPr/>
                            </wps:wsp>
                            <wps:wsp>
                              <wps:cNvPr id="898" name="Shape 912"/>
                              <wps:cNvSpPr/>
                              <wps:spPr>
                                <a:xfrm>
                                  <a:off x="533387" y="799474"/>
                                  <a:ext cx="112776" cy="112776"/>
                                </a:xfrm>
                                <a:custGeom>
                                  <a:avLst/>
                                  <a:gdLst/>
                                  <a:ahLst/>
                                  <a:cxnLst/>
                                  <a:rect l="0" t="0" r="0" b="0"/>
                                  <a:pathLst>
                                    <a:path w="112776" h="112776">
                                      <a:moveTo>
                                        <a:pt x="0" y="0"/>
                                      </a:moveTo>
                                      <a:lnTo>
                                        <a:pt x="112776" y="57912"/>
                                      </a:lnTo>
                                      <a:lnTo>
                                        <a:pt x="0" y="112776"/>
                                      </a:lnTo>
                                      <a:lnTo>
                                        <a:pt x="0" y="0"/>
                                      </a:lnTo>
                                      <a:close/>
                                    </a:path>
                                  </a:pathLst>
                                </a:custGeom>
                                <a:solidFill>
                                  <a:srgbClr val="000000"/>
                                </a:solidFill>
                                <a:ln w="0" cap="rnd">
                                  <a:noFill/>
                                  <a:round/>
                                </a:ln>
                                <a:effectLst/>
                              </wps:spPr>
                              <wps:bodyPr/>
                            </wps:wsp>
                            <wps:wsp>
                              <wps:cNvPr id="900" name="Rectangle 913"/>
                              <wps:cNvSpPr/>
                              <wps:spPr>
                                <a:xfrm>
                                  <a:off x="0" y="725436"/>
                                  <a:ext cx="119169" cy="266601"/>
                                </a:xfrm>
                                <a:prstGeom prst="rect">
                                  <a:avLst/>
                                </a:prstGeom>
                                <a:ln>
                                  <a:noFill/>
                                </a:ln>
                              </wps:spPr>
                              <wps:txbx>
                                <w:txbxContent>
                                  <w:p w:rsidR="009E217F" w:rsidRDefault="009E217F" w:rsidP="009E217F">
                                    <w:r>
                                      <w:rPr>
                                        <w:rFonts w:ascii="Arial" w:eastAsia="Arial" w:hAnsi="Arial" w:cs="Arial"/>
                                      </w:rPr>
                                      <w:t>x</w:t>
                                    </w:r>
                                  </w:p>
                                </w:txbxContent>
                              </wps:txbx>
                              <wps:bodyPr horzOverflow="overflow" vert="horz" lIns="0" tIns="0" rIns="0" bIns="0" rtlCol="0">
                                <a:noAutofit/>
                              </wps:bodyPr>
                            </wps:wsp>
                            <wps:wsp>
                              <wps:cNvPr id="901" name="Rectangle 914"/>
                              <wps:cNvSpPr/>
                              <wps:spPr>
                                <a:xfrm>
                                  <a:off x="85331" y="838567"/>
                                  <a:ext cx="90346" cy="175948"/>
                                </a:xfrm>
                                <a:prstGeom prst="rect">
                                  <a:avLst/>
                                </a:prstGeom>
                                <a:ln>
                                  <a:noFill/>
                                </a:ln>
                              </wps:spPr>
                              <wps:txbx>
                                <w:txbxContent>
                                  <w:p w:rsidR="009E217F" w:rsidRDefault="009E217F" w:rsidP="009E217F">
                                    <w:r>
                                      <w:rPr>
                                        <w:rFonts w:ascii="Arial" w:eastAsia="Arial" w:hAnsi="Arial" w:cs="Arial"/>
                                        <w:sz w:val="19"/>
                                      </w:rPr>
                                      <w:t>2</w:t>
                                    </w:r>
                                  </w:p>
                                </w:txbxContent>
                              </wps:txbx>
                              <wps:bodyPr horzOverflow="overflow" vert="horz" lIns="0" tIns="0" rIns="0" bIns="0" rtlCol="0">
                                <a:noAutofit/>
                              </wps:bodyPr>
                            </wps:wsp>
                            <wps:wsp>
                              <wps:cNvPr id="905" name="Shape 915"/>
                              <wps:cNvSpPr/>
                              <wps:spPr>
                                <a:xfrm>
                                  <a:off x="222491" y="1338970"/>
                                  <a:ext cx="326136" cy="0"/>
                                </a:xfrm>
                                <a:custGeom>
                                  <a:avLst/>
                                  <a:gdLst/>
                                  <a:ahLst/>
                                  <a:cxnLst/>
                                  <a:rect l="0" t="0" r="0" b="0"/>
                                  <a:pathLst>
                                    <a:path w="326136">
                                      <a:moveTo>
                                        <a:pt x="0" y="0"/>
                                      </a:moveTo>
                                      <a:lnTo>
                                        <a:pt x="326136" y="0"/>
                                      </a:lnTo>
                                    </a:path>
                                  </a:pathLst>
                                </a:custGeom>
                                <a:noFill/>
                                <a:ln w="17958" cap="rnd" cmpd="sng" algn="ctr">
                                  <a:solidFill>
                                    <a:srgbClr val="000000"/>
                                  </a:solidFill>
                                  <a:prstDash val="solid"/>
                                  <a:round/>
                                </a:ln>
                                <a:effectLst/>
                              </wps:spPr>
                              <wps:bodyPr/>
                            </wps:wsp>
                            <wps:wsp>
                              <wps:cNvPr id="906" name="Shape 916"/>
                              <wps:cNvSpPr/>
                              <wps:spPr>
                                <a:xfrm>
                                  <a:off x="533387" y="1281046"/>
                                  <a:ext cx="112776" cy="112788"/>
                                </a:xfrm>
                                <a:custGeom>
                                  <a:avLst/>
                                  <a:gdLst/>
                                  <a:ahLst/>
                                  <a:cxnLst/>
                                  <a:rect l="0" t="0" r="0" b="0"/>
                                  <a:pathLst>
                                    <a:path w="112776" h="112788">
                                      <a:moveTo>
                                        <a:pt x="0" y="0"/>
                                      </a:moveTo>
                                      <a:lnTo>
                                        <a:pt x="112776" y="57924"/>
                                      </a:lnTo>
                                      <a:lnTo>
                                        <a:pt x="0" y="112788"/>
                                      </a:lnTo>
                                      <a:lnTo>
                                        <a:pt x="0" y="0"/>
                                      </a:lnTo>
                                      <a:close/>
                                    </a:path>
                                  </a:pathLst>
                                </a:custGeom>
                                <a:solidFill>
                                  <a:srgbClr val="000000"/>
                                </a:solidFill>
                                <a:ln w="0" cap="rnd">
                                  <a:noFill/>
                                  <a:round/>
                                </a:ln>
                                <a:effectLst/>
                              </wps:spPr>
                              <wps:bodyPr/>
                            </wps:wsp>
                            <wps:wsp>
                              <wps:cNvPr id="907" name="Rectangle 917"/>
                              <wps:cNvSpPr/>
                              <wps:spPr>
                                <a:xfrm>
                                  <a:off x="21336" y="929641"/>
                                  <a:ext cx="66258" cy="266600"/>
                                </a:xfrm>
                                <a:prstGeom prst="rect">
                                  <a:avLst/>
                                </a:prstGeom>
                                <a:ln>
                                  <a:noFill/>
                                </a:ln>
                              </wps:spPr>
                              <wps:txbx>
                                <w:txbxContent>
                                  <w:p w:rsidR="009E217F" w:rsidRDefault="009E217F" w:rsidP="009E217F">
                                    <w:r>
                                      <w:rPr>
                                        <w:rFonts w:ascii="Arial" w:eastAsia="Arial" w:hAnsi="Arial" w:cs="Arial"/>
                                      </w:rPr>
                                      <w:t>.</w:t>
                                    </w:r>
                                  </w:p>
                                </w:txbxContent>
                              </wps:txbx>
                              <wps:bodyPr horzOverflow="overflow" vert="horz" lIns="0" tIns="0" rIns="0" bIns="0" rtlCol="0">
                                <a:noAutofit/>
                              </wps:bodyPr>
                            </wps:wsp>
                            <wps:wsp>
                              <wps:cNvPr id="908" name="Rectangle 918"/>
                              <wps:cNvSpPr/>
                              <wps:spPr>
                                <a:xfrm>
                                  <a:off x="21336" y="865632"/>
                                  <a:ext cx="66258" cy="266601"/>
                                </a:xfrm>
                                <a:prstGeom prst="rect">
                                  <a:avLst/>
                                </a:prstGeom>
                                <a:ln>
                                  <a:noFill/>
                                </a:ln>
                              </wps:spPr>
                              <wps:txbx>
                                <w:txbxContent>
                                  <w:p w:rsidR="009E217F" w:rsidRDefault="009E217F" w:rsidP="009E217F">
                                    <w:r>
                                      <w:rPr>
                                        <w:rFonts w:ascii="Arial" w:eastAsia="Arial" w:hAnsi="Arial" w:cs="Arial"/>
                                      </w:rPr>
                                      <w:t>.</w:t>
                                    </w:r>
                                  </w:p>
                                </w:txbxContent>
                              </wps:txbx>
                              <wps:bodyPr horzOverflow="overflow" vert="horz" lIns="0" tIns="0" rIns="0" bIns="0" rtlCol="0">
                                <a:noAutofit/>
                              </wps:bodyPr>
                            </wps:wsp>
                            <wps:wsp>
                              <wps:cNvPr id="909" name="Rectangle 919"/>
                              <wps:cNvSpPr/>
                              <wps:spPr>
                                <a:xfrm>
                                  <a:off x="21336" y="990588"/>
                                  <a:ext cx="66258" cy="266601"/>
                                </a:xfrm>
                                <a:prstGeom prst="rect">
                                  <a:avLst/>
                                </a:prstGeom>
                                <a:ln>
                                  <a:noFill/>
                                </a:ln>
                              </wps:spPr>
                              <wps:txbx>
                                <w:txbxContent>
                                  <w:p w:rsidR="009E217F" w:rsidRDefault="009E217F" w:rsidP="009E217F">
                                    <w:r>
                                      <w:rPr>
                                        <w:rFonts w:ascii="Arial" w:eastAsia="Arial" w:hAnsi="Arial" w:cs="Arial"/>
                                      </w:rPr>
                                      <w:t>.</w:t>
                                    </w:r>
                                  </w:p>
                                </w:txbxContent>
                              </wps:txbx>
                              <wps:bodyPr horzOverflow="overflow" vert="horz" lIns="0" tIns="0" rIns="0" bIns="0" rtlCol="0">
                                <a:noAutofit/>
                              </wps:bodyPr>
                            </wps:wsp>
                            <wps:wsp>
                              <wps:cNvPr id="910" name="Shape 920"/>
                              <wps:cNvSpPr/>
                              <wps:spPr>
                                <a:xfrm>
                                  <a:off x="731520" y="131962"/>
                                  <a:ext cx="0" cy="329184"/>
                                </a:xfrm>
                                <a:custGeom>
                                  <a:avLst/>
                                  <a:gdLst/>
                                  <a:ahLst/>
                                  <a:cxnLst/>
                                  <a:rect l="0" t="0" r="0" b="0"/>
                                  <a:pathLst>
                                    <a:path h="329184">
                                      <a:moveTo>
                                        <a:pt x="0" y="0"/>
                                      </a:moveTo>
                                      <a:lnTo>
                                        <a:pt x="0" y="329184"/>
                                      </a:lnTo>
                                    </a:path>
                                  </a:pathLst>
                                </a:custGeom>
                                <a:noFill/>
                                <a:ln w="17958" cap="rnd" cmpd="sng" algn="ctr">
                                  <a:solidFill>
                                    <a:srgbClr val="000000"/>
                                  </a:solidFill>
                                  <a:prstDash val="solid"/>
                                  <a:round/>
                                </a:ln>
                                <a:effectLst/>
                              </wps:spPr>
                              <wps:bodyPr/>
                            </wps:wsp>
                            <wps:wsp>
                              <wps:cNvPr id="911" name="Shape 921"/>
                              <wps:cNvSpPr/>
                              <wps:spPr>
                                <a:xfrm>
                                  <a:off x="679704" y="445894"/>
                                  <a:ext cx="109728" cy="109741"/>
                                </a:xfrm>
                                <a:custGeom>
                                  <a:avLst/>
                                  <a:gdLst/>
                                  <a:ahLst/>
                                  <a:cxnLst/>
                                  <a:rect l="0" t="0" r="0" b="0"/>
                                  <a:pathLst>
                                    <a:path w="109728" h="109741">
                                      <a:moveTo>
                                        <a:pt x="0" y="0"/>
                                      </a:moveTo>
                                      <a:lnTo>
                                        <a:pt x="109728" y="0"/>
                                      </a:lnTo>
                                      <a:lnTo>
                                        <a:pt x="51816" y="109741"/>
                                      </a:lnTo>
                                      <a:lnTo>
                                        <a:pt x="0" y="0"/>
                                      </a:lnTo>
                                      <a:close/>
                                    </a:path>
                                  </a:pathLst>
                                </a:custGeom>
                                <a:solidFill>
                                  <a:srgbClr val="000000"/>
                                </a:solidFill>
                                <a:ln w="0" cap="rnd">
                                  <a:noFill/>
                                  <a:round/>
                                </a:ln>
                                <a:effectLst/>
                              </wps:spPr>
                              <wps:bodyPr/>
                            </wps:wsp>
                            <wps:wsp>
                              <wps:cNvPr id="912" name="Shape 922"/>
                              <wps:cNvSpPr/>
                              <wps:spPr>
                                <a:xfrm>
                                  <a:off x="1072883" y="131962"/>
                                  <a:ext cx="0" cy="329184"/>
                                </a:xfrm>
                                <a:custGeom>
                                  <a:avLst/>
                                  <a:gdLst/>
                                  <a:ahLst/>
                                  <a:cxnLst/>
                                  <a:rect l="0" t="0" r="0" b="0"/>
                                  <a:pathLst>
                                    <a:path h="329184">
                                      <a:moveTo>
                                        <a:pt x="0" y="0"/>
                                      </a:moveTo>
                                      <a:lnTo>
                                        <a:pt x="0" y="329184"/>
                                      </a:lnTo>
                                    </a:path>
                                  </a:pathLst>
                                </a:custGeom>
                                <a:noFill/>
                                <a:ln w="17958" cap="rnd" cmpd="sng" algn="ctr">
                                  <a:solidFill>
                                    <a:srgbClr val="000000"/>
                                  </a:solidFill>
                                  <a:prstDash val="solid"/>
                                  <a:round/>
                                </a:ln>
                                <a:effectLst/>
                              </wps:spPr>
                              <wps:bodyPr/>
                            </wps:wsp>
                            <wps:wsp>
                              <wps:cNvPr id="913" name="Shape 923"/>
                              <wps:cNvSpPr/>
                              <wps:spPr>
                                <a:xfrm>
                                  <a:off x="1014971" y="445894"/>
                                  <a:ext cx="112776" cy="109741"/>
                                </a:xfrm>
                                <a:custGeom>
                                  <a:avLst/>
                                  <a:gdLst/>
                                  <a:ahLst/>
                                  <a:cxnLst/>
                                  <a:rect l="0" t="0" r="0" b="0"/>
                                  <a:pathLst>
                                    <a:path w="112776" h="109741">
                                      <a:moveTo>
                                        <a:pt x="0" y="0"/>
                                      </a:moveTo>
                                      <a:lnTo>
                                        <a:pt x="112776" y="0"/>
                                      </a:lnTo>
                                      <a:lnTo>
                                        <a:pt x="57912" y="109741"/>
                                      </a:lnTo>
                                      <a:lnTo>
                                        <a:pt x="0" y="0"/>
                                      </a:lnTo>
                                      <a:close/>
                                    </a:path>
                                  </a:pathLst>
                                </a:custGeom>
                                <a:solidFill>
                                  <a:srgbClr val="000000"/>
                                </a:solidFill>
                                <a:ln w="0" cap="rnd">
                                  <a:noFill/>
                                  <a:round/>
                                </a:ln>
                                <a:effectLst/>
                              </wps:spPr>
                              <wps:bodyPr/>
                            </wps:wsp>
                            <wps:wsp>
                              <wps:cNvPr id="914" name="Shape 924"/>
                              <wps:cNvSpPr/>
                              <wps:spPr>
                                <a:xfrm>
                                  <a:off x="1603236" y="128914"/>
                                  <a:ext cx="0" cy="326137"/>
                                </a:xfrm>
                                <a:custGeom>
                                  <a:avLst/>
                                  <a:gdLst/>
                                  <a:ahLst/>
                                  <a:cxnLst/>
                                  <a:rect l="0" t="0" r="0" b="0"/>
                                  <a:pathLst>
                                    <a:path h="326137">
                                      <a:moveTo>
                                        <a:pt x="0" y="0"/>
                                      </a:moveTo>
                                      <a:lnTo>
                                        <a:pt x="0" y="326137"/>
                                      </a:lnTo>
                                    </a:path>
                                  </a:pathLst>
                                </a:custGeom>
                                <a:noFill/>
                                <a:ln w="17958" cap="rnd" cmpd="sng" algn="ctr">
                                  <a:solidFill>
                                    <a:srgbClr val="000000"/>
                                  </a:solidFill>
                                  <a:prstDash val="solid"/>
                                  <a:round/>
                                </a:ln>
                                <a:effectLst/>
                              </wps:spPr>
                              <wps:bodyPr/>
                            </wps:wsp>
                            <wps:wsp>
                              <wps:cNvPr id="915" name="Shape 925"/>
                              <wps:cNvSpPr/>
                              <wps:spPr>
                                <a:xfrm>
                                  <a:off x="1548371" y="442846"/>
                                  <a:ext cx="112776" cy="109741"/>
                                </a:xfrm>
                                <a:custGeom>
                                  <a:avLst/>
                                  <a:gdLst/>
                                  <a:ahLst/>
                                  <a:cxnLst/>
                                  <a:rect l="0" t="0" r="0" b="0"/>
                                  <a:pathLst>
                                    <a:path w="112776" h="109741">
                                      <a:moveTo>
                                        <a:pt x="0" y="0"/>
                                      </a:moveTo>
                                      <a:lnTo>
                                        <a:pt x="112776" y="0"/>
                                      </a:lnTo>
                                      <a:lnTo>
                                        <a:pt x="54864" y="109741"/>
                                      </a:lnTo>
                                      <a:lnTo>
                                        <a:pt x="0" y="0"/>
                                      </a:lnTo>
                                      <a:close/>
                                    </a:path>
                                  </a:pathLst>
                                </a:custGeom>
                                <a:solidFill>
                                  <a:srgbClr val="000000"/>
                                </a:solidFill>
                                <a:ln w="0" cap="rnd">
                                  <a:noFill/>
                                  <a:round/>
                                </a:ln>
                                <a:effectLst/>
                              </wps:spPr>
                              <wps:bodyPr/>
                            </wps:wsp>
                            <wps:wsp>
                              <wps:cNvPr id="916" name="Rectangle 926"/>
                              <wps:cNvSpPr/>
                              <wps:spPr>
                                <a:xfrm>
                                  <a:off x="3035" y="1182636"/>
                                  <a:ext cx="119169" cy="266601"/>
                                </a:xfrm>
                                <a:prstGeom prst="rect">
                                  <a:avLst/>
                                </a:prstGeom>
                                <a:ln>
                                  <a:noFill/>
                                </a:ln>
                              </wps:spPr>
                              <wps:txbx>
                                <w:txbxContent>
                                  <w:p w:rsidR="009E217F" w:rsidRDefault="009E217F" w:rsidP="009E217F">
                                    <w:r>
                                      <w:rPr>
                                        <w:rFonts w:ascii="Arial" w:eastAsia="Arial" w:hAnsi="Arial" w:cs="Arial"/>
                                      </w:rPr>
                                      <w:t>x</w:t>
                                    </w:r>
                                  </w:p>
                                </w:txbxContent>
                              </wps:txbx>
                              <wps:bodyPr horzOverflow="overflow" vert="horz" lIns="0" tIns="0" rIns="0" bIns="0" rtlCol="0">
                                <a:noAutofit/>
                              </wps:bodyPr>
                            </wps:wsp>
                            <wps:wsp>
                              <wps:cNvPr id="917" name="Rectangle 927"/>
                              <wps:cNvSpPr/>
                              <wps:spPr>
                                <a:xfrm>
                                  <a:off x="88367" y="1298815"/>
                                  <a:ext cx="81247" cy="175948"/>
                                </a:xfrm>
                                <a:prstGeom prst="rect">
                                  <a:avLst/>
                                </a:prstGeom>
                                <a:ln>
                                  <a:noFill/>
                                </a:ln>
                              </wps:spPr>
                              <wps:txbx>
                                <w:txbxContent>
                                  <w:p w:rsidR="009E217F" w:rsidRDefault="009E217F" w:rsidP="009E217F">
                                    <w:r>
                                      <w:rPr>
                                        <w:rFonts w:ascii="Arial" w:eastAsia="Arial" w:hAnsi="Arial" w:cs="Arial"/>
                                        <w:sz w:val="19"/>
                                      </w:rPr>
                                      <w:t>k</w:t>
                                    </w:r>
                                  </w:p>
                                </w:txbxContent>
                              </wps:txbx>
                              <wps:bodyPr horzOverflow="overflow" vert="horz" lIns="0" tIns="0" rIns="0" bIns="0" rtlCol="0">
                                <a:noAutofit/>
                              </wps:bodyPr>
                            </wps:wsp>
                            <wps:wsp>
                              <wps:cNvPr id="918" name="Rectangle 928"/>
                              <wps:cNvSpPr/>
                              <wps:spPr>
                                <a:xfrm>
                                  <a:off x="765023" y="0"/>
                                  <a:ext cx="172080" cy="266601"/>
                                </a:xfrm>
                                <a:prstGeom prst="rect">
                                  <a:avLst/>
                                </a:prstGeom>
                                <a:ln>
                                  <a:noFill/>
                                </a:ln>
                              </wps:spPr>
                              <wps:txbx>
                                <w:txbxContent>
                                  <w:p w:rsidR="009E217F" w:rsidRDefault="009E217F" w:rsidP="009E217F">
                                    <w:r>
                                      <w:rPr>
                                        <w:rFonts w:ascii="Arial" w:eastAsia="Arial" w:hAnsi="Arial" w:cs="Arial"/>
                                      </w:rPr>
                                      <w:t>w</w:t>
                                    </w:r>
                                  </w:p>
                                </w:txbxContent>
                              </wps:txbx>
                              <wps:bodyPr horzOverflow="overflow" vert="horz" lIns="0" tIns="0" rIns="0" bIns="0" rtlCol="0">
                                <a:noAutofit/>
                              </wps:bodyPr>
                            </wps:wsp>
                            <wps:wsp>
                              <wps:cNvPr id="919" name="Rectangle 929"/>
                              <wps:cNvSpPr/>
                              <wps:spPr>
                                <a:xfrm>
                                  <a:off x="889978" y="116179"/>
                                  <a:ext cx="90346" cy="175948"/>
                                </a:xfrm>
                                <a:prstGeom prst="rect">
                                  <a:avLst/>
                                </a:prstGeom>
                                <a:ln>
                                  <a:noFill/>
                                </a:ln>
                              </wps:spPr>
                              <wps:txbx>
                                <w:txbxContent>
                                  <w:p w:rsidR="009E217F" w:rsidRDefault="009E217F" w:rsidP="009E217F">
                                    <w:r>
                                      <w:rPr>
                                        <w:rFonts w:ascii="Arial" w:eastAsia="Arial" w:hAnsi="Arial" w:cs="Arial"/>
                                        <w:sz w:val="19"/>
                                      </w:rPr>
                                      <w:t>1</w:t>
                                    </w:r>
                                  </w:p>
                                </w:txbxContent>
                              </wps:txbx>
                              <wps:bodyPr horzOverflow="overflow" vert="horz" lIns="0" tIns="0" rIns="0" bIns="0" rtlCol="0">
                                <a:noAutofit/>
                              </wps:bodyPr>
                            </wps:wsp>
                            <wps:wsp>
                              <wps:cNvPr id="920" name="Rectangle 930"/>
                              <wps:cNvSpPr/>
                              <wps:spPr>
                                <a:xfrm>
                                  <a:off x="1106373" y="0"/>
                                  <a:ext cx="172080" cy="266601"/>
                                </a:xfrm>
                                <a:prstGeom prst="rect">
                                  <a:avLst/>
                                </a:prstGeom>
                                <a:ln>
                                  <a:noFill/>
                                </a:ln>
                              </wps:spPr>
                              <wps:txbx>
                                <w:txbxContent>
                                  <w:p w:rsidR="009E217F" w:rsidRDefault="009E217F" w:rsidP="009E217F">
                                    <w:r>
                                      <w:rPr>
                                        <w:rFonts w:ascii="Arial" w:eastAsia="Arial" w:hAnsi="Arial" w:cs="Arial"/>
                                      </w:rPr>
                                      <w:t>w</w:t>
                                    </w:r>
                                  </w:p>
                                </w:txbxContent>
                              </wps:txbx>
                              <wps:bodyPr horzOverflow="overflow" vert="horz" lIns="0" tIns="0" rIns="0" bIns="0" rtlCol="0">
                                <a:noAutofit/>
                              </wps:bodyPr>
                            </wps:wsp>
                            <wps:wsp>
                              <wps:cNvPr id="921" name="Rectangle 931"/>
                              <wps:cNvSpPr/>
                              <wps:spPr>
                                <a:xfrm>
                                  <a:off x="1231328" y="116179"/>
                                  <a:ext cx="90346" cy="175948"/>
                                </a:xfrm>
                                <a:prstGeom prst="rect">
                                  <a:avLst/>
                                </a:prstGeom>
                                <a:ln>
                                  <a:noFill/>
                                </a:ln>
                              </wps:spPr>
                              <wps:txbx>
                                <w:txbxContent>
                                  <w:p w:rsidR="009E217F" w:rsidRDefault="009E217F" w:rsidP="009E217F">
                                    <w:r>
                                      <w:rPr>
                                        <w:rFonts w:ascii="Arial" w:eastAsia="Arial" w:hAnsi="Arial" w:cs="Arial"/>
                                        <w:sz w:val="19"/>
                                      </w:rPr>
                                      <w:t>2</w:t>
                                    </w:r>
                                  </w:p>
                                </w:txbxContent>
                              </wps:txbx>
                              <wps:bodyPr horzOverflow="overflow" vert="horz" lIns="0" tIns="0" rIns="0" bIns="0" rtlCol="0">
                                <a:noAutofit/>
                              </wps:bodyPr>
                            </wps:wsp>
                            <wps:wsp>
                              <wps:cNvPr id="922" name="Rectangle 932"/>
                              <wps:cNvSpPr/>
                              <wps:spPr>
                                <a:xfrm>
                                  <a:off x="1645857" y="0"/>
                                  <a:ext cx="172080" cy="266601"/>
                                </a:xfrm>
                                <a:prstGeom prst="rect">
                                  <a:avLst/>
                                </a:prstGeom>
                                <a:ln>
                                  <a:noFill/>
                                </a:ln>
                              </wps:spPr>
                              <wps:txbx>
                                <w:txbxContent>
                                  <w:p w:rsidR="009E217F" w:rsidRDefault="009E217F" w:rsidP="009E217F">
                                    <w:r>
                                      <w:rPr>
                                        <w:rFonts w:ascii="Arial" w:eastAsia="Arial" w:hAnsi="Arial" w:cs="Arial"/>
                                      </w:rPr>
                                      <w:t>w</w:t>
                                    </w:r>
                                  </w:p>
                                </w:txbxContent>
                              </wps:txbx>
                              <wps:bodyPr horzOverflow="overflow" vert="horz" lIns="0" tIns="0" rIns="0" bIns="0" rtlCol="0">
                                <a:noAutofit/>
                              </wps:bodyPr>
                            </wps:wsp>
                            <wps:wsp>
                              <wps:cNvPr id="923" name="Rectangle 933"/>
                              <wps:cNvSpPr/>
                              <wps:spPr>
                                <a:xfrm>
                                  <a:off x="1770812" y="116179"/>
                                  <a:ext cx="90346" cy="175948"/>
                                </a:xfrm>
                                <a:prstGeom prst="rect">
                                  <a:avLst/>
                                </a:prstGeom>
                                <a:ln>
                                  <a:noFill/>
                                </a:ln>
                              </wps:spPr>
                              <wps:txbx>
                                <w:txbxContent>
                                  <w:p w:rsidR="009E217F" w:rsidRDefault="009E217F" w:rsidP="009E217F">
                                    <w:r>
                                      <w:rPr>
                                        <w:rFonts w:ascii="Arial" w:eastAsia="Arial" w:hAnsi="Arial" w:cs="Arial"/>
                                        <w:sz w:val="19"/>
                                      </w:rPr>
                                      <w:t>n</w:t>
                                    </w:r>
                                  </w:p>
                                </w:txbxContent>
                              </wps:txbx>
                              <wps:bodyPr horzOverflow="overflow" vert="horz" lIns="0" tIns="0" rIns="0" bIns="0" rtlCol="0">
                                <a:noAutofit/>
                              </wps:bodyPr>
                            </wps:wsp>
                            <wps:wsp>
                              <wps:cNvPr id="924" name="Rectangle 934"/>
                              <wps:cNvSpPr/>
                              <wps:spPr>
                                <a:xfrm rot="5399999">
                                  <a:off x="1440182" y="47575"/>
                                  <a:ext cx="67371" cy="266601"/>
                                </a:xfrm>
                                <a:prstGeom prst="rect">
                                  <a:avLst/>
                                </a:prstGeom>
                                <a:ln>
                                  <a:noFill/>
                                </a:ln>
                              </wps:spPr>
                              <wps:txbx>
                                <w:txbxContent>
                                  <w:p w:rsidR="009E217F" w:rsidRDefault="009E217F" w:rsidP="009E217F">
                                    <w:r>
                                      <w:rPr>
                                        <w:rFonts w:ascii="Arial" w:eastAsia="Arial" w:hAnsi="Arial" w:cs="Arial"/>
                                      </w:rPr>
                                      <w:t>.</w:t>
                                    </w:r>
                                  </w:p>
                                </w:txbxContent>
                              </wps:txbx>
                              <wps:bodyPr horzOverflow="overflow" vert="horz" lIns="0" tIns="0" rIns="0" bIns="0" rtlCol="0">
                                <a:noAutofit/>
                              </wps:bodyPr>
                            </wps:wsp>
                            <wps:wsp>
                              <wps:cNvPr id="925" name="Rectangle 935"/>
                              <wps:cNvSpPr/>
                              <wps:spPr>
                                <a:xfrm rot="5399999">
                                  <a:off x="1501143" y="47574"/>
                                  <a:ext cx="67371" cy="266601"/>
                                </a:xfrm>
                                <a:prstGeom prst="rect">
                                  <a:avLst/>
                                </a:prstGeom>
                                <a:ln>
                                  <a:noFill/>
                                </a:ln>
                              </wps:spPr>
                              <wps:txbx>
                                <w:txbxContent>
                                  <w:p w:rsidR="009E217F" w:rsidRDefault="009E217F" w:rsidP="009E217F">
                                    <w:r>
                                      <w:rPr>
                                        <w:rFonts w:ascii="Arial" w:eastAsia="Arial" w:hAnsi="Arial" w:cs="Arial"/>
                                      </w:rPr>
                                      <w:t>.</w:t>
                                    </w:r>
                                  </w:p>
                                </w:txbxContent>
                              </wps:txbx>
                              <wps:bodyPr horzOverflow="overflow" vert="horz" lIns="0" tIns="0" rIns="0" bIns="0" rtlCol="0">
                                <a:noAutofit/>
                              </wps:bodyPr>
                            </wps:wsp>
                            <wps:wsp>
                              <wps:cNvPr id="926" name="Rectangle 936"/>
                              <wps:cNvSpPr/>
                              <wps:spPr>
                                <a:xfrm rot="5399999">
                                  <a:off x="1376187" y="47574"/>
                                  <a:ext cx="67371" cy="266601"/>
                                </a:xfrm>
                                <a:prstGeom prst="rect">
                                  <a:avLst/>
                                </a:prstGeom>
                                <a:ln>
                                  <a:noFill/>
                                </a:ln>
                              </wps:spPr>
                              <wps:txbx>
                                <w:txbxContent>
                                  <w:p w:rsidR="009E217F" w:rsidRDefault="009E217F" w:rsidP="009E217F">
                                    <w:r>
                                      <w:rPr>
                                        <w:rFonts w:ascii="Arial" w:eastAsia="Arial" w:hAnsi="Arial" w:cs="Arial"/>
                                      </w:rPr>
                                      <w:t>.</w:t>
                                    </w:r>
                                  </w:p>
                                </w:txbxContent>
                              </wps:txbx>
                              <wps:bodyPr horzOverflow="overflow" vert="horz" lIns="0" tIns="0" rIns="0" bIns="0" rtlCol="0">
                                <a:noAutofit/>
                              </wps:bodyPr>
                            </wps:wsp>
                            <wps:wsp>
                              <wps:cNvPr id="927" name="Shape 937"/>
                              <wps:cNvSpPr/>
                              <wps:spPr>
                                <a:xfrm>
                                  <a:off x="1709915" y="647074"/>
                                  <a:ext cx="326136" cy="0"/>
                                </a:xfrm>
                                <a:custGeom>
                                  <a:avLst/>
                                  <a:gdLst/>
                                  <a:ahLst/>
                                  <a:cxnLst/>
                                  <a:rect l="0" t="0" r="0" b="0"/>
                                  <a:pathLst>
                                    <a:path w="326136">
                                      <a:moveTo>
                                        <a:pt x="0" y="0"/>
                                      </a:moveTo>
                                      <a:lnTo>
                                        <a:pt x="326136" y="0"/>
                                      </a:lnTo>
                                    </a:path>
                                  </a:pathLst>
                                </a:custGeom>
                                <a:noFill/>
                                <a:ln w="17958" cap="rnd" cmpd="sng" algn="ctr">
                                  <a:solidFill>
                                    <a:srgbClr val="000000"/>
                                  </a:solidFill>
                                  <a:prstDash val="solid"/>
                                  <a:round/>
                                </a:ln>
                                <a:effectLst/>
                              </wps:spPr>
                              <wps:bodyPr/>
                            </wps:wsp>
                            <wps:wsp>
                              <wps:cNvPr id="2176" name="Shape 938"/>
                              <wps:cNvSpPr/>
                              <wps:spPr>
                                <a:xfrm>
                                  <a:off x="2023859" y="589163"/>
                                  <a:ext cx="109728" cy="112776"/>
                                </a:xfrm>
                                <a:custGeom>
                                  <a:avLst/>
                                  <a:gdLst/>
                                  <a:ahLst/>
                                  <a:cxnLst/>
                                  <a:rect l="0" t="0" r="0" b="0"/>
                                  <a:pathLst>
                                    <a:path w="109728" h="112776">
                                      <a:moveTo>
                                        <a:pt x="0" y="0"/>
                                      </a:moveTo>
                                      <a:lnTo>
                                        <a:pt x="109728" y="57912"/>
                                      </a:lnTo>
                                      <a:lnTo>
                                        <a:pt x="0" y="112776"/>
                                      </a:lnTo>
                                      <a:lnTo>
                                        <a:pt x="0" y="0"/>
                                      </a:lnTo>
                                      <a:close/>
                                    </a:path>
                                  </a:pathLst>
                                </a:custGeom>
                                <a:solidFill>
                                  <a:srgbClr val="000000"/>
                                </a:solidFill>
                                <a:ln w="0" cap="rnd">
                                  <a:noFill/>
                                  <a:round/>
                                </a:ln>
                                <a:effectLst/>
                              </wps:spPr>
                              <wps:bodyPr/>
                            </wps:wsp>
                            <wps:wsp>
                              <wps:cNvPr id="2177" name="Rectangle 939"/>
                              <wps:cNvSpPr/>
                              <wps:spPr>
                                <a:xfrm>
                                  <a:off x="2206752" y="509017"/>
                                  <a:ext cx="119169" cy="266600"/>
                                </a:xfrm>
                                <a:prstGeom prst="rect">
                                  <a:avLst/>
                                </a:prstGeom>
                                <a:ln>
                                  <a:noFill/>
                                </a:ln>
                              </wps:spPr>
                              <wps:txbx>
                                <w:txbxContent>
                                  <w:p w:rsidR="009E217F" w:rsidRDefault="009E217F" w:rsidP="009E217F">
                                    <w:r>
                                      <w:rPr>
                                        <w:rFonts w:ascii="Arial" w:eastAsia="Arial" w:hAnsi="Arial" w:cs="Arial"/>
                                      </w:rPr>
                                      <w:t>y</w:t>
                                    </w:r>
                                  </w:p>
                                </w:txbxContent>
                              </wps:txbx>
                              <wps:bodyPr horzOverflow="overflow" vert="horz" lIns="0" tIns="0" rIns="0" bIns="0" rtlCol="0">
                                <a:noAutofit/>
                              </wps:bodyPr>
                            </wps:wsp>
                            <wps:wsp>
                              <wps:cNvPr id="2178" name="Rectangle 940"/>
                              <wps:cNvSpPr/>
                              <wps:spPr>
                                <a:xfrm>
                                  <a:off x="2295144" y="625195"/>
                                  <a:ext cx="90346" cy="175948"/>
                                </a:xfrm>
                                <a:prstGeom prst="rect">
                                  <a:avLst/>
                                </a:prstGeom>
                                <a:ln>
                                  <a:noFill/>
                                </a:ln>
                              </wps:spPr>
                              <wps:txbx>
                                <w:txbxContent>
                                  <w:p w:rsidR="009E217F" w:rsidRDefault="009E217F" w:rsidP="009E217F">
                                    <w:r>
                                      <w:rPr>
                                        <w:rFonts w:ascii="Arial" w:eastAsia="Arial" w:hAnsi="Arial" w:cs="Arial"/>
                                        <w:sz w:val="19"/>
                                      </w:rPr>
                                      <w:t>1</w:t>
                                    </w:r>
                                  </w:p>
                                </w:txbxContent>
                              </wps:txbx>
                              <wps:bodyPr horzOverflow="overflow" vert="horz" lIns="0" tIns="0" rIns="0" bIns="0" rtlCol="0">
                                <a:noAutofit/>
                              </wps:bodyPr>
                            </wps:wsp>
                            <wps:wsp>
                              <wps:cNvPr id="2179" name="Shape 941"/>
                              <wps:cNvSpPr/>
                              <wps:spPr>
                                <a:xfrm>
                                  <a:off x="1709915" y="857386"/>
                                  <a:ext cx="326136" cy="0"/>
                                </a:xfrm>
                                <a:custGeom>
                                  <a:avLst/>
                                  <a:gdLst/>
                                  <a:ahLst/>
                                  <a:cxnLst/>
                                  <a:rect l="0" t="0" r="0" b="0"/>
                                  <a:pathLst>
                                    <a:path w="326136">
                                      <a:moveTo>
                                        <a:pt x="0" y="0"/>
                                      </a:moveTo>
                                      <a:lnTo>
                                        <a:pt x="326136" y="0"/>
                                      </a:lnTo>
                                    </a:path>
                                  </a:pathLst>
                                </a:custGeom>
                                <a:noFill/>
                                <a:ln w="17958" cap="rnd" cmpd="sng" algn="ctr">
                                  <a:solidFill>
                                    <a:srgbClr val="000000"/>
                                  </a:solidFill>
                                  <a:prstDash val="solid"/>
                                  <a:round/>
                                </a:ln>
                                <a:effectLst/>
                              </wps:spPr>
                              <wps:bodyPr/>
                            </wps:wsp>
                            <wps:wsp>
                              <wps:cNvPr id="2180" name="Shape 942"/>
                              <wps:cNvSpPr/>
                              <wps:spPr>
                                <a:xfrm>
                                  <a:off x="2023859" y="799474"/>
                                  <a:ext cx="109728" cy="112776"/>
                                </a:xfrm>
                                <a:custGeom>
                                  <a:avLst/>
                                  <a:gdLst/>
                                  <a:ahLst/>
                                  <a:cxnLst/>
                                  <a:rect l="0" t="0" r="0" b="0"/>
                                  <a:pathLst>
                                    <a:path w="109728" h="112776">
                                      <a:moveTo>
                                        <a:pt x="0" y="0"/>
                                      </a:moveTo>
                                      <a:lnTo>
                                        <a:pt x="109728" y="57912"/>
                                      </a:lnTo>
                                      <a:lnTo>
                                        <a:pt x="0" y="112776"/>
                                      </a:lnTo>
                                      <a:lnTo>
                                        <a:pt x="0" y="0"/>
                                      </a:lnTo>
                                      <a:close/>
                                    </a:path>
                                  </a:pathLst>
                                </a:custGeom>
                                <a:solidFill>
                                  <a:srgbClr val="000000"/>
                                </a:solidFill>
                                <a:ln w="0" cap="rnd">
                                  <a:noFill/>
                                  <a:round/>
                                </a:ln>
                                <a:effectLst/>
                              </wps:spPr>
                              <wps:bodyPr/>
                            </wps:wsp>
                            <wps:wsp>
                              <wps:cNvPr id="2181" name="Rectangle 943"/>
                              <wps:cNvSpPr/>
                              <wps:spPr>
                                <a:xfrm>
                                  <a:off x="2206752" y="722388"/>
                                  <a:ext cx="119169" cy="266601"/>
                                </a:xfrm>
                                <a:prstGeom prst="rect">
                                  <a:avLst/>
                                </a:prstGeom>
                                <a:ln>
                                  <a:noFill/>
                                </a:ln>
                              </wps:spPr>
                              <wps:txbx>
                                <w:txbxContent>
                                  <w:p w:rsidR="009E217F" w:rsidRDefault="009E217F" w:rsidP="009E217F">
                                    <w:r>
                                      <w:rPr>
                                        <w:rFonts w:ascii="Arial" w:eastAsia="Arial" w:hAnsi="Arial" w:cs="Arial"/>
                                      </w:rPr>
                                      <w:t>y</w:t>
                                    </w:r>
                                  </w:p>
                                </w:txbxContent>
                              </wps:txbx>
                              <wps:bodyPr horzOverflow="overflow" vert="horz" lIns="0" tIns="0" rIns="0" bIns="0" rtlCol="0">
                                <a:noAutofit/>
                              </wps:bodyPr>
                            </wps:wsp>
                            <wps:wsp>
                              <wps:cNvPr id="2182" name="Rectangle 944"/>
                              <wps:cNvSpPr/>
                              <wps:spPr>
                                <a:xfrm>
                                  <a:off x="2295144" y="838567"/>
                                  <a:ext cx="90346" cy="175948"/>
                                </a:xfrm>
                                <a:prstGeom prst="rect">
                                  <a:avLst/>
                                </a:prstGeom>
                                <a:ln>
                                  <a:noFill/>
                                </a:ln>
                              </wps:spPr>
                              <wps:txbx>
                                <w:txbxContent>
                                  <w:p w:rsidR="009E217F" w:rsidRDefault="009E217F" w:rsidP="009E217F">
                                    <w:r>
                                      <w:rPr>
                                        <w:rFonts w:ascii="Arial" w:eastAsia="Arial" w:hAnsi="Arial" w:cs="Arial"/>
                                        <w:sz w:val="19"/>
                                      </w:rPr>
                                      <w:t>2</w:t>
                                    </w:r>
                                  </w:p>
                                </w:txbxContent>
                              </wps:txbx>
                              <wps:bodyPr horzOverflow="overflow" vert="horz" lIns="0" tIns="0" rIns="0" bIns="0" rtlCol="0">
                                <a:noAutofit/>
                              </wps:bodyPr>
                            </wps:wsp>
                            <wps:wsp>
                              <wps:cNvPr id="2183" name="Shape 945"/>
                              <wps:cNvSpPr/>
                              <wps:spPr>
                                <a:xfrm>
                                  <a:off x="1709915" y="1338970"/>
                                  <a:ext cx="326136" cy="0"/>
                                </a:xfrm>
                                <a:custGeom>
                                  <a:avLst/>
                                  <a:gdLst/>
                                  <a:ahLst/>
                                  <a:cxnLst/>
                                  <a:rect l="0" t="0" r="0" b="0"/>
                                  <a:pathLst>
                                    <a:path w="326136">
                                      <a:moveTo>
                                        <a:pt x="0" y="0"/>
                                      </a:moveTo>
                                      <a:lnTo>
                                        <a:pt x="326136" y="0"/>
                                      </a:lnTo>
                                    </a:path>
                                  </a:pathLst>
                                </a:custGeom>
                                <a:noFill/>
                                <a:ln w="17958" cap="rnd" cmpd="sng" algn="ctr">
                                  <a:solidFill>
                                    <a:srgbClr val="000000"/>
                                  </a:solidFill>
                                  <a:prstDash val="solid"/>
                                  <a:round/>
                                </a:ln>
                                <a:effectLst/>
                              </wps:spPr>
                              <wps:bodyPr/>
                            </wps:wsp>
                            <wps:wsp>
                              <wps:cNvPr id="2184" name="Shape 946"/>
                              <wps:cNvSpPr/>
                              <wps:spPr>
                                <a:xfrm>
                                  <a:off x="2023859" y="1281046"/>
                                  <a:ext cx="109728" cy="112788"/>
                                </a:xfrm>
                                <a:custGeom>
                                  <a:avLst/>
                                  <a:gdLst/>
                                  <a:ahLst/>
                                  <a:cxnLst/>
                                  <a:rect l="0" t="0" r="0" b="0"/>
                                  <a:pathLst>
                                    <a:path w="109728" h="112788">
                                      <a:moveTo>
                                        <a:pt x="0" y="0"/>
                                      </a:moveTo>
                                      <a:lnTo>
                                        <a:pt x="109728" y="57924"/>
                                      </a:lnTo>
                                      <a:lnTo>
                                        <a:pt x="0" y="112788"/>
                                      </a:lnTo>
                                      <a:lnTo>
                                        <a:pt x="0" y="0"/>
                                      </a:lnTo>
                                      <a:close/>
                                    </a:path>
                                  </a:pathLst>
                                </a:custGeom>
                                <a:solidFill>
                                  <a:srgbClr val="000000"/>
                                </a:solidFill>
                                <a:ln w="0" cap="rnd">
                                  <a:noFill/>
                                  <a:round/>
                                </a:ln>
                                <a:effectLst/>
                              </wps:spPr>
                              <wps:bodyPr/>
                            </wps:wsp>
                            <wps:wsp>
                              <wps:cNvPr id="2185" name="Rectangle 947"/>
                              <wps:cNvSpPr/>
                              <wps:spPr>
                                <a:xfrm>
                                  <a:off x="2228075" y="969265"/>
                                  <a:ext cx="66258" cy="266600"/>
                                </a:xfrm>
                                <a:prstGeom prst="rect">
                                  <a:avLst/>
                                </a:prstGeom>
                                <a:ln>
                                  <a:noFill/>
                                </a:ln>
                              </wps:spPr>
                              <wps:txbx>
                                <w:txbxContent>
                                  <w:p w:rsidR="009E217F" w:rsidRDefault="009E217F" w:rsidP="009E217F">
                                    <w:r>
                                      <w:rPr>
                                        <w:rFonts w:ascii="Arial" w:eastAsia="Arial" w:hAnsi="Arial" w:cs="Arial"/>
                                      </w:rPr>
                                      <w:t>.</w:t>
                                    </w:r>
                                  </w:p>
                                </w:txbxContent>
                              </wps:txbx>
                              <wps:bodyPr horzOverflow="overflow" vert="horz" lIns="0" tIns="0" rIns="0" bIns="0" rtlCol="0">
                                <a:noAutofit/>
                              </wps:bodyPr>
                            </wps:wsp>
                            <wps:wsp>
                              <wps:cNvPr id="2186" name="Rectangle 948"/>
                              <wps:cNvSpPr/>
                              <wps:spPr>
                                <a:xfrm>
                                  <a:off x="2228075" y="905256"/>
                                  <a:ext cx="66258" cy="266601"/>
                                </a:xfrm>
                                <a:prstGeom prst="rect">
                                  <a:avLst/>
                                </a:prstGeom>
                                <a:ln>
                                  <a:noFill/>
                                </a:ln>
                              </wps:spPr>
                              <wps:txbx>
                                <w:txbxContent>
                                  <w:p w:rsidR="009E217F" w:rsidRDefault="009E217F" w:rsidP="009E217F">
                                    <w:r>
                                      <w:rPr>
                                        <w:rFonts w:ascii="Arial" w:eastAsia="Arial" w:hAnsi="Arial" w:cs="Arial"/>
                                      </w:rPr>
                                      <w:t>.</w:t>
                                    </w:r>
                                  </w:p>
                                </w:txbxContent>
                              </wps:txbx>
                              <wps:bodyPr horzOverflow="overflow" vert="horz" lIns="0" tIns="0" rIns="0" bIns="0" rtlCol="0">
                                <a:noAutofit/>
                              </wps:bodyPr>
                            </wps:wsp>
                            <wps:wsp>
                              <wps:cNvPr id="2187" name="Rectangle 949"/>
                              <wps:cNvSpPr/>
                              <wps:spPr>
                                <a:xfrm>
                                  <a:off x="2228075" y="1030212"/>
                                  <a:ext cx="66258" cy="266601"/>
                                </a:xfrm>
                                <a:prstGeom prst="rect">
                                  <a:avLst/>
                                </a:prstGeom>
                                <a:ln>
                                  <a:noFill/>
                                </a:ln>
                              </wps:spPr>
                              <wps:txbx>
                                <w:txbxContent>
                                  <w:p w:rsidR="009E217F" w:rsidRDefault="009E217F" w:rsidP="009E217F">
                                    <w:r>
                                      <w:rPr>
                                        <w:rFonts w:ascii="Arial" w:eastAsia="Arial" w:hAnsi="Arial" w:cs="Arial"/>
                                      </w:rPr>
                                      <w:t>.</w:t>
                                    </w:r>
                                  </w:p>
                                </w:txbxContent>
                              </wps:txbx>
                              <wps:bodyPr horzOverflow="overflow" vert="horz" lIns="0" tIns="0" rIns="0" bIns="0" rtlCol="0">
                                <a:noAutofit/>
                              </wps:bodyPr>
                            </wps:wsp>
                            <wps:wsp>
                              <wps:cNvPr id="2188" name="Rectangle 950"/>
                              <wps:cNvSpPr/>
                              <wps:spPr>
                                <a:xfrm>
                                  <a:off x="2206752" y="1228319"/>
                                  <a:ext cx="119169" cy="266601"/>
                                </a:xfrm>
                                <a:prstGeom prst="rect">
                                  <a:avLst/>
                                </a:prstGeom>
                                <a:ln>
                                  <a:noFill/>
                                </a:ln>
                              </wps:spPr>
                              <wps:txbx>
                                <w:txbxContent>
                                  <w:p w:rsidR="009E217F" w:rsidRDefault="009E217F" w:rsidP="009E217F">
                                    <w:r>
                                      <w:rPr>
                                        <w:rFonts w:ascii="Arial" w:eastAsia="Arial" w:hAnsi="Arial" w:cs="Arial"/>
                                      </w:rPr>
                                      <w:t>y</w:t>
                                    </w:r>
                                  </w:p>
                                </w:txbxContent>
                              </wps:txbx>
                              <wps:bodyPr horzOverflow="overflow" vert="horz" lIns="0" tIns="0" rIns="0" bIns="0" rtlCol="0">
                                <a:noAutofit/>
                              </wps:bodyPr>
                            </wps:wsp>
                            <wps:wsp>
                              <wps:cNvPr id="2189" name="Rectangle 951"/>
                              <wps:cNvSpPr/>
                              <wps:spPr>
                                <a:xfrm>
                                  <a:off x="2295144" y="1338414"/>
                                  <a:ext cx="90346" cy="175948"/>
                                </a:xfrm>
                                <a:prstGeom prst="rect">
                                  <a:avLst/>
                                </a:prstGeom>
                                <a:ln>
                                  <a:noFill/>
                                </a:ln>
                              </wps:spPr>
                              <wps:txbx>
                                <w:txbxContent>
                                  <w:p w:rsidR="009E217F" w:rsidRDefault="009E217F" w:rsidP="009E217F">
                                    <w:r>
                                      <w:rPr>
                                        <w:rFonts w:ascii="Arial" w:eastAsia="Arial" w:hAnsi="Arial" w:cs="Arial"/>
                                        <w:sz w:val="19"/>
                                      </w:rPr>
                                      <w:t>p</w:t>
                                    </w:r>
                                  </w:p>
                                </w:txbxContent>
                              </wps:txbx>
                              <wps:bodyPr horzOverflow="overflow" vert="horz" lIns="0" tIns="0" rIns="0" bIns="0" rtlCol="0">
                                <a:noAutofit/>
                              </wps:bodyPr>
                            </wps:wsp>
                          </wpg:wgp>
                        </a:graphicData>
                      </a:graphic>
                    </wp:inline>
                  </w:drawing>
                </mc:Choice>
                <mc:Fallback>
                  <w:pict>
                    <v:group w14:anchorId="2AE76742" id="Группа 2170" o:spid="_x0000_s1079" style="width:183.25pt;height:123.7pt;mso-position-horizontal-relative:char;mso-position-vertical-relative:line" coordsize="23630,14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95vSgoAABtpAAAOAAAAZHJzL2Uyb0RvYy54bWzsXWuO47gR/h8gdxD8P2ORetKYnkWwkx0E&#10;WGQX2c0B1LL8QGzJkDTdPfkVIEfYi+QGucLujVIsiiVKlrsl97TtROoG2nLrYZL1+vhVkX7/zdN+&#10;Zz0kebHN0rsZe2fPrCSNs+U2Xd/N/vbzd38IZ1ZRRuky2mVpcjf7khSzbz78/nfvHw+LhGebbLdM&#10;cgsekhaLx8PdbFOWh8V8XsSbZB8V77JDksLJVZbvoxLe5uv5Mo8e4en73Zzbtj9/zPLlIc/ipCjg&#10;vx/VydkHfP5qlcTlD6tVkZTW7m4GbSvxb45/7+Xf+Yf30WKdR4fNNq6aEZ3Rin20TeFD6VEfozKy&#10;Pufbo0ftt3GeFdmqfBdn+3m2Wm3jBPsAvWF2qzef8uzzAfuyXjyuDzRMMLStcTr7sfFfHn7Mre3y&#10;bsZZAAOURnuQ0q+//PbP3/7163/g998WnoBxejysF3D5p/zw0+HHXHUWDr/P4r8XcHrePi/fr+uL&#10;n1b5Xt4EfbaeUABfSADJU2nF8E/u8MAVfGbFcI55AbNDT4ko3oAcj+6LN3+iO33HDtzqTjewA9uX&#10;d86jhfpgbB415/EA6lbUI1q8bkR/2kSHBAVVyCGqR5TpEcUrLGFjd+Snw2VyGHFci0VRjWhrkHzX&#10;Z74zs2A0PM/zHVcNhh4uZvtO4FXDFYa+8PDx1OdoEX8uyk9JhgMfPXxflPB5oKRLfRRt9FH8lOrD&#10;HKzmWXs5RKW8Tz5KHlqPICzdlM3drGqJPL3PHpKfM7ywrKXXaGp9yS41L6UnQucbN+jL9OsBn2xe&#10;jmYNo6Cv0K/qStByrXkvXNPxsXCH7DIqFg0D/NMc6DT7brvb4UjvUhycQHjgB+MIHFyeLuFofwCL&#10;K9L1zIp2a3CccZmj+yiy3XYp75ZDVuTr+293ufUQSeeFP5VKNy475EX5MSo26jo8pdQEvEe6hGZg&#10;L+UDE3SISsxgD1rt5NF9tvyC2oj/B9OQ9n4ZGwH9VV7nr6B3UbreJWAnaLy97ST04VfJNRSO7VdO&#10;Q9tJyLkXCuUbuO/7tlYQbW5yCKWZWPIAZAQNQXFok5FSry6R47hL5V8SczW+rREtn+6f0LG6jhRH&#10;PcjWJsv/8QPEzNUuA8sBC8GjmQyj8OHy7Mza/TkFnyQjlj7I9cG9PsjL3bcZxjXVnD9+LrPVVpo4&#10;NkWJtHpzUYmCx1IS1V4v0CPQy+txzl0BnhOs1JeevOX1HO4zx1fSbAvSNEMtvDfxd1Uj5MDXDqzL&#10;v9Rnm15I9+LIFUldmzxMhf8G4ZqTURhgQVMfw0H66DmOEwYqCodCBmT07dq7MMaDoNLH6lg5Xe1d&#10;LqaUuiUQg6vD8/VTPwv00wsE47LP6OhUjG4qs3K9jc7rC/Rrl23oc/EuKxL1/BdVvxH6ekZIFYWh&#10;kRSBG/47WvyPREpP67EZKcUgXVaS8hg/CpKMgWpfL0iikx9NkAwFOIwj1MMwnPVHPeCYqjDJPSZa&#10;oEfYjqu9UuAJF30eWLD2ShrQvA3moXmOQiH/55gnFBAeGiGGsUFmaUCe0AucEOEvAPZqdqvBgpwW&#10;T5BnmlQR39UNeUIBs82mOmL87u1ZDMQTCOG2EbjGBsjSKPQzIZ5BbMOEeBq0bbcaC5indwRJmk73&#10;mkwqwBNwz4U5I2hp7VSPAA+67ItFSGI4RhEhhU1UqAFeGaG+XrIMCfCETuj5yCrU8rwu4CGKYyTi&#10;pLlIxfEwQny9RGkAHgazawG5h4ZxToin5hcl4TjRyFWG71SooPmU1kfyr7300UA8jIfMhqlTQx/b&#10;kCdsT6euRfJAQ74WycPRG/cgeajzmsDRrxPJ0zu3e0qPaSJphkkKLr10mYNHBXOAuaLgwncR1tRh&#10;0vchGXK1XAgxryMJkzQRM8VJgzBQnKEPOWCcyZ0W52VBLJGPIxEn8KPHrB0NwkBxCigHUK70RsTp&#10;Ef84DnEC39qkSTgNQC9RBg7z4BbpaZnDhN8yTTgjGRKHCxbq0KrZ18vABUgEVZ9+PkZQ/Wt0QoV7&#10;AAovZmsoRz5hWKNK7UTsB864pY7DSGQ/gGkU5DpB51wXCh5Q52rXwmwR8Cryy2MFDAy+4zI6icVC&#10;qiUyT6kacr566l5BpzUzrtGoflWo1GMhU6io0Xl9kX6dIOxrISzkiltqPIx8Zjaoaaiq3ia3qgrt&#10;wEpN65zcale57Cm32i5H4sMYZGYzVwQq0drpV836j+v61aolX8WvVs962a9idQhiILPz2p/q18mv&#10;vtqvtsuYFF/TO6nHfNvhFTEAHJdQ5HuNDwiuQnkdEg4XhwYIV/HTz8cDGq4anVAqOMFVY13FV6ir&#10;E8D4t+L8sBQA89zQIb/Kw2cpV9O1XHYOJfHqVfyqG/oKzE94tVoe9CarNKDqTeuxwdHxYekDx3bA&#10;GiBWMhZy/7YyzR7NIkfC6nRR6HwYhQ7zD0gvo0C5CEOV3KxDZci4C6ex/uXitXWw4AdSU6MplQTy&#10;rMs+h3Hoge/ZAPulQFuJZhZwWy4dkbLEtSEXJdA9moqMxDa7CHQ+jEAPQyEC0An0tj4L8O7aNq9a&#10;BuJRQcs45CnZ76OEiDOMRWe4dO8WjZPw7EiESfyzAYSgwryKNr1SIow7zJEs801aJ4G6kQiUmFhT&#10;oAQf+gnUh1SCp7DQbYVOQnQjESbRmKYwCT/0E2YQ2IBdb9Q6CdKNRKDE55kCJQBxWqBWnsE6Yc8R&#10;8gerv6o9FZjr2jD/RPG6gRdg/KqRkR8g3XIlpEsgbyTSJXbMlC4hinOk69mMwWJyGVqldFvp3atK&#10;1yfINxLpdnFGivZ5no8/bbtO4LNqlfHNSZcw4EikSwxSVUys8iHPS1amLLQfDmyB9DhY6rSDwZTB&#10;fmXmDzZgInejFZKw0ulAYigkB/Ir9IB7AYWEwqDjLQwgvUKlQSrZAZO+i+f/WqVBqiHnpwKN0qBp&#10;C4Mb2eyHPKuJigga9lNm2LsAd72SymzDwjKcCNYw92hdH2ITQ5nfdOW7KgIdDTsPvqmLnncJD/YU&#10;qfBg8oL+CZYn3NZeBmq/lzFJlEj6KtqoStGz4M+0m8EEf14Nf2R+rrGdgTuMwzThT+d+BhP8UWVT&#10;0w5Ob1lpwqECXSuyAX/q/QF7xsoa/gQccD1OBZ6BPxdNaEPJ0piKE0CkXTkWgDJDkmac1/Dn5nY2&#10;UJtpjgj+yKUHzWjTg7U1JtuwjzKxP9PeBtVOwTD9mhYwvLTfd/cCBvAxlCnSgJwS2f1ChkH/dO9u&#10;0AJAtMD/8qW2VUvkEgbgf6AhX4v/mXY3wD3Ga0cuGT757pJbA8N27sf1QlBKOSxa8tCG3KYkM4Uv&#10;eHu356tucOCTZY4iVQK+iahpE9IOpKe5IVHb4x4OYg1p2xK9LKIl7RyLRLs4WncoR1tLlNmOzdUG&#10;wrciUlLPsYi0i6Otd3voByIM2p2BwcKGB9Jt1yI94t0va6akoGORKbG0huOt13r0lGk98ZRTFbe9&#10;JvCqxdRqT7gasFxvE2HASfgNPJgTrb4tSH7Fj/ke0VT9nUYf/gsAAP//AwBQSwMEFAAGAAgAAAAh&#10;ADHu9w3eAAAABQEAAA8AAABkcnMvZG93bnJldi54bWxMj81qwzAQhO+FvoPYQm+N7Py4wbUcQmh7&#10;CoUkhZLbxtrYJtbKWIrtvH3VXtrLwjDDzLfZajSN6KlztWUF8SQCQVxYXXOp4PPw9rQE4TyyxsYy&#10;KbiRg1V+f5dhqu3AO+r3vhShhF2KCirv21RKV1Rk0E1sSxy8s+0M+iC7UuoOh1BuGjmNokQarDks&#10;VNjSpqLisr8aBe8DDutZ/NpvL+fN7XhYfHxtY1Lq8WFcv4DwNPq/MPzgB3TIA9PJXlk70SgIj/jf&#10;G7xZkixAnBRM589zkHkm/9Pn3wAAAP//AwBQSwECLQAUAAYACAAAACEAtoM4kv4AAADhAQAAEwAA&#10;AAAAAAAAAAAAAAAAAAAAW0NvbnRlbnRfVHlwZXNdLnhtbFBLAQItABQABgAIAAAAIQA4/SH/1gAA&#10;AJQBAAALAAAAAAAAAAAAAAAAAC8BAABfcmVscy8ucmVsc1BLAQItABQABgAIAAAAIQAQy95vSgoA&#10;ABtpAAAOAAAAAAAAAAAAAAAAAC4CAABkcnMvZTJvRG9jLnhtbFBLAQItABQABgAIAAAAIQAx7vcN&#10;3gAAAAUBAAAPAAAAAAAAAAAAAAAAAKQMAABkcnMvZG93bnJldi54bWxQSwUGAAAAAAQABADzAAAA&#10;rw0AAAAA&#10;">
                      <v:shape id="Shape 905" o:spid="_x0000_s1080" style="position:absolute;left:6461;top:5556;width:10638;height:8869;visibility:visible;mso-wrap-style:square;v-text-anchor:top" coordsize="1063752,886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VpssYA&#10;AADdAAAADwAAAGRycy9kb3ducmV2LnhtbESPQWvCQBSE7wX/w/KE3upmPbQaXUWEWg+l1ajg8ZF9&#10;JsHs25BdNf77bkHwOMzMN8x03tlaXKn1lWMNapCAIM6dqbjQsN99vo1A+IBssHZMGu7kYT7rvUwx&#10;Ne7GW7pmoRARwj5FDWUITSqlz0uy6AeuIY7eybUWQ5RtIU2Ltwi3tRwmybu0WHFcKLGhZUn5ObtY&#10;Dd3XQY3V6rjerX5+L3Lrqu/7JtP6td8tJiACdeEZfrTXRsNQfSj4fxOf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VpssYAAADdAAAADwAAAAAAAAAAAAAAAACYAgAAZHJz&#10;L2Rvd25yZXYueG1sUEsFBgAAAAAEAAQA9QAAAIsDAAAAAA==&#10;" path="m,886955r1063752,l1063752,,,,,886955e" filled="f" strokeweight=".49883mm">
                        <v:stroke endcap="round"/>
                        <v:path arrowok="t" textboxrect="0,0,1063752,886955"/>
                      </v:shape>
                      <v:rect id="Rectangle 906" o:spid="_x0000_s1081" style="position:absolute;left:8686;top:8930;width:8226;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iQlMYA&#10;AADdAAAADwAAAGRycy9kb3ducmV2LnhtbESPS4vCQBCE78L+h6EXvOnEHHxER5FdRY8+FlxvTaY3&#10;CZvpCZnRRH+9Iwgei6r6ipotWlOKK9WusKxg0I9AEKdWF5wp+Dmue2MQziNrLC2Tghs5WMw/OjNM&#10;tG14T9eDz0SAsEtQQe59lUjp0pwMur6tiIP3Z2uDPsg6k7rGJsBNKeMoGkqDBYeFHCv6yin9P1yM&#10;gs24Wv5u7b3JytV5c9qdJt/HiVeq+9kupyA8tf4dfrW3WkE8GMX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iQlMYAAADdAAAADwAAAAAAAAAAAAAAAACYAgAAZHJz&#10;L2Rvd25yZXYueG1sUEsFBgAAAAAEAAQA9QAAAIsDAAAAAA==&#10;" filled="f" stroked="f">
                        <v:textbox inset="0,0,0,0">
                          <w:txbxContent>
                            <w:p w:rsidR="009E217F" w:rsidRDefault="009E217F" w:rsidP="009E217F">
                              <w:r>
                                <w:rPr>
                                  <w:rFonts w:ascii="Arial" w:eastAsia="Arial" w:hAnsi="Arial" w:cs="Arial"/>
                                </w:rPr>
                                <w:t>Объект</w:t>
                              </w:r>
                            </w:p>
                          </w:txbxContent>
                        </v:textbox>
                      </v:rect>
                      <v:shape id="Shape 907" o:spid="_x0000_s1082" style="position:absolute;left:2224;top:6470;width:3262;height:0;visibility:visible;mso-wrap-style:square;v-text-anchor:top" coordsize="326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0fOMUA&#10;AADdAAAADwAAAGRycy9kb3ducmV2LnhtbESPT4vCMBTE7wt+h/AEb2uqsirVKLLgurfFPwe9PZpn&#10;W2xeapLW+u03Cwseh5n5DbNcd6YSLTlfWlYwGiYgiDOrS84VnI7b9zkIH5A1VpZJwZM8rFe9tyWm&#10;2j54T+0h5CJC2KeooAihTqX0WUEG/dDWxNG7WmcwROlyqR0+ItxUcpwkU2mw5LhQYE2fBWW3Q2MU&#10;zH8ubouXfdY2Oyw39/O0+fhCpQb9brMAEagLr/B/+1srGI9mE/h7E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rR84xQAAAN0AAAAPAAAAAAAAAAAAAAAAAJgCAABkcnMv&#10;ZG93bnJldi54bWxQSwUGAAAAAAQABAD1AAAAigMAAAAA&#10;" path="m,l326136,e" filled="f" strokeweight=".49883mm">
                        <v:stroke endcap="round"/>
                        <v:path arrowok="t" textboxrect="0,0,326136,0"/>
                      </v:shape>
                      <v:shape id="Shape 908" o:spid="_x0000_s1083" style="position:absolute;left:5333;top:5891;width:1128;height:1128;visibility:visible;mso-wrap-style:square;v-text-anchor:top" coordsize="112776,112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nlScUA&#10;AADdAAAADwAAAGRycy9kb3ducmV2LnhtbESP3YrCMBSE74V9h3AWvNO0Iipdo6wLBUGh/sHu5aE5&#10;2xabk9JErW9vBMHLYWa+YebLztTiSq2rLCuIhxEI4tzqigsFp2M6mIFwHlljbZkU3MnBcvHRm2Oi&#10;7Y33dD34QgQIuwQVlN43iZQuL8mgG9qGOHj/tjXog2wLqVu8Bbip5SiKJtJgxWGhxIZ+SsrPh4tR&#10;QNtV9ft3jp09pn632lyydJ9lSvU/u+8vEJ46/w6/2mutYBRPx/B8E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meVJxQAAAN0AAAAPAAAAAAAAAAAAAAAAAJgCAABkcnMv&#10;ZG93bnJldi54bWxQSwUGAAAAAAQABAD1AAAAigMAAAAA&#10;" path="m,l112776,57912,,112776,,xe" fillcolor="black" stroked="f" strokeweight="0">
                        <v:stroke endcap="round"/>
                        <v:path arrowok="t" textboxrect="0,0,112776,112776"/>
                      </v:shape>
                      <v:rect id="Rectangle 909" o:spid="_x0000_s1084" style="position:absolute;top:5120;width:1191;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EI4MYA&#10;AADdAAAADwAAAGRycy9kb3ducmV2LnhtbESPS4vCQBCE78L+h6EXvOlEwVd0FFkVPfpYcPfWZNok&#10;bKYnZEYT/fWOIOyxqKqvqNmiMYW4UeVyywp63QgEcWJ1zqmC79OmMwbhPLLGwjIpuJODxfyjNcNY&#10;25oPdDv6VAQIuxgVZN6XsZQuycig69qSOHgXWxn0QVap1BXWAW4K2Y+ioTSYc1jIsKSvjJK/49Uo&#10;2I7L5c/OPuq0WP9uz/vzZHWaeKXan81yCsJT4//D7/ZOK+j3R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EI4MYAAADdAAAADwAAAAAAAAAAAAAAAACYAgAAZHJz&#10;L2Rvd25yZXYueG1sUEsFBgAAAAAEAAQA9QAAAIsDAAAAAA==&#10;" filled="f" stroked="f">
                        <v:textbox inset="0,0,0,0">
                          <w:txbxContent>
                            <w:p w:rsidR="009E217F" w:rsidRDefault="009E217F" w:rsidP="009E217F">
                              <w:r>
                                <w:rPr>
                                  <w:rFonts w:ascii="Arial" w:eastAsia="Arial" w:hAnsi="Arial" w:cs="Arial"/>
                                </w:rPr>
                                <w:t>x</w:t>
                              </w:r>
                            </w:p>
                          </w:txbxContent>
                        </v:textbox>
                      </v:rect>
                      <v:rect id="Rectangle 910" o:spid="_x0000_s1085" style="position:absolute;left:853;top:6251;width:903;height:1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sSjMYA&#10;AADcAAAADwAAAGRycy9kb3ducmV2LnhtbESPQWvCQBSE70L/w/IKvemmHkKSuoq0luTYqmC9PbLP&#10;JDT7NmS3Sdpf3xUEj8PMfMOsNpNpxUC9aywreF5EIIhLqxuuFBwP7/MEhPPIGlvLpOCXHGzWD7MV&#10;ZtqO/EnD3lciQNhlqKD2vsukdGVNBt3CdsTBu9jeoA+yr6TucQxw08plFMXSYMNhocaOXmsqv/c/&#10;RkGedNuvwv6NVbs756ePU/p2SL1ST4/T9gWEp8nfw7d2oRUkaQz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sSjMYAAADcAAAADwAAAAAAAAAAAAAAAACYAgAAZHJz&#10;L2Rvd25yZXYueG1sUEsFBgAAAAAEAAQA9QAAAIsDAAAAAA==&#10;" filled="f" stroked="f">
                        <v:textbox inset="0,0,0,0">
                          <w:txbxContent>
                            <w:p w:rsidR="009E217F" w:rsidRDefault="009E217F" w:rsidP="009E217F">
                              <w:r>
                                <w:rPr>
                                  <w:rFonts w:ascii="Arial" w:eastAsia="Arial" w:hAnsi="Arial" w:cs="Arial"/>
                                  <w:sz w:val="19"/>
                                </w:rPr>
                                <w:t>1</w:t>
                              </w:r>
                            </w:p>
                          </w:txbxContent>
                        </v:textbox>
                      </v:rect>
                      <v:shape id="Shape 911" o:spid="_x0000_s1086" style="position:absolute;left:2224;top:8573;width:3262;height:0;visibility:visible;mso-wrap-style:square;v-text-anchor:top" coordsize="326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nV5cQA&#10;AADcAAAADwAAAGRycy9kb3ducmV2LnhtbESPQWvCQBSE74X+h+UVvNVNC2qaZiNSsHoTbQ/19si+&#10;JqHZt+nuJsZ/7wqCx2Hmm2Hy5WhaMZDzjWUFL9MEBHFpdcOVgu+v9XMKwgdkja1lUnAmD8vi8SHH&#10;TNsT72k4hErEEvYZKqhD6DIpfVmTQT+1HXH0fq0zGKJ0ldQOT7HctPI1SebSYMNxocaOPmoq/w69&#10;UZDujm6Nx3059BtsVv8/8372iUpNnsbVO4hAY7iHb/RWR+5tAdcz8QjI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Z1eXEAAAA3AAAAA8AAAAAAAAAAAAAAAAAmAIAAGRycy9k&#10;b3ducmV2LnhtbFBLBQYAAAAABAAEAPUAAACJAwAAAAA=&#10;" path="m,l326136,e" filled="f" strokeweight=".49883mm">
                        <v:stroke endcap="round"/>
                        <v:path arrowok="t" textboxrect="0,0,326136,0"/>
                      </v:shape>
                      <v:shape id="Shape 912" o:spid="_x0000_s1087" style="position:absolute;left:5333;top:7994;width:1128;height:1128;visibility:visible;mso-wrap-style:square;v-text-anchor:top" coordsize="112776,112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L9cEA&#10;AADcAAAADwAAAGRycy9kb3ducmV2LnhtbERPy4rCMBTdD/gP4QruxtRZiFZjUaEwoNDxAbq8NNe2&#10;tLkpTdT692Yx4PJw3sukN414UOcqywom4wgEcW51xYWC8yn9noFwHlljY5kUvMhBshp8LTHW9skH&#10;ehx9IUIIuxgVlN63sZQuL8mgG9uWOHA32xn0AXaF1B0+Q7hp5E8UTaXBikNDiS1tS8rr490ooP2m&#10;ulzribOn1P9tdvcsPWSZUqNhv16A8NT7j/jf/asVzOZhbTgTj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qy/XBAAAA3AAAAA8AAAAAAAAAAAAAAAAAmAIAAGRycy9kb3du&#10;cmV2LnhtbFBLBQYAAAAABAAEAPUAAACGAwAAAAA=&#10;" path="m,l112776,57912,,112776,,xe" fillcolor="black" stroked="f" strokeweight="0">
                        <v:stroke endcap="round"/>
                        <v:path arrowok="t" textboxrect="0,0,112776,112776"/>
                      </v:shape>
                      <v:rect id="Rectangle 913" o:spid="_x0000_s1088" style="position:absolute;top:7254;width:1191;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1ecIA&#10;AADcAAAADwAAAGRycy9kb3ducmV2LnhtbERPTWvCQBC9C/6HZQRvumkPJYmuItWixzYRorchOybB&#10;7GzIbk3sr+8eCj0+3vd6O5pWPKh3jWUFL8sIBHFpdcOVgnP+sYhBOI+ssbVMCp7kYLuZTtaYajvw&#10;Fz0yX4kQwi5FBbX3XSqlK2sy6Ja2Iw7czfYGfYB9JXWPQwg3rXyNojdpsOHQUGNH7zWV9+zbKDjG&#10;3e5ysj9D1R6ux+KzSPZ54pWaz8bdCoSn0f+L/9wnrSCJwvxwJhw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JbV5wgAAANwAAAAPAAAAAAAAAAAAAAAAAJgCAABkcnMvZG93&#10;bnJldi54bWxQSwUGAAAAAAQABAD1AAAAhwMAAAAA&#10;" filled="f" stroked="f">
                        <v:textbox inset="0,0,0,0">
                          <w:txbxContent>
                            <w:p w:rsidR="009E217F" w:rsidRDefault="009E217F" w:rsidP="009E217F">
                              <w:r>
                                <w:rPr>
                                  <w:rFonts w:ascii="Arial" w:eastAsia="Arial" w:hAnsi="Arial" w:cs="Arial"/>
                                </w:rPr>
                                <w:t>x</w:t>
                              </w:r>
                            </w:p>
                          </w:txbxContent>
                        </v:textbox>
                      </v:rect>
                      <v:rect id="Rectangle 914" o:spid="_x0000_s1089" style="position:absolute;left:853;top:8385;width:903;height:1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kQ4sQA&#10;AADcAAAADwAAAGRycy9kb3ducmV2LnhtbESPT4vCMBTE74LfITxhb5q6B7HVKKIuevQf1L09mrdt&#10;sXkpTbRdP71ZWPA4zMxvmPmyM5V4UONKywrGowgEcWZ1ybmCy/lrOAXhPLLGyjIp+CUHy0W/N8dE&#10;25aP9Dj5XAQIuwQVFN7XiZQuK8igG9maOHg/tjHog2xyqRtsA9xU8jOKJtJgyWGhwJrWBWW3090o&#10;2E3r1XVvn21ebb936SGNN+fYK/Ux6FYzEJ46/w7/t/daQRyN4e9MOA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pEOLEAAAA3AAAAA8AAAAAAAAAAAAAAAAAmAIAAGRycy9k&#10;b3ducmV2LnhtbFBLBQYAAAAABAAEAPUAAACJAwAAAAA=&#10;" filled="f" stroked="f">
                        <v:textbox inset="0,0,0,0">
                          <w:txbxContent>
                            <w:p w:rsidR="009E217F" w:rsidRDefault="009E217F" w:rsidP="009E217F">
                              <w:r>
                                <w:rPr>
                                  <w:rFonts w:ascii="Arial" w:eastAsia="Arial" w:hAnsi="Arial" w:cs="Arial"/>
                                  <w:sz w:val="19"/>
                                </w:rPr>
                                <w:t>2</w:t>
                              </w:r>
                            </w:p>
                          </w:txbxContent>
                        </v:textbox>
                      </v:rect>
                      <v:shape id="Shape 915" o:spid="_x0000_s1090" style="position:absolute;left:2224;top:13389;width:3262;height:0;visibility:visible;mso-wrap-style:square;v-text-anchor:top" coordsize="326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x0E8UA&#10;AADcAAAADwAAAGRycy9kb3ducmV2LnhtbESPS2vDMBCE74H8B7GB3hI5BZvEjRJCwG1vJY9Dc1us&#10;rW1qrVxJfvTfV4VCj8PMfMPsDpNpxUDON5YVrFcJCOLS6oYrBbdrsdyA8AFZY2uZFHyTh8N+Ptth&#10;ru3IZxouoRIRwj5HBXUIXS6lL2sy6Fe2I47eh3UGQ5SuktrhGOGmlY9JkkmDDceFGjs61VR+Xnqj&#10;YPN2dwXez+XQv2Bz/HrP+vQZlXpYTMcnEIGm8B/+a79qBdskhd8z8Qj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bHQTxQAAANwAAAAPAAAAAAAAAAAAAAAAAJgCAABkcnMv&#10;ZG93bnJldi54bWxQSwUGAAAAAAQABAD1AAAAigMAAAAA&#10;" path="m,l326136,e" filled="f" strokeweight=".49883mm">
                        <v:stroke endcap="round"/>
                        <v:path arrowok="t" textboxrect="0,0,326136,0"/>
                      </v:shape>
                      <v:shape id="Shape 916" o:spid="_x0000_s1091" style="position:absolute;left:5333;top:12810;width:1128;height:1128;visibility:visible;mso-wrap-style:square;v-text-anchor:top" coordsize="112776,112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KuO8UA&#10;AADcAAAADwAAAGRycy9kb3ducmV2LnhtbESPwWrDMBBE74X8g9hAb42cUELrRjbGJJBLD0lz6HGx&#10;trZja2UsJZb79VWh0OMwM2+YXR5ML+40utaygvUqAUFcWd1yreDycXh6AeE8ssbeMimYyUGeLR52&#10;mGo78YnuZ1+LCGGXooLG+yGV0lUNGXQrOxBH78uOBn2UYy31iFOEm15ukmQrDbYcFxocqGyo6s43&#10;oyB07/3+s+g6vH2f7NWE+TnYUqnHZSjeQHgK/j/81z5qBa/JFn7PxCMg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q47xQAAANwAAAAPAAAAAAAAAAAAAAAAAJgCAABkcnMv&#10;ZG93bnJldi54bWxQSwUGAAAAAAQABAD1AAAAigMAAAAA&#10;" path="m,l112776,57924,,112788,,xe" fillcolor="black" stroked="f" strokeweight="0">
                        <v:stroke endcap="round"/>
                        <v:path arrowok="t" textboxrect="0,0,112776,112788"/>
                      </v:shape>
                      <v:rect id="Rectangle 917" o:spid="_x0000_s1092" style="position:absolute;left:213;top:9296;width:662;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wtDcYA&#10;AADcAAAADwAAAGRycy9kb3ducmV2LnhtbESPT2vCQBTE70K/w/KE3nRjD62JriH0D8nRqqDeHtln&#10;Esy+DdmtSfvp3UKhx2FmfsOs09G04ka9aywrWMwjEMSl1Q1XCg77j9kShPPIGlvLpOCbHKSbh8ka&#10;E20H/qTbzlciQNglqKD2vkukdGVNBt3cdsTBu9jeoA+yr6TucQhw08qnKHqWBhsOCzV29FpTed19&#10;GQX5sstOhf0Zqvb9nB+3x/htH3ulHqdjtgLhafT/4b92oRXE0Qv8ng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wtDcYAAADcAAAADwAAAAAAAAAAAAAAAACYAgAAZHJz&#10;L2Rvd25yZXYueG1sUEsFBgAAAAAEAAQA9QAAAIsDAAAAAA==&#10;" filled="f" stroked="f">
                        <v:textbox inset="0,0,0,0">
                          <w:txbxContent>
                            <w:p w:rsidR="009E217F" w:rsidRDefault="009E217F" w:rsidP="009E217F">
                              <w:r>
                                <w:rPr>
                                  <w:rFonts w:ascii="Arial" w:eastAsia="Arial" w:hAnsi="Arial" w:cs="Arial"/>
                                </w:rPr>
                                <w:t>.</w:t>
                              </w:r>
                            </w:p>
                          </w:txbxContent>
                        </v:textbox>
                      </v:rect>
                      <v:rect id="Rectangle 918" o:spid="_x0000_s1093" style="position:absolute;left:213;top:8656;width:662;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O5f8IA&#10;AADcAAAADwAAAGRycy9kb3ducmV2LnhtbERPTWvCQBC9C/6HZQRvumkPJYmuItWixzYRorchOybB&#10;7GzIbk3sr+8eCj0+3vd6O5pWPKh3jWUFL8sIBHFpdcOVgnP+sYhBOI+ssbVMCp7kYLuZTtaYajvw&#10;Fz0yX4kQwi5FBbX3XSqlK2sy6Ja2Iw7czfYGfYB9JXWPQwg3rXyNojdpsOHQUGNH7zWV9+zbKDjG&#10;3e5ysj9D1R6ux+KzSPZ54pWaz8bdCoSn0f+L/9wnrSCJwtpwJhw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U7l/wgAAANwAAAAPAAAAAAAAAAAAAAAAAJgCAABkcnMvZG93&#10;bnJldi54bWxQSwUGAAAAAAQABAD1AAAAhwMAAAAA&#10;" filled="f" stroked="f">
                        <v:textbox inset="0,0,0,0">
                          <w:txbxContent>
                            <w:p w:rsidR="009E217F" w:rsidRDefault="009E217F" w:rsidP="009E217F">
                              <w:r>
                                <w:rPr>
                                  <w:rFonts w:ascii="Arial" w:eastAsia="Arial" w:hAnsi="Arial" w:cs="Arial"/>
                                </w:rPr>
                                <w:t>.</w:t>
                              </w:r>
                            </w:p>
                          </w:txbxContent>
                        </v:textbox>
                      </v:rect>
                      <v:rect id="Rectangle 919" o:spid="_x0000_s1094" style="position:absolute;left:213;top:9905;width:662;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8c5MUA&#10;AADcAAAADwAAAGRycy9kb3ducmV2LnhtbESPQWvCQBSE7wX/w/KE3uqmHkoSXUXaijmqKVhvj+wz&#10;CWbfhuw2Sf31bqHgcZiZb5jlejSN6KlztWUFr7MIBHFhdc2lgq98+xKDcB5ZY2OZFPySg/Vq8rTE&#10;VNuBD9QffSkChF2KCirv21RKV1Rk0M1sSxy8i+0M+iC7UuoOhwA3jZxH0Zs0WHNYqLCl94qK6/HH&#10;KNjF7eY7s7ehbD7Pu9P+lHzkiVfqeTpuFiA8jf4R/m9nWkESJfB3Jh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xzkxQAAANwAAAAPAAAAAAAAAAAAAAAAAJgCAABkcnMv&#10;ZG93bnJldi54bWxQSwUGAAAAAAQABAD1AAAAigMAAAAA&#10;" filled="f" stroked="f">
                        <v:textbox inset="0,0,0,0">
                          <w:txbxContent>
                            <w:p w:rsidR="009E217F" w:rsidRDefault="009E217F" w:rsidP="009E217F">
                              <w:r>
                                <w:rPr>
                                  <w:rFonts w:ascii="Arial" w:eastAsia="Arial" w:hAnsi="Arial" w:cs="Arial"/>
                                </w:rPr>
                                <w:t>.</w:t>
                              </w:r>
                            </w:p>
                          </w:txbxContent>
                        </v:textbox>
                      </v:rect>
                      <v:shape id="Shape 920" o:spid="_x0000_s1095" style="position:absolute;left:7315;top:1319;width:0;height:3292;visibility:visible;mso-wrap-style:square;v-text-anchor:top" coordsize="0,32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rDhcIA&#10;AADcAAAADwAAAGRycy9kb3ducmV2LnhtbERPy2qDQBTdB/oPwy10l4x2URrrKJJiyaIUYlLo8uLc&#10;qsS5I874yN93FoUsD+ed5qvpxUyj6ywriHcRCOLa6o4bBZdzuX0F4Tyyxt4yKbiRgzx72KSYaLvw&#10;iebKNyKEsEtQQev9kEjp6pYMup0diAP3a0eDPsCxkXrEJYSbXj5H0Ys02HFoaHGgQ0v1tZqMguK9&#10;+fmspulW8Ed9Ki7lfPz6lko9Pa7FGwhPq7+L/91HrWAfh/nhTDgCM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SsOFwgAAANwAAAAPAAAAAAAAAAAAAAAAAJgCAABkcnMvZG93&#10;bnJldi54bWxQSwUGAAAAAAQABAD1AAAAhwMAAAAA&#10;" path="m,l,329184e" filled="f" strokeweight=".49883mm">
                        <v:stroke endcap="round"/>
                        <v:path arrowok="t" textboxrect="0,0,0,329184"/>
                      </v:shape>
                      <v:shape id="Shape 921" o:spid="_x0000_s1096" style="position:absolute;left:6797;top:4458;width:1097;height:1098;visibility:visible;mso-wrap-style:square;v-text-anchor:top" coordsize="109728,109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mCwsUA&#10;AADcAAAADwAAAGRycy9kb3ducmV2LnhtbESPT2vCQBTE70K/w/IKvekmHqqmrlKkYg9S8Q/0+sg+&#10;k2j2bciua+qndwuCx2FmfsNM552pRaDWVZYVpIMEBHFudcWFgsN+2R+DcB5ZY22ZFPyRg/nspTfF&#10;TNsrbynsfCEihF2GCkrvm0xKl5dk0A1sQxy9o20N+ijbQuoWrxFuajlMkndpsOK4UGJDi5Ly8+5i&#10;FOxXTRjx4tffQhIq/dOd1l+bk1Jvr93nBwhPnX+GH+1vrWCSpvB/Jh4B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YLCxQAAANwAAAAPAAAAAAAAAAAAAAAAAJgCAABkcnMv&#10;ZG93bnJldi54bWxQSwUGAAAAAAQABAD1AAAAigMAAAAA&#10;" path="m,l109728,,51816,109741,,xe" fillcolor="black" stroked="f" strokeweight="0">
                        <v:stroke endcap="round"/>
                        <v:path arrowok="t" textboxrect="0,0,109728,109741"/>
                      </v:shape>
                      <v:shape id="Shape 922" o:spid="_x0000_s1097" style="position:absolute;left:10728;top:1319;width:0;height:3292;visibility:visible;mso-wrap-style:square;v-text-anchor:top" coordsize="0,32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T4acMA&#10;AADcAAAADwAAAGRycy9kb3ducmV2LnhtbESPQYvCMBSE74L/ITzBm6Z6kLVrlLKieJAFq4LHR/O2&#10;Ldu8lCat9d8bQfA4zMw3zGrTm0p01LjSsoLZNAJBnFldcq7gct5NvkA4j6yxskwKHuRgsx4OVhhr&#10;e+cTdanPRYCwi1FB4X0dS+myggy6qa2Jg/dnG4M+yCaXusF7gJtKzqNoIQ2WHBYKrOmnoOw/bY2C&#10;ZJvfjmnbPhLeZ6fksusOv1ep1HjUJ98gPPX+E363D1rBcjaH15lwBO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T4acMAAADcAAAADwAAAAAAAAAAAAAAAACYAgAAZHJzL2Rv&#10;d25yZXYueG1sUEsFBgAAAAAEAAQA9QAAAIgDAAAAAA==&#10;" path="m,l,329184e" filled="f" strokeweight=".49883mm">
                        <v:stroke endcap="round"/>
                        <v:path arrowok="t" textboxrect="0,0,0,329184"/>
                      </v:shape>
                      <v:shape id="Shape 923" o:spid="_x0000_s1098" style="position:absolute;left:10149;top:4458;width:1128;height:1098;visibility:visible;mso-wrap-style:square;v-text-anchor:top" coordsize="112776,109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xiucIA&#10;AADcAAAADwAAAGRycy9kb3ducmV2LnhtbESP3YrCMBSE7xd8h3AE79bUCq5Wo4gg6N6IPw9waI5t&#10;sDkpTazVpzcLwl4OM/MNs1h1thItNd44VjAaJiCIc6cNFwou5+33FIQPyBorx6TgSR5Wy97XAjPt&#10;Hnyk9hQKESHsM1RQhlBnUvq8JIt+6Gri6F1dYzFE2RRSN/iIcFvJNEkm0qLhuFBiTZuS8tvpbhUc&#10;D6k2z23r9mZSSZ2+runvj1Rq0O/WcxCBuvAf/rR3WsFsNIa/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HGK5wgAAANwAAAAPAAAAAAAAAAAAAAAAAJgCAABkcnMvZG93&#10;bnJldi54bWxQSwUGAAAAAAQABAD1AAAAhwMAAAAA&#10;" path="m,l112776,,57912,109741,,xe" fillcolor="black" stroked="f" strokeweight="0">
                        <v:stroke endcap="round"/>
                        <v:path arrowok="t" textboxrect="0,0,112776,109741"/>
                      </v:shape>
                      <v:shape id="Shape 924" o:spid="_x0000_s1099" style="position:absolute;left:16032;top:1289;width:0;height:3261;visibility:visible;mso-wrap-style:square;v-text-anchor:top" coordsize="0,326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QlBsUA&#10;AADcAAAADwAAAGRycy9kb3ducmV2LnhtbESPQWsCMRSE70L/Q3iF3tystUhdjVIKBQ/1UC2Kt8fm&#10;udl287Ik0V376xtB8DjMzDfMfNnbRpzJh9qxglGWgyAuna65UvC9/Ri+gggRWWPjmBRcKMBy8TCY&#10;Y6Fdx1903sRKJAiHAhWYGNtCylAashgy1xIn7+i8xZikr6T22CW4beRznk+kxZrTgsGW3g2Vv5uT&#10;VRD9vhtLE9qm250ObPqfz3X+p9TTY/82AxGpj/fwrb3SCqajF7ieSUd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CUGxQAAANwAAAAPAAAAAAAAAAAAAAAAAJgCAABkcnMv&#10;ZG93bnJldi54bWxQSwUGAAAAAAQABAD1AAAAigMAAAAA&#10;" path="m,l,326137e" filled="f" strokeweight=".49883mm">
                        <v:stroke endcap="round"/>
                        <v:path arrowok="t" textboxrect="0,0,0,326137"/>
                      </v:shape>
                      <v:shape id="Shape 925" o:spid="_x0000_s1100" style="position:absolute;left:15483;top:4428;width:1128;height:1097;visibility:visible;mso-wrap-style:square;v-text-anchor:top" coordsize="112776,109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lfVsIA&#10;AADcAAAADwAAAGRycy9kb3ducmV2LnhtbESP3YrCMBSE7xd8h3AE79bUgq5Wo4gg6N6IPw9waI5t&#10;sDkpTazVpzcLwl4OM/MNs1h1thItNd44VjAaJiCIc6cNFwou5+33FIQPyBorx6TgSR5Wy97XAjPt&#10;Hnyk9hQKESHsM1RQhlBnUvq8JIt+6Gri6F1dYzFE2RRSN/iIcFvJNEkm0qLhuFBiTZuS8tvpbhUc&#10;D6k2z23r9mZSSZ2+runvj1Rq0O/WcxCBuvAf/rR3WsFsNIa/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uV9WwgAAANwAAAAPAAAAAAAAAAAAAAAAAJgCAABkcnMvZG93&#10;bnJldi54bWxQSwUGAAAAAAQABAD1AAAAhwMAAAAA&#10;" path="m,l112776,,54864,109741,,xe" fillcolor="black" stroked="f" strokeweight="0">
                        <v:stroke endcap="round"/>
                        <v:path arrowok="t" textboxrect="0,0,112776,109741"/>
                      </v:shape>
                      <v:rect id="Rectangle 926" o:spid="_x0000_s1101" style="position:absolute;left:30;top:11826;width:1192;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keS8QA&#10;AADcAAAADwAAAGRycy9kb3ducmV2LnhtbESPT4vCMBTE78J+h/AWvGmqB7Fdo8iuokf/Qd3bo3m2&#10;xealNNFWP71ZWPA4zMxvmNmiM5W4U+NKywpGwwgEcWZ1ybmC03E9mIJwHlljZZkUPMjBYv7Rm2Gi&#10;bct7uh98LgKEXYIKCu/rREqXFWTQDW1NHLyLbQz6IJtc6gbbADeVHEfRRBosOSwUWNN3Qdn1cDMK&#10;NtN6ed7aZ5tXq99Nukvjn2Pslep/dssvEJ46/w7/t7daQTyawN+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ZHkvEAAAA3AAAAA8AAAAAAAAAAAAAAAAAmAIAAGRycy9k&#10;b3ducmV2LnhtbFBLBQYAAAAABAAEAPUAAACJAwAAAAA=&#10;" filled="f" stroked="f">
                        <v:textbox inset="0,0,0,0">
                          <w:txbxContent>
                            <w:p w:rsidR="009E217F" w:rsidRDefault="009E217F" w:rsidP="009E217F">
                              <w:r>
                                <w:rPr>
                                  <w:rFonts w:ascii="Arial" w:eastAsia="Arial" w:hAnsi="Arial" w:cs="Arial"/>
                                </w:rPr>
                                <w:t>x</w:t>
                              </w:r>
                            </w:p>
                          </w:txbxContent>
                        </v:textbox>
                      </v:rect>
                      <v:rect id="Rectangle 927" o:spid="_x0000_s1102" style="position:absolute;left:883;top:12988;width:813;height:1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70MQA&#10;AADcAAAADwAAAGRycy9kb3ducmV2LnhtbESPQYvCMBSE74L/ITxhb5q6B9dWo4ir6NFVQb09mmdb&#10;bF5KE213f71ZEDwOM/MNM523phQPql1hWcFwEIEgTq0uOFNwPKz7YxDOI2ssLZOCX3Iwn3U7U0y0&#10;bfiHHnufiQBhl6CC3PsqkdKlORl0A1sRB+9qa4M+yDqTusYmwE0pP6NoJA0WHBZyrGiZU3rb342C&#10;zbhanLf2r8nK1WVz2p3i70PslfrotYsJCE+tf4df7a1WEA+/4P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Vu9DEAAAA3AAAAA8AAAAAAAAAAAAAAAAAmAIAAGRycy9k&#10;b3ducmV2LnhtbFBLBQYAAAAABAAEAPUAAACJAwAAAAA=&#10;" filled="f" stroked="f">
                        <v:textbox inset="0,0,0,0">
                          <w:txbxContent>
                            <w:p w:rsidR="009E217F" w:rsidRDefault="009E217F" w:rsidP="009E217F">
                              <w:r>
                                <w:rPr>
                                  <w:rFonts w:ascii="Arial" w:eastAsia="Arial" w:hAnsi="Arial" w:cs="Arial"/>
                                  <w:sz w:val="19"/>
                                </w:rPr>
                                <w:t>k</w:t>
                              </w:r>
                            </w:p>
                          </w:txbxContent>
                        </v:textbox>
                      </v:rect>
                      <v:rect id="Rectangle 928" o:spid="_x0000_s1103" style="position:absolute;left:7650;width:1721;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vosMA&#10;AADcAAAADwAAAGRycy9kb3ducmV2LnhtbERPy2rCQBTdC/7DcAV3OtFFSVJHkbaSLOsDbHeXzG0S&#10;mrkTMtMk9uudheDycN6b3Wga0VPnassKVssIBHFhdc2lgsv5sIhBOI+ssbFMCm7kYLedTjaYajvw&#10;kfqTL0UIYZeigsr7NpXSFRUZdEvbEgfux3YGfYBdKXWHQwg3jVxH0Ys0WHNoqLClt4qK39OfUZDF&#10;7f4rt/9D2Xx8Z9fPa/J+TrxS89m4fwXhafRP8cOdawXJKqwNZ8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ovosMAAADcAAAADwAAAAAAAAAAAAAAAACYAgAAZHJzL2Rv&#10;d25yZXYueG1sUEsFBgAAAAAEAAQA9QAAAIgDAAAAAA==&#10;" filled="f" stroked="f">
                        <v:textbox inset="0,0,0,0">
                          <w:txbxContent>
                            <w:p w:rsidR="009E217F" w:rsidRDefault="009E217F" w:rsidP="009E217F">
                              <w:r>
                                <w:rPr>
                                  <w:rFonts w:ascii="Arial" w:eastAsia="Arial" w:hAnsi="Arial" w:cs="Arial"/>
                                </w:rPr>
                                <w:t>w</w:t>
                              </w:r>
                            </w:p>
                          </w:txbxContent>
                        </v:textbox>
                      </v:rect>
                      <v:rect id="Rectangle 929" o:spid="_x0000_s1104" style="position:absolute;left:8899;top:1161;width:904;height:1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aKOcYA&#10;AADcAAAADwAAAGRycy9kb3ducmV2LnhtbESPQWvCQBSE74L/YXmCN7NJD8WkWSVUix5bLaTeHtln&#10;Epp9G7JbE/vru4VCj8PMfMPk28l04kaDay0rSKIYBHFldcu1gvfzy2oNwnlkjZ1lUnAnB9vNfJZj&#10;pu3Ib3Q7+VoECLsMFTTe95mUrmrIoItsTxy8qx0M+iCHWuoBxwA3nXyI40dpsOWw0GBPzw1Vn6cv&#10;o+Cw7ouPo/0e625/OZSvZbo7p16p5WIqnkB4mvx/+K991ArSJ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aKOcYAAADcAAAADwAAAAAAAAAAAAAAAACYAgAAZHJz&#10;L2Rvd25yZXYueG1sUEsFBgAAAAAEAAQA9QAAAIsDAAAAAA==&#10;" filled="f" stroked="f">
                        <v:textbox inset="0,0,0,0">
                          <w:txbxContent>
                            <w:p w:rsidR="009E217F" w:rsidRDefault="009E217F" w:rsidP="009E217F">
                              <w:r>
                                <w:rPr>
                                  <w:rFonts w:ascii="Arial" w:eastAsia="Arial" w:hAnsi="Arial" w:cs="Arial"/>
                                  <w:sz w:val="19"/>
                                </w:rPr>
                                <w:t>1</w:t>
                              </w:r>
                            </w:p>
                          </w:txbxContent>
                        </v:textbox>
                      </v:rect>
                      <v:rect id="Rectangle 930" o:spid="_x0000_s1105" style="position:absolute;left:11063;width:1721;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pGcEA&#10;AADcAAAADwAAAGRycy9kb3ducmV2LnhtbERPTYvCMBC9L/gfwgje1lQPYqtpEd1Fj7sqqLehGdti&#10;MylNtHV//eYgeHy872XWm1o8qHWVZQWTcQSCOLe64kLB8fD9OQfhPLLG2jIpeJKDLB18LDHRtuNf&#10;eux9IUIIuwQVlN43iZQuL8mgG9uGOHBX2xr0AbaF1C12IdzUchpFM2mw4tBQYkPrkvLb/m4UbOfN&#10;6ryzf11Rf122p59TvDnEXqnRsF8tQHjq/Vv8cu+0gnga5oc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Q6RnBAAAA3AAAAA8AAAAAAAAAAAAAAAAAmAIAAGRycy9kb3du&#10;cmV2LnhtbFBLBQYAAAAABAAEAPUAAACGAwAAAAA=&#10;" filled="f" stroked="f">
                        <v:textbox inset="0,0,0,0">
                          <w:txbxContent>
                            <w:p w:rsidR="009E217F" w:rsidRDefault="009E217F" w:rsidP="009E217F">
                              <w:r>
                                <w:rPr>
                                  <w:rFonts w:ascii="Arial" w:eastAsia="Arial" w:hAnsi="Arial" w:cs="Arial"/>
                                </w:rPr>
                                <w:t>w</w:t>
                              </w:r>
                            </w:p>
                          </w:txbxContent>
                        </v:textbox>
                      </v:rect>
                      <v:rect id="Rectangle 931" o:spid="_x0000_s1106" style="position:absolute;left:12313;top:1161;width:903;height:1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xMgsUA&#10;AADcAAAADwAAAGRycy9kb3ducmV2LnhtbESPQWvCQBSE74X+h+UJ3pqNHoqJWUVsizlaLVhvj+wz&#10;CWbfhuw2if76bqHgcZiZb5hsPZpG9NS52rKCWRSDIC6srrlU8HX8eFmAcB5ZY2OZFNzIwXr1/JRh&#10;qu3An9QffCkChF2KCirv21RKV1Rk0EW2JQ7exXYGfZBdKXWHQ4CbRs7j+FUarDksVNjStqLievgx&#10;CnaLdvOd2/tQNu/n3Wl/St6OiVdqOhk3SxCeRv8I/7dzrSCZz+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EyCxQAAANwAAAAPAAAAAAAAAAAAAAAAAJgCAABkcnMv&#10;ZG93bnJldi54bWxQSwUGAAAAAAQABAD1AAAAigMAAAAA&#10;" filled="f" stroked="f">
                        <v:textbox inset="0,0,0,0">
                          <w:txbxContent>
                            <w:p w:rsidR="009E217F" w:rsidRDefault="009E217F" w:rsidP="009E217F">
                              <w:r>
                                <w:rPr>
                                  <w:rFonts w:ascii="Arial" w:eastAsia="Arial" w:hAnsi="Arial" w:cs="Arial"/>
                                  <w:sz w:val="19"/>
                                </w:rPr>
                                <w:t>2</w:t>
                              </w:r>
                            </w:p>
                          </w:txbxContent>
                        </v:textbox>
                      </v:rect>
                      <v:rect id="Rectangle 932" o:spid="_x0000_s1107" style="position:absolute;left:16458;width:1721;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S9cQA&#10;AADcAAAADwAAAGRycy9kb3ducmV2LnhtbESPT4vCMBTE78J+h/AWvGm6PYjtGkVcRY/rH3C9PZpn&#10;W2xeShNt3U9vBMHjMDO/YSazzlTiRo0rLSv4GkYgiDOrS84VHParwRiE88gaK8uk4E4OZtOP3gRT&#10;bVve0m3ncxEg7FJUUHhfp1K6rCCDbmhr4uCdbWPQB9nkUjfYBripZBxFI2mw5LBQYE2LgrLL7moU&#10;rMf1/G9j/9u8Wp7Wx99j8rNPvFL9z27+DcJT59/hV3ujFSRxDM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O0vXEAAAA3AAAAA8AAAAAAAAAAAAAAAAAmAIAAGRycy9k&#10;b3ducmV2LnhtbFBLBQYAAAAABAAEAPUAAACJAwAAAAA=&#10;" filled="f" stroked="f">
                        <v:textbox inset="0,0,0,0">
                          <w:txbxContent>
                            <w:p w:rsidR="009E217F" w:rsidRDefault="009E217F" w:rsidP="009E217F">
                              <w:r>
                                <w:rPr>
                                  <w:rFonts w:ascii="Arial" w:eastAsia="Arial" w:hAnsi="Arial" w:cs="Arial"/>
                                </w:rPr>
                                <w:t>w</w:t>
                              </w:r>
                            </w:p>
                          </w:txbxContent>
                        </v:textbox>
                      </v:rect>
                      <v:rect id="Rectangle 933" o:spid="_x0000_s1108" style="position:absolute;left:17708;top:1161;width:903;height:1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3bsYA&#10;AADcAAAADwAAAGRycy9kb3ducmV2LnhtbESPQWvCQBSE7wX/w/KE3uqmE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J3bsYAAADcAAAADwAAAAAAAAAAAAAAAACYAgAAZHJz&#10;L2Rvd25yZXYueG1sUEsFBgAAAAAEAAQA9QAAAIsDAAAAAA==&#10;" filled="f" stroked="f">
                        <v:textbox inset="0,0,0,0">
                          <w:txbxContent>
                            <w:p w:rsidR="009E217F" w:rsidRDefault="009E217F" w:rsidP="009E217F">
                              <w:r>
                                <w:rPr>
                                  <w:rFonts w:ascii="Arial" w:eastAsia="Arial" w:hAnsi="Arial" w:cs="Arial"/>
                                  <w:sz w:val="19"/>
                                </w:rPr>
                                <w:t>n</w:t>
                              </w:r>
                            </w:p>
                          </w:txbxContent>
                        </v:textbox>
                      </v:rect>
                      <v:rect id="Rectangle 934" o:spid="_x0000_s1109" style="position:absolute;left:14401;top:475;width:674;height:26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ZZMMMA&#10;AADcAAAADwAAAGRycy9kb3ducmV2LnhtbESP3YrCMBSE74V9h3AW9k5TZRG3axRZKQhe1L8HODTH&#10;ptqclCZb69sbQfBymJlvmPmyt7XoqPWVYwXjUQKCuHC64lLB6ZgNZyB8QNZYOyYFd/KwXHwM5phq&#10;d+M9dYdQighhn6ICE0KTSukLQxb9yDXE0Tu71mKIsi2lbvEW4baWkySZSosVxwWDDf0ZKq6Hf6sg&#10;v+Zm3VXZqbxsvaZd7tZZ2Cj19dmvfkEE6sM7/GpvtIKfyTc8z8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ZZMMMAAADcAAAADwAAAAAAAAAAAAAAAACYAgAAZHJzL2Rv&#10;d25yZXYueG1sUEsFBgAAAAAEAAQA9QAAAIgDAAAAAA==&#10;" filled="f" stroked="f">
                        <v:textbox inset="0,0,0,0">
                          <w:txbxContent>
                            <w:p w:rsidR="009E217F" w:rsidRDefault="009E217F" w:rsidP="009E217F">
                              <w:r>
                                <w:rPr>
                                  <w:rFonts w:ascii="Arial" w:eastAsia="Arial" w:hAnsi="Arial" w:cs="Arial"/>
                                </w:rPr>
                                <w:t>.</w:t>
                              </w:r>
                            </w:p>
                          </w:txbxContent>
                        </v:textbox>
                      </v:rect>
                      <v:rect id="Rectangle 935" o:spid="_x0000_s1110" style="position:absolute;left:15011;top:475;width:674;height:26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8q8MA&#10;AADcAAAADwAAAGRycy9kb3ducmV2LnhtbESP3YrCMBSE74V9h3AW9k5ThRW3axRZKQhe1L8HODTH&#10;ptqclCZb69sbQfBymJlvmPmyt7XoqPWVYwXjUQKCuHC64lLB6ZgNZyB8QNZYOyYFd/KwXHwM5phq&#10;d+M9dYdQighhn6ICE0KTSukLQxb9yDXE0Tu71mKIsi2lbvEW4baWkySZSosVxwWDDf0ZKq6Hf6sg&#10;v+Zm3VXZqbxsvaZd7tZZ2Cj19dmvfkEE6sM7/GpvtIKfyTc8z8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r8q8MAAADcAAAADwAAAAAAAAAAAAAAAACYAgAAZHJzL2Rv&#10;d25yZXYueG1sUEsFBgAAAAAEAAQA9QAAAIgDAAAAAA==&#10;" filled="f" stroked="f">
                        <v:textbox inset="0,0,0,0">
                          <w:txbxContent>
                            <w:p w:rsidR="009E217F" w:rsidRDefault="009E217F" w:rsidP="009E217F">
                              <w:r>
                                <w:rPr>
                                  <w:rFonts w:ascii="Arial" w:eastAsia="Arial" w:hAnsi="Arial" w:cs="Arial"/>
                                </w:rPr>
                                <w:t>.</w:t>
                              </w:r>
                            </w:p>
                          </w:txbxContent>
                        </v:textbox>
                      </v:rect>
                      <v:rect id="Rectangle 936" o:spid="_x0000_s1111" style="position:absolute;left:13761;top:475;width:674;height:266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hi3MQA&#10;AADcAAAADwAAAGRycy9kb3ducmV2LnhtbESPwWrDMBBE74X+g9hCbo2cHEzrRAklxhDowW2SD1is&#10;jeXaWhlLtZ2/rwqBHIeZecNs97PtxEiDbxwrWC0TEMSV0w3XCi7n4vUNhA/IGjvHpOBGHva756ct&#10;ZtpN/E3jKdQiQthnqMCE0GdS+sqQRb90PXH0rm6wGKIcaqkHnCLcdnKdJKm02HBcMNjTwVDVnn6t&#10;grItTT42xaX++fSavkqXF+Go1OJl/tiACDSHR/jePmoF7+sU/s/EI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4YtzEAAAA3AAAAA8AAAAAAAAAAAAAAAAAmAIAAGRycy9k&#10;b3ducmV2LnhtbFBLBQYAAAAABAAEAPUAAACJAwAAAAA=&#10;" filled="f" stroked="f">
                        <v:textbox inset="0,0,0,0">
                          <w:txbxContent>
                            <w:p w:rsidR="009E217F" w:rsidRDefault="009E217F" w:rsidP="009E217F">
                              <w:r>
                                <w:rPr>
                                  <w:rFonts w:ascii="Arial" w:eastAsia="Arial" w:hAnsi="Arial" w:cs="Arial"/>
                                </w:rPr>
                                <w:t>.</w:t>
                              </w:r>
                            </w:p>
                          </w:txbxContent>
                        </v:textbox>
                      </v:rect>
                      <v:shape id="Shape 937" o:spid="_x0000_s1112" style="position:absolute;left:17099;top:6470;width:3261;height:0;visibility:visible;mso-wrap-style:square;v-text-anchor:top" coordsize="326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cTn8QA&#10;AADcAAAADwAAAGRycy9kb3ducmV2LnhtbESPT4vCMBTE74LfITxhb5oqrLpdo8iCu97EPwe9PZq3&#10;bdnmpSZp7X57Iwgeh5n5DbNYdaYSLTlfWlYwHiUgiDOrS84VnI6b4RyED8gaK8uk4J88rJb93gJT&#10;bW+8p/YQchEh7FNUUIRQp1L6rCCDfmRr4uj9WmcwROlyqR3eItxUcpIkU2mw5LhQYE1fBWV/h8Yo&#10;mO8uboOXfdY2P1iur+dp8/6NSr0NuvUniEBdeIWf7a1W8DGZweN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HE5/EAAAA3AAAAA8AAAAAAAAAAAAAAAAAmAIAAGRycy9k&#10;b3ducmV2LnhtbFBLBQYAAAAABAAEAPUAAACJAwAAAAA=&#10;" path="m,l326136,e" filled="f" strokeweight=".49883mm">
                        <v:stroke endcap="round"/>
                        <v:path arrowok="t" textboxrect="0,0,326136,0"/>
                      </v:shape>
                      <v:shape id="Shape 938" o:spid="_x0000_s1113" style="position:absolute;left:20238;top:5891;width:1097;height:1128;visibility:visible;mso-wrap-style:square;v-text-anchor:top" coordsize="109728,112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c8IsMA&#10;AADdAAAADwAAAGRycy9kb3ducmV2LnhtbESPQWsCMRSE7wX/Q3iCl6JZF7G6GkWKQk9Ctd4fm+fu&#10;6uZlSVKN/74RhB6HmfmGWa6jacWNnG8sKxiPMhDEpdUNVwp+jrvhDIQPyBpby6TgQR7Wq97bEgtt&#10;7/xNt0OoRIKwL1BBHUJXSOnLmgz6ke2Ik3e2zmBI0lVSO7wnuGllnmVTabDhtFBjR581ldfDr1Gg&#10;4758v7TmWIXrfGtdNCc7yZUa9ONmASJQDP/hV/tLK8jHH1N4vk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c8IsMAAADdAAAADwAAAAAAAAAAAAAAAACYAgAAZHJzL2Rv&#10;d25yZXYueG1sUEsFBgAAAAAEAAQA9QAAAIgDAAAAAA==&#10;" path="m,l109728,57912,,112776,,xe" fillcolor="black" stroked="f" strokeweight="0">
                        <v:stroke endcap="round"/>
                        <v:path arrowok="t" textboxrect="0,0,109728,112776"/>
                      </v:shape>
                      <v:rect id="Rectangle 939" o:spid="_x0000_s1114" style="position:absolute;left:22067;top:5090;width:1192;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8zDMYA&#10;AADdAAAADwAAAGRycy9kb3ducmV2LnhtbESPQWvCQBSE70L/w/KE3swmHqpGVwltRY+tFqK3R/aZ&#10;BLNvQ3Y1aX99tyD0OMzMN8xqM5hG3KlztWUFSRSDIC6srrlU8HXcTuYgnEfW2FgmBd/kYLN+Gq0w&#10;1bbnT7offCkChF2KCirv21RKV1Rk0EW2JQ7exXYGfZBdKXWHfYCbRk7j+EUarDksVNjSa0XF9XAz&#10;CnbzNjvt7U9fNu/nXf6RL96OC6/U83jIliA8Df4//GjvtYJpMpvB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8zDMYAAADdAAAADwAAAAAAAAAAAAAAAACYAgAAZHJz&#10;L2Rvd25yZXYueG1sUEsFBgAAAAAEAAQA9QAAAIsDAAAAAA==&#10;" filled="f" stroked="f">
                        <v:textbox inset="0,0,0,0">
                          <w:txbxContent>
                            <w:p w:rsidR="009E217F" w:rsidRDefault="009E217F" w:rsidP="009E217F">
                              <w:r>
                                <w:rPr>
                                  <w:rFonts w:ascii="Arial" w:eastAsia="Arial" w:hAnsi="Arial" w:cs="Arial"/>
                                </w:rPr>
                                <w:t>y</w:t>
                              </w:r>
                            </w:p>
                          </w:txbxContent>
                        </v:textbox>
                      </v:rect>
                      <v:rect id="Rectangle 940" o:spid="_x0000_s1115" style="position:absolute;left:22951;top:6251;width:903;height:1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CnfsEA&#10;AADdAAAADwAAAGRycy9kb3ducmV2LnhtbERPy4rCMBTdC/5DuMLsNNWFj2oU0RFd+gJ1d2mubbG5&#10;KU3Gdvx6sxBcHs57tmhMIZ5Uudyygn4vAkGcWJ1zquB82nTHIJxH1lhYJgX/5GAxb7dmGGtb84Ge&#10;R5+KEMIuRgWZ92UspUsyMuh6tiQO3N1WBn2AVSp1hXUIN4UcRNFQGsw5NGRY0iqj5HH8Mwq243J5&#10;3dlXnRa/t+1lf5msTxOv1E+nWU5BeGr8V/xx77SCQX8U5oY34Qn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Qp37BAAAA3QAAAA8AAAAAAAAAAAAAAAAAmAIAAGRycy9kb3du&#10;cmV2LnhtbFBLBQYAAAAABAAEAPUAAACGAwAAAAA=&#10;" filled="f" stroked="f">
                        <v:textbox inset="0,0,0,0">
                          <w:txbxContent>
                            <w:p w:rsidR="009E217F" w:rsidRDefault="009E217F" w:rsidP="009E217F">
                              <w:r>
                                <w:rPr>
                                  <w:rFonts w:ascii="Arial" w:eastAsia="Arial" w:hAnsi="Arial" w:cs="Arial"/>
                                  <w:sz w:val="19"/>
                                </w:rPr>
                                <w:t>1</w:t>
                              </w:r>
                            </w:p>
                          </w:txbxContent>
                        </v:textbox>
                      </v:rect>
                      <v:shape id="Shape 941" o:spid="_x0000_s1116" style="position:absolute;left:17099;top:8573;width:3261;height:0;visibility:visible;mso-wrap-style:square;v-text-anchor:top" coordsize="326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Uo0sUA&#10;AADdAAAADwAAAGRycy9kb3ducmV2LnhtbESPT4vCMBTE7wt+h/AEb2uqoKvVKLLg7t7EPwe9PZpn&#10;W2xeapLW7rffCAseh5n5DbNcd6YSLTlfWlYwGiYgiDOrS84VnI7b9xkIH5A1VpZJwS95WK96b0tM&#10;tX3wntpDyEWEsE9RQRFCnUrps4IM+qGtiaN3tc5giNLlUjt8RLip5DhJptJgyXGhwJo+C8puh8Yo&#10;mO0ubouXfdY231hu7udpM/lCpQb9brMAEagLr/B/+0crGI8+5vB8E5+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RSjSxQAAAN0AAAAPAAAAAAAAAAAAAAAAAJgCAABkcnMv&#10;ZG93bnJldi54bWxQSwUGAAAAAAQABAD1AAAAigMAAAAA&#10;" path="m,l326136,e" filled="f" strokeweight=".49883mm">
                        <v:stroke endcap="round"/>
                        <v:path arrowok="t" textboxrect="0,0,326136,0"/>
                      </v:shape>
                      <v:shape id="Shape 942" o:spid="_x0000_s1117" style="position:absolute;left:20238;top:7994;width:1097;height:1128;visibility:visible;mso-wrap-style:square;v-text-anchor:top" coordsize="109728,112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dx6sAA&#10;AADdAAAADwAAAGRycy9kb3ducmV2LnhtbERPTYvCMBC9C/6HMAteRFOLLNo1ioiCJ2Gt3odmtu3a&#10;TEoSNf57c1jY4+N9rzbRdOJBzreWFcymGQjiyuqWawWX8jBZgPABWWNnmRS8yMNmPRyssND2yd/0&#10;OIdapBD2BSpoQugLKX3VkEE/tT1x4n6sMxgSdLXUDp8p3HQyz7JPabDl1NBgT7uGqtv5bhToeKrG&#10;v50p63Bb7q2L5mrnuVKjj7j9AhEohn/xn/uoFeSzRdqf3qQnIN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9dx6sAAAADdAAAADwAAAAAAAAAAAAAAAACYAgAAZHJzL2Rvd25y&#10;ZXYueG1sUEsFBgAAAAAEAAQA9QAAAIUDAAAAAA==&#10;" path="m,l109728,57912,,112776,,xe" fillcolor="black" stroked="f" strokeweight="0">
                        <v:stroke endcap="round"/>
                        <v:path arrowok="t" textboxrect="0,0,109728,112776"/>
                      </v:shape>
                      <v:rect id="Rectangle 943" o:spid="_x0000_s1118" style="position:absolute;left:22067;top:7223;width:1192;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9+xMYA&#10;AADdAAAADwAAAGRycy9kb3ducmV2LnhtbESPQWvCQBSE74X+h+UVvNVNPJSYuobQKubYasH29sg+&#10;k2D2bchuk9hf3xUEj8PMfMOsssm0YqDeNZYVxPMIBHFpdcOVgq/D9jkB4TyyxtYyKbiQg2z9+LDC&#10;VNuRP2nY+0oECLsUFdTed6mUrqzJoJvbjjh4J9sb9EH2ldQ9jgFuWrmIohdpsOGwUGNHbzWV5/2v&#10;UbBLuvy7sH9j1W5+dseP4/L9sPRKzZ6m/BWEp8nfw7d2oRUs4iSG65vwB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9+xMYAAADdAAAADwAAAAAAAAAAAAAAAACYAgAAZHJz&#10;L2Rvd25yZXYueG1sUEsFBgAAAAAEAAQA9QAAAIsDAAAAAA==&#10;" filled="f" stroked="f">
                        <v:textbox inset="0,0,0,0">
                          <w:txbxContent>
                            <w:p w:rsidR="009E217F" w:rsidRDefault="009E217F" w:rsidP="009E217F">
                              <w:r>
                                <w:rPr>
                                  <w:rFonts w:ascii="Arial" w:eastAsia="Arial" w:hAnsi="Arial" w:cs="Arial"/>
                                </w:rPr>
                                <w:t>y</w:t>
                              </w:r>
                            </w:p>
                          </w:txbxContent>
                        </v:textbox>
                      </v:rect>
                      <v:rect id="Rectangle 944" o:spid="_x0000_s1119" style="position:absolute;left:22951;top:8385;width:903;height:1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3gs8cA&#10;AADdAAAADwAAAGRycy9kb3ducmV2LnhtbESPzWrDMBCE74W+g9hCb7UcH4rjRgmhTYiP+Sm4vS3W&#10;1ja1VsZSbTdPHwUCOQ4z8w2zWE2mFQP1rrGsYBbFIIhLqxuuFHyeti8pCOeRNbaWScE/OVgtHx8W&#10;mGk78oGGo69EgLDLUEHtfZdJ6cqaDLrIdsTB+7G9QR9kX0nd4xjgppVJHL9Kgw2HhRo7eq+p/D3+&#10;GQW7tFt/5fY8Vu3me1fsi/nHae6Ven6a1m8gPE3+Hr61c60gmaUJXN+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t4LPHAAAA3QAAAA8AAAAAAAAAAAAAAAAAmAIAAGRy&#10;cy9kb3ducmV2LnhtbFBLBQYAAAAABAAEAPUAAACMAwAAAAA=&#10;" filled="f" stroked="f">
                        <v:textbox inset="0,0,0,0">
                          <w:txbxContent>
                            <w:p w:rsidR="009E217F" w:rsidRDefault="009E217F" w:rsidP="009E217F">
                              <w:r>
                                <w:rPr>
                                  <w:rFonts w:ascii="Arial" w:eastAsia="Arial" w:hAnsi="Arial" w:cs="Arial"/>
                                  <w:sz w:val="19"/>
                                </w:rPr>
                                <w:t>2</w:t>
                              </w:r>
                            </w:p>
                          </w:txbxContent>
                        </v:textbox>
                      </v:rect>
                      <v:shape id="Shape 945" o:spid="_x0000_s1120" style="position:absolute;left:17099;top:13389;width:3261;height:0;visibility:visible;mso-wrap-style:square;v-text-anchor:top" coordsize="326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hvH8QA&#10;AADdAAAADwAAAGRycy9kb3ducmV2LnhtbESPQWvCQBSE7wX/w/IEb3WjooToKiLY9la0PejtkX0m&#10;wezbuLuJ6b/vCoLHYWa+YVab3tSiI+crywom4wQEcW51xYWC35/9ewrCB2SNtWVS8EceNuvB2woz&#10;be98oO4YChEh7DNUUIbQZFL6vCSDfmwb4uhdrDMYonSF1A7vEW5qOU2ShTRYcVwosaFdSfn12BoF&#10;6ffZ7fF8yLv2E6vt7bRo5x+o1GjYb5cgAvXhFX62v7SC6SSdweNNf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4bx/EAAAA3QAAAA8AAAAAAAAAAAAAAAAAmAIAAGRycy9k&#10;b3ducmV2LnhtbFBLBQYAAAAABAAEAPUAAACJAwAAAAA=&#10;" path="m,l326136,e" filled="f" strokeweight=".49883mm">
                        <v:stroke endcap="round"/>
                        <v:path arrowok="t" textboxrect="0,0,326136,0"/>
                      </v:shape>
                      <v:shape id="Shape 946" o:spid="_x0000_s1121" style="position:absolute;left:20238;top:12810;width:1097;height:1128;visibility:visible;mso-wrap-style:square;v-text-anchor:top" coordsize="109728,112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Gm2cUA&#10;AADdAAAADwAAAGRycy9kb3ducmV2LnhtbESPQWvCQBSE74X+h+UVvBTdGKTYmFVsi+Klh1rx/My+&#10;JIvZtyG7jfHfu4LQ4zAz3zD5arCN6KnzxrGC6SQBQVw4bbhScPjdjOcgfEDW2DgmBVfysFo+P+WY&#10;aXfhH+r3oRIRwj5DBXUIbSalL2qy6CeuJY5e6TqLIcqukrrDS4TbRqZJ8iYtGo4LNbb0WVNx3v/Z&#10;SDFf6ffr9r396NdY0ulsDsfiqtToZVgvQAQawn/40d5pBel0PoP7m/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abZxQAAAN0AAAAPAAAAAAAAAAAAAAAAAJgCAABkcnMv&#10;ZG93bnJldi54bWxQSwUGAAAAAAQABAD1AAAAigMAAAAA&#10;" path="m,l109728,57924,,112788,,xe" fillcolor="black" stroked="f" strokeweight="0">
                        <v:stroke endcap="round"/>
                        <v:path arrowok="t" textboxrect="0,0,109728,112788"/>
                      </v:shape>
                      <v:rect id="Rectangle 947" o:spid="_x0000_s1122" style="position:absolute;left:22280;top:9692;width:663;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R4x8cA&#10;AADdAAAADwAAAGRycy9kb3ducmV2LnhtbESPQWvCQBSE7wX/w/KE3upGoSVG1xC0JTm2Kqi3R/aZ&#10;BLNvQ3Zr0v76bqHQ4zAz3zDrdDStuFPvGssK5rMIBHFpdcOVguPh7SkG4TyyxtYyKfgiB+lm8rDG&#10;RNuBP+i+95UIEHYJKqi97xIpXVmTQTezHXHwrrY36IPsK6l7HALctHIRRS/SYMNhocaOtjWVt/2n&#10;UZDHXXYu7PdQta+X/PR+Wu4OS6/U43TMViA8jf4//Ncu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EeMfHAAAA3QAAAA8AAAAAAAAAAAAAAAAAmAIAAGRy&#10;cy9kb3ducmV2LnhtbFBLBQYAAAAABAAEAPUAAACMAwAAAAA=&#10;" filled="f" stroked="f">
                        <v:textbox inset="0,0,0,0">
                          <w:txbxContent>
                            <w:p w:rsidR="009E217F" w:rsidRDefault="009E217F" w:rsidP="009E217F">
                              <w:r>
                                <w:rPr>
                                  <w:rFonts w:ascii="Arial" w:eastAsia="Arial" w:hAnsi="Arial" w:cs="Arial"/>
                                </w:rPr>
                                <w:t>.</w:t>
                              </w:r>
                            </w:p>
                          </w:txbxContent>
                        </v:textbox>
                      </v:rect>
                      <v:rect id="Rectangle 948" o:spid="_x0000_s1123" style="position:absolute;left:22280;top:9052;width:663;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bmsMUA&#10;AADdAAAADwAAAGRycy9kb3ducmV2LnhtbESPQYvCMBSE74L/ITzBm6Z6kNo1iqyKHl0Vut4ezbMt&#10;27yUJtrqr98sLHgcZuYbZrHqTCUe1LjSsoLJOAJBnFldcq7gct6NYhDOI2usLJOCJzlYLfu9BSba&#10;tvxFj5PPRYCwS1BB4X2dSOmyggy6sa2Jg3ezjUEfZJNL3WAb4KaS0yiaSYMlh4UCa/osKPs53Y2C&#10;fVyvvw/21ebV9rpPj+l8c557pYaDbv0BwlPn3+H/9kErmE7iGfy9C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VuawxQAAAN0AAAAPAAAAAAAAAAAAAAAAAJgCAABkcnMv&#10;ZG93bnJldi54bWxQSwUGAAAAAAQABAD1AAAAigMAAAAA&#10;" filled="f" stroked="f">
                        <v:textbox inset="0,0,0,0">
                          <w:txbxContent>
                            <w:p w:rsidR="009E217F" w:rsidRDefault="009E217F" w:rsidP="009E217F">
                              <w:r>
                                <w:rPr>
                                  <w:rFonts w:ascii="Arial" w:eastAsia="Arial" w:hAnsi="Arial" w:cs="Arial"/>
                                </w:rPr>
                                <w:t>.</w:t>
                              </w:r>
                            </w:p>
                          </w:txbxContent>
                        </v:textbox>
                      </v:rect>
                      <v:rect id="Rectangle 949" o:spid="_x0000_s1124" style="position:absolute;left:22280;top:10302;width:663;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DK8cA&#10;AADdAAAADwAAAGRycy9kb3ducmV2LnhtbESPQWvCQBSE7wX/w/KE3upGD22MriFoS3JsVVBvj+wz&#10;CWbfhuzWpP313UKhx2FmvmHW6WhacafeNZYVzGcRCOLS6oYrBcfD21MMwnlkja1lUvBFDtLN5GGN&#10;ibYDf9B97ysRIOwSVFB73yVSurImg25mO+LgXW1v0AfZV1L3OAS4aeUiip6lwYbDQo0dbWsqb/tP&#10;oyCPu+xc2O+hal8v+en9tNwdll6px+mYrUB4Gv1/+K9daAWLefw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aQyvHAAAA3QAAAA8AAAAAAAAAAAAAAAAAmAIAAGRy&#10;cy9kb3ducmV2LnhtbFBLBQYAAAAABAAEAPUAAACMAwAAAAA=&#10;" filled="f" stroked="f">
                        <v:textbox inset="0,0,0,0">
                          <w:txbxContent>
                            <w:p w:rsidR="009E217F" w:rsidRDefault="009E217F" w:rsidP="009E217F">
                              <w:r>
                                <w:rPr>
                                  <w:rFonts w:ascii="Arial" w:eastAsia="Arial" w:hAnsi="Arial" w:cs="Arial"/>
                                </w:rPr>
                                <w:t>.</w:t>
                              </w:r>
                            </w:p>
                          </w:txbxContent>
                        </v:textbox>
                      </v:rect>
                      <v:rect id="Rectangle 950" o:spid="_x0000_s1125" style="position:absolute;left:22067;top:12283;width:1192;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XWcMA&#10;AADdAAAADwAAAGRycy9kb3ducmV2LnhtbERPy4rCMBTdC/5DuMLsNNWF1GpaxAe6nFFB3V2aO22Z&#10;5qY00Xbm6ycLweXhvFdZb2rxpNZVlhVMJxEI4tzqigsFl/N+HINwHlljbZkU/JKDLB0OVpho2/EX&#10;PU++ECGEXYIKSu+bREqXl2TQTWxDHLhv2xr0AbaF1C12IdzUchZFc2mw4tBQYkObkvKf08MoOMTN&#10;+na0f11R7+6H6+d1sT0vvFIfo369BOGp92/xy33UCmbTOMwN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XXWcMAAADdAAAADwAAAAAAAAAAAAAAAACYAgAAZHJzL2Rv&#10;d25yZXYueG1sUEsFBgAAAAAEAAQA9QAAAIgDAAAAAA==&#10;" filled="f" stroked="f">
                        <v:textbox inset="0,0,0,0">
                          <w:txbxContent>
                            <w:p w:rsidR="009E217F" w:rsidRDefault="009E217F" w:rsidP="009E217F">
                              <w:r>
                                <w:rPr>
                                  <w:rFonts w:ascii="Arial" w:eastAsia="Arial" w:hAnsi="Arial" w:cs="Arial"/>
                                </w:rPr>
                                <w:t>y</w:t>
                              </w:r>
                            </w:p>
                          </w:txbxContent>
                        </v:textbox>
                      </v:rect>
                      <v:rect id="Rectangle 951" o:spid="_x0000_s1126" style="position:absolute;left:22951;top:13384;width:903;height:1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lywsYA&#10;AADdAAAADwAAAGRycy9kb3ducmV2LnhtbESPQWvCQBSE70L/w/IK3sxGDyVJXUVaxRxbU0h7e2Sf&#10;STD7NmS3JvbXdwsFj8PMfMOst5PpxJUG11pWsIxiEMSV1S3XCj6KwyIB4Tyyxs4yKbiRg+3mYbbG&#10;TNuR3+l68rUIEHYZKmi87zMpXdWQQRfZnjh4ZzsY9EEOtdQDjgFuOrmK4ydpsOWw0GBPLw1Vl9O3&#10;UXBM+t1nbn/Gutt/Hcu3Mn0tUq/U/HHaPYPwNPl7+L+dawWrZZL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lywsYAAADdAAAADwAAAAAAAAAAAAAAAACYAgAAZHJz&#10;L2Rvd25yZXYueG1sUEsFBgAAAAAEAAQA9QAAAIsDAAAAAA==&#10;" filled="f" stroked="f">
                        <v:textbox inset="0,0,0,0">
                          <w:txbxContent>
                            <w:p w:rsidR="009E217F" w:rsidRDefault="009E217F" w:rsidP="009E217F">
                              <w:r>
                                <w:rPr>
                                  <w:rFonts w:ascii="Arial" w:eastAsia="Arial" w:hAnsi="Arial" w:cs="Arial"/>
                                  <w:sz w:val="19"/>
                                </w:rPr>
                                <w:t>p</w:t>
                              </w:r>
                            </w:p>
                          </w:txbxContent>
                        </v:textbox>
                      </v:rect>
                      <w10:anchorlock/>
                    </v:group>
                  </w:pict>
                </mc:Fallback>
              </mc:AlternateContent>
            </w:r>
          </w:p>
        </w:tc>
      </w:tr>
    </w:tbl>
    <w:p w:rsidR="009E217F" w:rsidRPr="007A0A28" w:rsidRDefault="009E217F" w:rsidP="009E217F">
      <w:pPr>
        <w:spacing w:after="0" w:line="240" w:lineRule="auto"/>
        <w:ind w:right="7" w:firstLine="567"/>
        <w:jc w:val="both"/>
        <w:rPr>
          <w:rFonts w:ascii="Times New Roman" w:eastAsia="Times New Roman" w:hAnsi="Times New Roman" w:cs="Times New Roman"/>
          <w:color w:val="000000"/>
          <w:sz w:val="16"/>
          <w:szCs w:val="16"/>
        </w:rPr>
      </w:pPr>
    </w:p>
    <w:p w:rsidR="009E217F" w:rsidRPr="001B542E" w:rsidRDefault="009E217F" w:rsidP="009E217F">
      <w:pPr>
        <w:spacing w:after="0" w:line="240" w:lineRule="auto"/>
        <w:ind w:right="7"/>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Рисунок 2.1 – Схематическое представление модели «черный ящик»</w:t>
      </w:r>
    </w:p>
    <w:p w:rsidR="009E217F" w:rsidRDefault="009E217F" w:rsidP="009E217F">
      <w:pPr>
        <w:spacing w:after="0" w:line="240" w:lineRule="auto"/>
        <w:ind w:right="7" w:firstLine="567"/>
        <w:jc w:val="both"/>
        <w:rPr>
          <w:rFonts w:ascii="Times New Roman" w:hAnsi="Times New Roman" w:cs="Times New Roman"/>
          <w:strike/>
          <w:color w:val="FF0000"/>
          <w:sz w:val="16"/>
          <w:szCs w:val="16"/>
          <w:highlight w:val="green"/>
        </w:rPr>
      </w:pPr>
    </w:p>
    <w:p w:rsidR="009E217F" w:rsidRPr="00EA1CB3" w:rsidRDefault="009E217F" w:rsidP="009E217F">
      <w:pPr>
        <w:spacing w:after="0" w:line="240" w:lineRule="auto"/>
        <w:ind w:right="7" w:firstLine="567"/>
        <w:jc w:val="both"/>
        <w:rPr>
          <w:rFonts w:ascii="Times New Roman" w:eastAsia="Times New Roman" w:hAnsi="Times New Roman" w:cs="Times New Roman"/>
          <w:sz w:val="28"/>
          <w:szCs w:val="28"/>
        </w:rPr>
      </w:pPr>
      <w:r w:rsidRPr="007A0A28">
        <w:rPr>
          <w:rFonts w:ascii="Times New Roman" w:hAnsi="Times New Roman" w:cs="Times New Roman"/>
          <w:sz w:val="24"/>
          <w:szCs w:val="24"/>
        </w:rPr>
        <w:t xml:space="preserve">Примечание – Адаптировано из источника </w:t>
      </w:r>
      <w:r w:rsidRPr="0049011F">
        <w:rPr>
          <w:rFonts w:ascii="Times New Roman" w:hAnsi="Times New Roman" w:cs="Times New Roman"/>
          <w:sz w:val="24"/>
          <w:szCs w:val="24"/>
        </w:rPr>
        <w:t>[35]</w:t>
      </w:r>
    </w:p>
    <w:p w:rsidR="009E217F" w:rsidRPr="001B542E" w:rsidRDefault="009E217F" w:rsidP="009E217F">
      <w:pPr>
        <w:spacing w:after="0" w:line="240" w:lineRule="auto"/>
        <w:ind w:right="7"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Входные параметры (</w:t>
      </w:r>
      <w:r w:rsidRPr="001B542E">
        <w:rPr>
          <w:rFonts w:ascii="Times New Roman" w:eastAsia="Times New Roman" w:hAnsi="Times New Roman" w:cs="Times New Roman"/>
          <w:color w:val="000000"/>
          <w:sz w:val="28"/>
          <w:szCs w:val="28"/>
          <w:lang w:val="en-US"/>
        </w:rPr>
        <w:t>W</w:t>
      </w:r>
      <w:r w:rsidRPr="001B542E">
        <w:rPr>
          <w:rFonts w:ascii="Times New Roman" w:eastAsia="Times New Roman" w:hAnsi="Times New Roman" w:cs="Times New Roman"/>
          <w:color w:val="000000"/>
          <w:sz w:val="28"/>
          <w:szCs w:val="28"/>
          <w:vertAlign w:val="subscript"/>
        </w:rPr>
        <w:t>1</w:t>
      </w:r>
      <w:r w:rsidRPr="001B542E">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lang w:val="en-US"/>
        </w:rPr>
        <w:t>W</w:t>
      </w:r>
      <w:r w:rsidRPr="001B542E">
        <w:rPr>
          <w:rFonts w:ascii="Times New Roman" w:eastAsia="Times New Roman" w:hAnsi="Times New Roman" w:cs="Times New Roman"/>
          <w:color w:val="000000"/>
          <w:sz w:val="28"/>
          <w:szCs w:val="28"/>
          <w:vertAlign w:val="subscript"/>
        </w:rPr>
        <w:t>2</w:t>
      </w:r>
      <w:r w:rsidRPr="001B542E">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lang w:val="en-US"/>
        </w:rPr>
        <w:t>W</w:t>
      </w:r>
      <w:r w:rsidRPr="001B542E">
        <w:rPr>
          <w:rFonts w:ascii="Times New Roman" w:eastAsia="Times New Roman" w:hAnsi="Times New Roman" w:cs="Times New Roman"/>
          <w:color w:val="000000"/>
          <w:sz w:val="28"/>
          <w:szCs w:val="28"/>
          <w:vertAlign w:val="subscript"/>
          <w:lang w:val="en-US"/>
        </w:rPr>
        <w:t>n</w:t>
      </w:r>
      <w:r w:rsidRPr="001B542E">
        <w:rPr>
          <w:rFonts w:ascii="Times New Roman" w:eastAsia="Times New Roman" w:hAnsi="Times New Roman" w:cs="Times New Roman"/>
          <w:color w:val="000000"/>
          <w:sz w:val="28"/>
          <w:szCs w:val="28"/>
        </w:rPr>
        <w:t>), к которым в проводимом эксперименте будут относиться контролируемый состав наплавочных материалов, среда защитного газа можно замерить, но возможность воздействия на них отсутству</w:t>
      </w:r>
      <w:r>
        <w:rPr>
          <w:rFonts w:ascii="Times New Roman" w:eastAsia="Times New Roman" w:hAnsi="Times New Roman" w:cs="Times New Roman"/>
          <w:color w:val="000000"/>
          <w:sz w:val="28"/>
          <w:szCs w:val="28"/>
        </w:rPr>
        <w:t xml:space="preserve">ет </w:t>
      </w:r>
      <w:r w:rsidRPr="001B542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35].</w:t>
      </w:r>
    </w:p>
    <w:p w:rsidR="009E217F" w:rsidRPr="001B542E" w:rsidRDefault="009E217F" w:rsidP="009E217F">
      <w:pPr>
        <w:spacing w:after="0" w:line="240" w:lineRule="auto"/>
        <w:ind w:right="7"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С помощью управляющих параметров (</w:t>
      </w:r>
      <w:r w:rsidRPr="001B542E">
        <w:rPr>
          <w:rFonts w:ascii="Times New Roman" w:eastAsia="Times New Roman" w:hAnsi="Times New Roman" w:cs="Times New Roman"/>
          <w:color w:val="000000"/>
          <w:sz w:val="28"/>
          <w:szCs w:val="28"/>
          <w:lang w:val="kk-KZ"/>
        </w:rPr>
        <w:t>х</w:t>
      </w:r>
      <w:r w:rsidRPr="001B542E">
        <w:rPr>
          <w:rFonts w:ascii="Times New Roman" w:eastAsia="Times New Roman" w:hAnsi="Times New Roman" w:cs="Times New Roman"/>
          <w:color w:val="000000"/>
          <w:sz w:val="28"/>
          <w:szCs w:val="28"/>
          <w:vertAlign w:val="subscript"/>
        </w:rPr>
        <w:t>1</w:t>
      </w:r>
      <w:r w:rsidRPr="001B542E">
        <w:rPr>
          <w:rFonts w:ascii="Times New Roman" w:eastAsia="Times New Roman" w:hAnsi="Times New Roman" w:cs="Times New Roman"/>
          <w:color w:val="000000"/>
          <w:sz w:val="28"/>
          <w:szCs w:val="28"/>
        </w:rPr>
        <w:t>, х</w:t>
      </w:r>
      <w:r w:rsidRPr="001B542E">
        <w:rPr>
          <w:rFonts w:ascii="Times New Roman" w:eastAsia="Times New Roman" w:hAnsi="Times New Roman" w:cs="Times New Roman"/>
          <w:color w:val="000000"/>
          <w:sz w:val="28"/>
          <w:szCs w:val="28"/>
          <w:vertAlign w:val="subscript"/>
        </w:rPr>
        <w:t>2</w:t>
      </w:r>
      <w:r w:rsidRPr="001B542E">
        <w:rPr>
          <w:rFonts w:ascii="Times New Roman" w:eastAsia="Times New Roman" w:hAnsi="Times New Roman" w:cs="Times New Roman"/>
          <w:color w:val="000000"/>
          <w:sz w:val="28"/>
          <w:szCs w:val="28"/>
        </w:rPr>
        <w:t>,…,х</w:t>
      </w:r>
      <w:r w:rsidRPr="001B542E">
        <w:rPr>
          <w:rFonts w:ascii="Times New Roman" w:eastAsia="Times New Roman" w:hAnsi="Times New Roman" w:cs="Times New Roman"/>
          <w:color w:val="000000"/>
          <w:sz w:val="28"/>
          <w:szCs w:val="28"/>
          <w:vertAlign w:val="subscript"/>
        </w:rPr>
        <w:t>к</w:t>
      </w:r>
      <w:r w:rsidRPr="001B542E">
        <w:rPr>
          <w:rFonts w:ascii="Times New Roman" w:eastAsia="Times New Roman" w:hAnsi="Times New Roman" w:cs="Times New Roman"/>
          <w:color w:val="000000"/>
          <w:sz w:val="28"/>
          <w:szCs w:val="28"/>
        </w:rPr>
        <w:t>) меняют состояние системы в соответствии с установленными требованиями. К ним относятся сила тока (</w:t>
      </w:r>
      <w:r w:rsidRPr="001B542E">
        <w:rPr>
          <w:rFonts w:ascii="Times New Roman" w:eastAsia="Times New Roman" w:hAnsi="Times New Roman" w:cs="Times New Roman"/>
          <w:color w:val="000000"/>
          <w:sz w:val="28"/>
          <w:szCs w:val="28"/>
          <w:lang w:val="kk-KZ"/>
        </w:rPr>
        <w:t>х</w:t>
      </w:r>
      <w:r w:rsidRPr="001B542E">
        <w:rPr>
          <w:rFonts w:ascii="Times New Roman" w:eastAsia="Times New Roman" w:hAnsi="Times New Roman" w:cs="Times New Roman"/>
          <w:color w:val="000000"/>
          <w:sz w:val="28"/>
          <w:szCs w:val="28"/>
          <w:vertAlign w:val="subscript"/>
        </w:rPr>
        <w:t>1</w:t>
      </w:r>
      <w:r w:rsidRPr="001B542E">
        <w:rPr>
          <w:rFonts w:ascii="Times New Roman" w:eastAsia="Times New Roman" w:hAnsi="Times New Roman" w:cs="Times New Roman"/>
          <w:color w:val="000000"/>
          <w:sz w:val="28"/>
          <w:szCs w:val="28"/>
        </w:rPr>
        <w:t>), сварочное напряжение (</w:t>
      </w:r>
      <w:r w:rsidRPr="001B542E">
        <w:rPr>
          <w:rFonts w:ascii="Times New Roman" w:eastAsia="Times New Roman" w:hAnsi="Times New Roman" w:cs="Times New Roman"/>
          <w:color w:val="000000"/>
          <w:sz w:val="28"/>
          <w:szCs w:val="28"/>
          <w:lang w:val="kk-KZ"/>
        </w:rPr>
        <w:t>х</w:t>
      </w:r>
      <w:r w:rsidRPr="001B542E">
        <w:rPr>
          <w:rFonts w:ascii="Times New Roman" w:eastAsia="Times New Roman" w:hAnsi="Times New Roman" w:cs="Times New Roman"/>
          <w:color w:val="000000"/>
          <w:sz w:val="28"/>
          <w:szCs w:val="28"/>
          <w:vertAlign w:val="subscript"/>
        </w:rPr>
        <w:t>2</w:t>
      </w:r>
      <w:r w:rsidRPr="001B542E">
        <w:rPr>
          <w:rFonts w:ascii="Times New Roman" w:eastAsia="Times New Roman" w:hAnsi="Times New Roman" w:cs="Times New Roman"/>
          <w:color w:val="000000"/>
          <w:sz w:val="28"/>
          <w:szCs w:val="28"/>
        </w:rPr>
        <w:t>), скорость подачи проволоки (</w:t>
      </w:r>
      <w:r w:rsidRPr="001B542E">
        <w:rPr>
          <w:rFonts w:ascii="Times New Roman" w:eastAsia="Times New Roman" w:hAnsi="Times New Roman" w:cs="Times New Roman"/>
          <w:color w:val="000000"/>
          <w:sz w:val="28"/>
          <w:szCs w:val="28"/>
          <w:lang w:val="kk-KZ"/>
        </w:rPr>
        <w:t>х</w:t>
      </w:r>
      <w:r w:rsidRPr="001B542E">
        <w:rPr>
          <w:rFonts w:ascii="Times New Roman" w:eastAsia="Times New Roman" w:hAnsi="Times New Roman" w:cs="Times New Roman"/>
          <w:color w:val="000000"/>
          <w:sz w:val="28"/>
          <w:szCs w:val="28"/>
          <w:vertAlign w:val="subscript"/>
        </w:rPr>
        <w:t>3</w:t>
      </w:r>
      <w:r w:rsidRPr="001B542E">
        <w:rPr>
          <w:rFonts w:ascii="Times New Roman" w:eastAsia="Times New Roman" w:hAnsi="Times New Roman" w:cs="Times New Roman"/>
          <w:color w:val="000000"/>
          <w:sz w:val="28"/>
          <w:szCs w:val="28"/>
        </w:rPr>
        <w:t>).</w:t>
      </w:r>
    </w:p>
    <w:p w:rsidR="009E217F" w:rsidRPr="001B542E" w:rsidRDefault="009E217F" w:rsidP="009E217F">
      <w:pPr>
        <w:spacing w:after="0" w:line="240" w:lineRule="auto"/>
        <w:ind w:right="7"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Выходные параметры (</w:t>
      </w:r>
      <w:r w:rsidRPr="001B542E">
        <w:rPr>
          <w:rFonts w:ascii="Times New Roman" w:eastAsia="Times New Roman" w:hAnsi="Times New Roman" w:cs="Times New Roman"/>
          <w:color w:val="000000"/>
          <w:sz w:val="28"/>
          <w:szCs w:val="28"/>
          <w:lang w:val="en-US"/>
        </w:rPr>
        <w:t>Y</w:t>
      </w:r>
      <w:r w:rsidRPr="001B542E">
        <w:rPr>
          <w:rFonts w:ascii="Times New Roman" w:eastAsia="Times New Roman" w:hAnsi="Times New Roman" w:cs="Times New Roman"/>
          <w:color w:val="000000"/>
          <w:sz w:val="28"/>
          <w:szCs w:val="28"/>
        </w:rPr>
        <w:t>) характеризуют состояние объекта под влиянием входных, управляющих и возмущающих факторов. Так как восстановленные валы, подлежат дальнейшей механической обработке для обеспечения геометрических размеров, относительного расположения поверхностей и шероховатости, а поскольку наплавленный слой имеет высокую твердость, это вызывает сложност</w:t>
      </w:r>
      <w:r>
        <w:rPr>
          <w:rFonts w:ascii="Times New Roman" w:eastAsia="Times New Roman" w:hAnsi="Times New Roman" w:cs="Times New Roman"/>
          <w:color w:val="000000"/>
          <w:sz w:val="28"/>
          <w:szCs w:val="28"/>
        </w:rPr>
        <w:t>ь при фрезеровании и шлифовании</w:t>
      </w:r>
      <w:r w:rsidRPr="001B542E">
        <w:rPr>
          <w:rFonts w:ascii="Times New Roman" w:eastAsia="Times New Roman" w:hAnsi="Times New Roman" w:cs="Times New Roman"/>
          <w:color w:val="000000"/>
          <w:sz w:val="28"/>
          <w:szCs w:val="28"/>
        </w:rPr>
        <w:t>, большой расход инструмента, и в связи с этим параметр твердости наплавленного слоя рассматривается как основной. Именно поэтому в качестве выходной (зависимой) переменной была выбрана твердость наплавленного слоя.</w:t>
      </w:r>
    </w:p>
    <w:p w:rsidR="009E217F" w:rsidRDefault="009E217F" w:rsidP="009E217F">
      <w:pPr>
        <w:spacing w:after="0" w:line="240" w:lineRule="auto"/>
        <w:ind w:firstLine="709"/>
        <w:jc w:val="both"/>
        <w:rPr>
          <w:rFonts w:ascii="Times New Roman" w:eastAsia="Times New Roman" w:hAnsi="Times New Roman" w:cs="Times New Roman"/>
          <w:sz w:val="28"/>
          <w:szCs w:val="28"/>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2.1.2 План проведения экспериментов </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План проведения экспериментов представим в виде матрицы планирования.</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Для того, чтобы определить коэффициенты уравнения регрессии, все факторы необходимо привести к одному масштабу с помощью кодирования по формуле (2.2) [</w:t>
      </w:r>
      <w:r>
        <w:rPr>
          <w:rFonts w:ascii="Times New Roman" w:eastAsia="Times New Roman" w:hAnsi="Times New Roman" w:cs="Times New Roman"/>
          <w:sz w:val="28"/>
          <w:szCs w:val="28"/>
        </w:rPr>
        <w:t>35</w:t>
      </w:r>
      <w:r w:rsidRPr="001B542E">
        <w:rPr>
          <w:rFonts w:ascii="Times New Roman" w:eastAsia="Times New Roman" w:hAnsi="Times New Roman" w:cs="Times New Roman"/>
          <w:sz w:val="28"/>
          <w:szCs w:val="28"/>
        </w:rPr>
        <w:t>]:</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E676A3" w:rsidP="009E217F">
      <w:pPr>
        <w:spacing w:after="0" w:line="240" w:lineRule="auto"/>
        <w:ind w:firstLine="567"/>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Х</m:t>
            </m:r>
          </m:e>
          <m:sub>
            <m:r>
              <w:rPr>
                <w:rFonts w:ascii="Cambria Math" w:eastAsia="Times New Roman" w:hAnsi="Cambria Math" w:cs="Times New Roman"/>
                <w:sz w:val="28"/>
                <w:szCs w:val="28"/>
              </w:rPr>
              <m:t xml:space="preserve">i </m:t>
            </m:r>
          </m:sub>
        </m:sSub>
        <m:r>
          <w:rPr>
            <w:rFonts w:ascii="Cambria Math" w:eastAsia="Times New Roman" w:hAnsi="Cambria Math" w:cs="Times New Roman"/>
            <w:sz w:val="28"/>
            <w:szCs w:val="28"/>
          </w:rPr>
          <m:t xml:space="preserve">= </m:t>
        </m:r>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Z</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 xml:space="preserve">+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Z</m:t>
                </m:r>
              </m:e>
              <m:sub>
                <m:r>
                  <w:rPr>
                    <w:rFonts w:ascii="Cambria Math" w:eastAsia="Times New Roman" w:hAnsi="Cambria Math" w:cs="Times New Roman"/>
                    <w:sz w:val="28"/>
                    <w:szCs w:val="28"/>
                  </w:rPr>
                  <m:t>0</m:t>
                </m:r>
              </m:sub>
            </m:sSub>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i</m:t>
                </m:r>
              </m:sub>
            </m:sSub>
          </m:den>
        </m:f>
      </m:oMath>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(2.2)</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spacing w:after="0" w:line="240" w:lineRule="auto"/>
        <w:ind w:left="26" w:hanging="10"/>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где </w:t>
      </w:r>
      <w:r w:rsidRPr="001B542E">
        <w:rPr>
          <w:rFonts w:ascii="Times New Roman" w:eastAsia="Times New Roman" w:hAnsi="Times New Roman" w:cs="Times New Roman"/>
          <w:sz w:val="28"/>
          <w:szCs w:val="28"/>
          <w:lang w:val="en-US"/>
        </w:rPr>
        <w:t>Z</w:t>
      </w:r>
      <w:r w:rsidRPr="001B542E">
        <w:rPr>
          <w:rFonts w:ascii="Times New Roman" w:eastAsia="Times New Roman" w:hAnsi="Times New Roman" w:cs="Times New Roman"/>
          <w:sz w:val="28"/>
          <w:szCs w:val="28"/>
          <w:vertAlign w:val="subscript"/>
        </w:rPr>
        <w:t>0</w:t>
      </w:r>
      <w:r w:rsidRPr="001B542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центр плана</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w:t>
      </w:r>
    </w:p>
    <w:p w:rsidR="009E217F" w:rsidRPr="001B542E" w:rsidRDefault="00E676A3" w:rsidP="009E217F">
      <w:pPr>
        <w:spacing w:after="0" w:line="240" w:lineRule="auto"/>
        <w:ind w:firstLine="567"/>
        <w:jc w:val="both"/>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i</m:t>
            </m:r>
          </m:sub>
        </m:sSub>
      </m:oMath>
      <w:r w:rsidR="009E217F" w:rsidRPr="001B542E">
        <w:rPr>
          <w:rFonts w:ascii="Times New Roman" w:eastAsia="Times New Roman" w:hAnsi="Times New Roman" w:cs="Times New Roman"/>
          <w:sz w:val="28"/>
          <w:szCs w:val="28"/>
        </w:rPr>
        <w:t xml:space="preserve"> – интервалом варьирования.</w:t>
      </w:r>
    </w:p>
    <w:p w:rsidR="009E217F" w:rsidRPr="00FE0404"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Кодирование – это перевод натуральных значений уровней факторов в кодовые безразмерные величины с целью построения стандартной матрицы эксперимента</w:t>
      </w:r>
      <w:r w:rsidRPr="00FE0404">
        <w:rPr>
          <w:rFonts w:ascii="Times New Roman" w:eastAsia="Times New Roman" w:hAnsi="Times New Roman" w:cs="Times New Roman"/>
          <w:sz w:val="28"/>
          <w:szCs w:val="28"/>
        </w:rPr>
        <w:t xml:space="preserve"> [3</w:t>
      </w:r>
      <w:r>
        <w:rPr>
          <w:rFonts w:ascii="Times New Roman" w:eastAsia="Times New Roman" w:hAnsi="Times New Roman" w:cs="Times New Roman"/>
          <w:sz w:val="28"/>
          <w:szCs w:val="28"/>
        </w:rPr>
        <w:t>6</w:t>
      </w:r>
      <w:r w:rsidRPr="00FE0404">
        <w:rPr>
          <w:rFonts w:ascii="Times New Roman" w:eastAsia="Times New Roman" w:hAnsi="Times New Roman" w:cs="Times New Roman"/>
          <w:sz w:val="28"/>
          <w:szCs w:val="28"/>
        </w:rPr>
        <w:t>].</w:t>
      </w:r>
    </w:p>
    <w:p w:rsidR="009E217F" w:rsidRDefault="009E217F" w:rsidP="009E217F">
      <w:pPr>
        <w:spacing w:after="0" w:line="240" w:lineRule="auto"/>
        <w:ind w:left="26"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Результаты кодирования факторов представлены в таблице 2.2.</w:t>
      </w:r>
    </w:p>
    <w:p w:rsidR="009E217F" w:rsidRDefault="009E217F" w:rsidP="009E217F">
      <w:pPr>
        <w:spacing w:after="0" w:line="240" w:lineRule="auto"/>
        <w:ind w:left="26" w:firstLine="567"/>
        <w:jc w:val="both"/>
        <w:rPr>
          <w:rFonts w:ascii="Times New Roman" w:eastAsia="Times New Roman" w:hAnsi="Times New Roman" w:cs="Times New Roman"/>
          <w:sz w:val="28"/>
          <w:szCs w:val="28"/>
        </w:rPr>
      </w:pPr>
    </w:p>
    <w:p w:rsidR="009E217F" w:rsidRDefault="009E217F" w:rsidP="009E217F">
      <w:pPr>
        <w:spacing w:after="0" w:line="240" w:lineRule="auto"/>
        <w:ind w:left="26" w:hanging="10"/>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Таблица 2.2 – Кодирование факторов</w:t>
      </w:r>
    </w:p>
    <w:p w:rsidR="009E217F" w:rsidRPr="007A0A28" w:rsidRDefault="009E217F" w:rsidP="009E217F">
      <w:pPr>
        <w:spacing w:after="0" w:line="240" w:lineRule="auto"/>
        <w:ind w:left="26" w:hanging="10"/>
        <w:jc w:val="right"/>
        <w:rPr>
          <w:rFonts w:ascii="Times New Roman" w:eastAsia="Times New Roman" w:hAnsi="Times New Roman" w:cs="Times New Roman"/>
          <w:sz w:val="16"/>
          <w:szCs w:val="16"/>
        </w:rPr>
      </w:pPr>
    </w:p>
    <w:tbl>
      <w:tblPr>
        <w:tblStyle w:val="a4"/>
        <w:tblW w:w="4851" w:type="pct"/>
        <w:jc w:val="center"/>
        <w:tblLook w:val="04A0" w:firstRow="1" w:lastRow="0" w:firstColumn="1" w:lastColumn="0" w:noHBand="0" w:noVBand="1"/>
      </w:tblPr>
      <w:tblGrid>
        <w:gridCol w:w="1135"/>
        <w:gridCol w:w="1443"/>
        <w:gridCol w:w="1440"/>
        <w:gridCol w:w="1293"/>
        <w:gridCol w:w="1878"/>
        <w:gridCol w:w="2371"/>
      </w:tblGrid>
      <w:tr w:rsidR="009E217F" w:rsidRPr="007A0A28" w:rsidTr="00B3020C">
        <w:trPr>
          <w:jc w:val="center"/>
        </w:trPr>
        <w:tc>
          <w:tcPr>
            <w:tcW w:w="594"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Факторы</w:t>
            </w:r>
          </w:p>
        </w:tc>
        <w:tc>
          <w:tcPr>
            <w:tcW w:w="755" w:type="pct"/>
            <w:vAlign w:val="center"/>
          </w:tcPr>
          <w:p w:rsidR="009E217F" w:rsidRPr="007A0A28" w:rsidRDefault="009E217F" w:rsidP="00B3020C">
            <w:pPr>
              <w:spacing w:after="0" w:line="240" w:lineRule="auto"/>
              <w:jc w:val="center"/>
              <w:rPr>
                <w:rFonts w:ascii="Times New Roman" w:eastAsiaTheme="minorEastAsia" w:hAnsi="Times New Roman" w:cs="Times New Roman"/>
                <w:sz w:val="24"/>
                <w:szCs w:val="24"/>
                <w:lang w:eastAsia="ru-RU"/>
              </w:rPr>
            </w:pPr>
            <w:r w:rsidRPr="007A0A28">
              <w:rPr>
                <w:rFonts w:ascii="Times New Roman" w:eastAsiaTheme="minorEastAsia" w:hAnsi="Times New Roman" w:cs="Times New Roman"/>
                <w:sz w:val="24"/>
                <w:szCs w:val="24"/>
                <w:lang w:eastAsia="ru-RU"/>
              </w:rPr>
              <w:t>Верхний</w:t>
            </w:r>
          </w:p>
          <w:p w:rsidR="009E217F" w:rsidRPr="007A0A28" w:rsidRDefault="009E217F" w:rsidP="00B3020C">
            <w:pPr>
              <w:spacing w:after="0" w:line="240" w:lineRule="auto"/>
              <w:jc w:val="center"/>
              <w:rPr>
                <w:rFonts w:ascii="Times New Roman" w:eastAsiaTheme="minorEastAsia" w:hAnsi="Times New Roman" w:cs="Times New Roman"/>
                <w:sz w:val="24"/>
                <w:szCs w:val="24"/>
                <w:lang w:eastAsia="ru-RU"/>
              </w:rPr>
            </w:pPr>
            <w:r w:rsidRPr="007A0A28">
              <w:rPr>
                <w:rFonts w:ascii="Times New Roman" w:eastAsiaTheme="minorEastAsia" w:hAnsi="Times New Roman" w:cs="Times New Roman"/>
                <w:sz w:val="24"/>
                <w:szCs w:val="24"/>
                <w:lang w:eastAsia="ru-RU"/>
              </w:rPr>
              <w:t>уровень</w:t>
            </w:r>
          </w:p>
          <w:p w:rsidR="009E217F" w:rsidRPr="007A0A28" w:rsidRDefault="00E676A3" w:rsidP="00B3020C">
            <w:pPr>
              <w:spacing w:after="0" w:line="240" w:lineRule="auto"/>
              <w:jc w:val="center"/>
              <w:rPr>
                <w:rFonts w:ascii="Times New Roman" w:eastAsia="Times New Roman" w:hAnsi="Times New Roman" w:cs="Times New Roman"/>
                <w:sz w:val="24"/>
                <w:szCs w:val="24"/>
              </w:rPr>
            </w:pPr>
            <m:oMathPara>
              <m:oMath>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z</m:t>
                    </m:r>
                  </m:e>
                  <m:sub>
                    <m:r>
                      <w:rPr>
                        <w:rFonts w:ascii="Cambria Math" w:eastAsia="Times New Roman" w:hAnsi="Cambria Math" w:cs="Times New Roman"/>
                        <w:sz w:val="24"/>
                        <w:szCs w:val="24"/>
                      </w:rPr>
                      <m:t>i</m:t>
                    </m:r>
                  </m:sub>
                  <m:sup>
                    <m:r>
                      <w:rPr>
                        <w:rFonts w:ascii="Cambria Math" w:eastAsia="Times New Roman" w:hAnsi="Cambria Math" w:cs="Times New Roman"/>
                        <w:sz w:val="24"/>
                        <w:szCs w:val="24"/>
                      </w:rPr>
                      <m:t>+</m:t>
                    </m:r>
                  </m:sup>
                </m:sSubSup>
              </m:oMath>
            </m:oMathPara>
          </w:p>
        </w:tc>
        <w:tc>
          <w:tcPr>
            <w:tcW w:w="753" w:type="pct"/>
            <w:vAlign w:val="center"/>
          </w:tcPr>
          <w:p w:rsidR="009E217F" w:rsidRPr="007A0A28" w:rsidRDefault="009E217F" w:rsidP="00B3020C">
            <w:pPr>
              <w:spacing w:after="0" w:line="240" w:lineRule="auto"/>
              <w:jc w:val="center"/>
              <w:rPr>
                <w:rFonts w:ascii="Times New Roman" w:eastAsiaTheme="minorEastAsia" w:hAnsi="Times New Roman" w:cs="Times New Roman"/>
                <w:sz w:val="24"/>
                <w:szCs w:val="24"/>
                <w:lang w:eastAsia="ru-RU"/>
              </w:rPr>
            </w:pPr>
            <w:r w:rsidRPr="007A0A28">
              <w:rPr>
                <w:rFonts w:ascii="Times New Roman" w:eastAsiaTheme="minorEastAsia" w:hAnsi="Times New Roman" w:cs="Times New Roman"/>
                <w:sz w:val="24"/>
                <w:szCs w:val="24"/>
                <w:lang w:eastAsia="ru-RU"/>
              </w:rPr>
              <w:t>Нижний</w:t>
            </w:r>
          </w:p>
          <w:p w:rsidR="009E217F" w:rsidRPr="007A0A28" w:rsidRDefault="009E217F" w:rsidP="00B3020C">
            <w:pPr>
              <w:spacing w:after="0" w:line="240" w:lineRule="auto"/>
              <w:jc w:val="center"/>
              <w:rPr>
                <w:rFonts w:ascii="Times New Roman" w:eastAsiaTheme="minorEastAsia" w:hAnsi="Times New Roman" w:cs="Times New Roman"/>
                <w:sz w:val="24"/>
                <w:szCs w:val="24"/>
                <w:lang w:eastAsia="ru-RU"/>
              </w:rPr>
            </w:pPr>
            <w:r w:rsidRPr="007A0A28">
              <w:rPr>
                <w:rFonts w:ascii="Times New Roman" w:eastAsiaTheme="minorEastAsia" w:hAnsi="Times New Roman" w:cs="Times New Roman"/>
                <w:sz w:val="24"/>
                <w:szCs w:val="24"/>
                <w:lang w:eastAsia="ru-RU"/>
              </w:rPr>
              <w:t>уровень</w:t>
            </w:r>
          </w:p>
          <w:p w:rsidR="009E217F" w:rsidRPr="007A0A28" w:rsidRDefault="00E676A3" w:rsidP="00B3020C">
            <w:pPr>
              <w:spacing w:after="0" w:line="240" w:lineRule="auto"/>
              <w:jc w:val="center"/>
              <w:rPr>
                <w:rFonts w:ascii="Times New Roman" w:eastAsia="Times New Roman" w:hAnsi="Times New Roman" w:cs="Times New Roman"/>
                <w:sz w:val="24"/>
                <w:szCs w:val="24"/>
              </w:rPr>
            </w:pPr>
            <m:oMathPara>
              <m:oMath>
                <m:sSubSup>
                  <m:sSubSupPr>
                    <m:ctrlPr>
                      <w:rPr>
                        <w:rFonts w:ascii="Cambria Math" w:eastAsia="Times New Roman" w:hAnsi="Cambria Math" w:cs="Times New Roman"/>
                        <w:i/>
                        <w:sz w:val="24"/>
                        <w:szCs w:val="24"/>
                      </w:rPr>
                    </m:ctrlPr>
                  </m:sSubSupPr>
                  <m:e>
                    <m:r>
                      <w:rPr>
                        <w:rFonts w:ascii="Cambria Math" w:eastAsia="Times New Roman" w:hAnsi="Cambria Math" w:cs="Times New Roman"/>
                        <w:sz w:val="24"/>
                        <w:szCs w:val="24"/>
                      </w:rPr>
                      <m:t>z</m:t>
                    </m:r>
                  </m:e>
                  <m:sub>
                    <m:r>
                      <w:rPr>
                        <w:rFonts w:ascii="Cambria Math" w:eastAsia="Times New Roman" w:hAnsi="Cambria Math" w:cs="Times New Roman"/>
                        <w:sz w:val="24"/>
                        <w:szCs w:val="24"/>
                      </w:rPr>
                      <m:t>i</m:t>
                    </m:r>
                  </m:sub>
                  <m:sup>
                    <m:r>
                      <w:rPr>
                        <w:rFonts w:ascii="Cambria Math" w:eastAsia="Times New Roman" w:hAnsi="Cambria Math" w:cs="Times New Roman"/>
                        <w:sz w:val="24"/>
                        <w:szCs w:val="24"/>
                      </w:rPr>
                      <m:t>-</m:t>
                    </m:r>
                  </m:sup>
                </m:sSubSup>
              </m:oMath>
            </m:oMathPara>
          </w:p>
        </w:tc>
        <w:tc>
          <w:tcPr>
            <w:tcW w:w="676" w:type="pct"/>
            <w:vAlign w:val="center"/>
          </w:tcPr>
          <w:p w:rsidR="009E217F" w:rsidRPr="007A0A28" w:rsidRDefault="009E217F" w:rsidP="00B3020C">
            <w:pPr>
              <w:spacing w:after="0" w:line="240" w:lineRule="auto"/>
              <w:jc w:val="center"/>
              <w:rPr>
                <w:rFonts w:ascii="Times New Roman" w:eastAsiaTheme="minorEastAsia" w:hAnsi="Times New Roman" w:cs="Times New Roman"/>
                <w:sz w:val="24"/>
                <w:szCs w:val="24"/>
                <w:lang w:eastAsia="ru-RU"/>
              </w:rPr>
            </w:pPr>
            <w:r w:rsidRPr="007A0A28">
              <w:rPr>
                <w:rFonts w:ascii="Times New Roman" w:eastAsiaTheme="minorEastAsia" w:hAnsi="Times New Roman" w:cs="Times New Roman"/>
                <w:sz w:val="24"/>
                <w:szCs w:val="24"/>
                <w:lang w:eastAsia="ru-RU"/>
              </w:rPr>
              <w:t>Центр</w:t>
            </w:r>
          </w:p>
          <w:p w:rsidR="009E217F" w:rsidRPr="007A0A28" w:rsidRDefault="009E217F" w:rsidP="00B3020C">
            <w:pPr>
              <w:spacing w:after="0" w:line="240" w:lineRule="auto"/>
              <w:jc w:val="center"/>
              <w:rPr>
                <w:rFonts w:ascii="Times New Roman" w:eastAsia="Times New Roman" w:hAnsi="Times New Roman" w:cs="Times New Roman"/>
                <w:sz w:val="24"/>
                <w:szCs w:val="24"/>
                <w:vertAlign w:val="subscript"/>
              </w:rPr>
            </w:pPr>
            <w:r w:rsidRPr="007A0A28">
              <w:rPr>
                <w:rFonts w:ascii="Times New Roman" w:eastAsiaTheme="minorEastAsia" w:hAnsi="Times New Roman" w:cs="Times New Roman"/>
                <w:sz w:val="24"/>
                <w:szCs w:val="24"/>
                <w:lang w:eastAsia="ru-RU"/>
              </w:rPr>
              <w:t>Z</w:t>
            </w:r>
            <w:r w:rsidRPr="007A0A28">
              <w:rPr>
                <w:rFonts w:ascii="Times New Roman" w:eastAsiaTheme="minorEastAsia" w:hAnsi="Times New Roman" w:cs="Times New Roman"/>
                <w:sz w:val="24"/>
                <w:szCs w:val="24"/>
                <w:vertAlign w:val="subscript"/>
                <w:lang w:eastAsia="ru-RU"/>
              </w:rPr>
              <w:t>0</w:t>
            </w:r>
          </w:p>
        </w:tc>
        <w:tc>
          <w:tcPr>
            <w:tcW w:w="982"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heme="minorEastAsia" w:hAnsi="Times New Roman" w:cs="Times New Roman"/>
                <w:sz w:val="24"/>
                <w:szCs w:val="24"/>
                <w:lang w:eastAsia="ru-RU"/>
              </w:rPr>
              <w:t>Интервал варьирования</w:t>
            </w:r>
          </w:p>
        </w:tc>
        <w:tc>
          <w:tcPr>
            <w:tcW w:w="1241"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Кодовая безразмерная величина</w:t>
            </w:r>
          </w:p>
        </w:tc>
      </w:tr>
      <w:tr w:rsidR="009E217F" w:rsidRPr="007A0A28" w:rsidTr="00B3020C">
        <w:trPr>
          <w:jc w:val="center"/>
        </w:trPr>
        <w:tc>
          <w:tcPr>
            <w:tcW w:w="594"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Z</w:t>
            </w:r>
            <w:r w:rsidRPr="007A0A28">
              <w:rPr>
                <w:rFonts w:ascii="Times New Roman" w:eastAsia="Times New Roman" w:hAnsi="Times New Roman" w:cs="Times New Roman"/>
                <w:sz w:val="24"/>
                <w:szCs w:val="24"/>
                <w:vertAlign w:val="subscript"/>
              </w:rPr>
              <w:t>1</w:t>
            </w:r>
          </w:p>
        </w:tc>
        <w:tc>
          <w:tcPr>
            <w:tcW w:w="755"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260</w:t>
            </w:r>
          </w:p>
        </w:tc>
        <w:tc>
          <w:tcPr>
            <w:tcW w:w="753"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135</w:t>
            </w:r>
          </w:p>
        </w:tc>
        <w:tc>
          <w:tcPr>
            <w:tcW w:w="676"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197,5</w:t>
            </w:r>
          </w:p>
        </w:tc>
        <w:tc>
          <w:tcPr>
            <w:tcW w:w="982"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62,5</w:t>
            </w:r>
          </w:p>
        </w:tc>
        <w:tc>
          <w:tcPr>
            <w:tcW w:w="1241" w:type="pct"/>
            <w:vAlign w:val="center"/>
          </w:tcPr>
          <w:p w:rsidR="009E217F" w:rsidRPr="007A0A28" w:rsidRDefault="00E676A3" w:rsidP="00B3020C">
            <w:pPr>
              <w:spacing w:after="0" w:line="240" w:lineRule="auto"/>
              <w:jc w:val="center"/>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x</m:t>
                    </m:r>
                  </m:e>
                  <m:sub>
                    <m:r>
                      <m:rPr>
                        <m:sty m:val="p"/>
                      </m:rPr>
                      <w:rPr>
                        <w:rFonts w:ascii="Cambria Math" w:eastAsia="Times New Roman" w:hAnsi="Cambria Math" w:cs="Times New Roman"/>
                        <w:sz w:val="24"/>
                        <w:szCs w:val="24"/>
                      </w:rPr>
                      <m:t>1</m:t>
                    </m:r>
                  </m:sub>
                </m:sSub>
                <m:r>
                  <m:rPr>
                    <m:sty m:val="p"/>
                  </m:rP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z</m:t>
                        </m:r>
                      </m:e>
                      <m:sub>
                        <m:r>
                          <m:rPr>
                            <m:sty m:val="p"/>
                          </m:rPr>
                          <w:rPr>
                            <w:rFonts w:ascii="Cambria Math" w:eastAsia="Times New Roman" w:hAnsi="Cambria Math" w:cs="Times New Roman"/>
                            <w:sz w:val="24"/>
                            <w:szCs w:val="24"/>
                          </w:rPr>
                          <m:t>1</m:t>
                        </m:r>
                      </m:sub>
                    </m:sSub>
                    <m:r>
                      <m:rPr>
                        <m:sty m:val="p"/>
                      </m:rPr>
                      <w:rPr>
                        <w:rFonts w:ascii="Cambria Math" w:eastAsia="Times New Roman" w:hAnsi="Cambria Math" w:cs="Times New Roman"/>
                        <w:sz w:val="24"/>
                        <w:szCs w:val="24"/>
                      </w:rPr>
                      <m:t>-197,5</m:t>
                    </m:r>
                  </m:num>
                  <m:den>
                    <m:r>
                      <m:rPr>
                        <m:sty m:val="p"/>
                      </m:rPr>
                      <w:rPr>
                        <w:rFonts w:ascii="Cambria Math" w:eastAsia="Times New Roman" w:hAnsi="Cambria Math" w:cs="Times New Roman"/>
                        <w:sz w:val="24"/>
                        <w:szCs w:val="24"/>
                      </w:rPr>
                      <m:t>62,5</m:t>
                    </m:r>
                  </m:den>
                </m:f>
              </m:oMath>
            </m:oMathPara>
          </w:p>
        </w:tc>
      </w:tr>
      <w:tr w:rsidR="009E217F" w:rsidRPr="007A0A28" w:rsidTr="00B3020C">
        <w:trPr>
          <w:jc w:val="center"/>
        </w:trPr>
        <w:tc>
          <w:tcPr>
            <w:tcW w:w="594"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Z</w:t>
            </w:r>
            <w:r w:rsidRPr="007A0A28">
              <w:rPr>
                <w:rFonts w:ascii="Times New Roman" w:eastAsia="Times New Roman" w:hAnsi="Times New Roman" w:cs="Times New Roman"/>
                <w:sz w:val="24"/>
                <w:szCs w:val="24"/>
                <w:vertAlign w:val="subscript"/>
              </w:rPr>
              <w:t>2</w:t>
            </w:r>
          </w:p>
        </w:tc>
        <w:tc>
          <w:tcPr>
            <w:tcW w:w="755"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24</w:t>
            </w:r>
          </w:p>
        </w:tc>
        <w:tc>
          <w:tcPr>
            <w:tcW w:w="753"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17,5</w:t>
            </w:r>
          </w:p>
        </w:tc>
        <w:tc>
          <w:tcPr>
            <w:tcW w:w="676"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20,75</w:t>
            </w:r>
          </w:p>
        </w:tc>
        <w:tc>
          <w:tcPr>
            <w:tcW w:w="982"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3,25</w:t>
            </w:r>
          </w:p>
        </w:tc>
        <w:tc>
          <w:tcPr>
            <w:tcW w:w="1241" w:type="pct"/>
            <w:vAlign w:val="center"/>
          </w:tcPr>
          <w:p w:rsidR="009E217F" w:rsidRPr="007A0A28" w:rsidRDefault="00E676A3" w:rsidP="00B3020C">
            <w:pPr>
              <w:spacing w:after="0" w:line="240" w:lineRule="auto"/>
              <w:jc w:val="center"/>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x</m:t>
                    </m:r>
                  </m:e>
                  <m:sub>
                    <m:r>
                      <m:rPr>
                        <m:sty m:val="p"/>
                      </m:rPr>
                      <w:rPr>
                        <w:rFonts w:ascii="Cambria Math" w:eastAsia="Times New Roman" w:hAnsi="Cambria Math" w:cs="Times New Roman"/>
                        <w:sz w:val="24"/>
                        <w:szCs w:val="24"/>
                      </w:rPr>
                      <m:t>2</m:t>
                    </m:r>
                  </m:sub>
                </m:sSub>
                <m:r>
                  <m:rPr>
                    <m:sty m:val="p"/>
                  </m:rP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z</m:t>
                        </m:r>
                      </m:e>
                      <m:sub>
                        <m:r>
                          <m:rPr>
                            <m:sty m:val="p"/>
                          </m:rPr>
                          <w:rPr>
                            <w:rFonts w:ascii="Cambria Math" w:eastAsia="Times New Roman" w:hAnsi="Cambria Math" w:cs="Times New Roman"/>
                            <w:sz w:val="24"/>
                            <w:szCs w:val="24"/>
                          </w:rPr>
                          <m:t>2</m:t>
                        </m:r>
                      </m:sub>
                    </m:sSub>
                    <m:r>
                      <m:rPr>
                        <m:sty m:val="p"/>
                      </m:rPr>
                      <w:rPr>
                        <w:rFonts w:ascii="Cambria Math" w:eastAsia="Times New Roman" w:hAnsi="Cambria Math" w:cs="Times New Roman"/>
                        <w:sz w:val="24"/>
                        <w:szCs w:val="24"/>
                      </w:rPr>
                      <m:t>-20,75</m:t>
                    </m:r>
                  </m:num>
                  <m:den>
                    <m:r>
                      <w:rPr>
                        <w:rFonts w:ascii="Cambria Math" w:eastAsia="Times New Roman" w:hAnsi="Cambria Math" w:cs="Times New Roman"/>
                        <w:sz w:val="24"/>
                        <w:szCs w:val="24"/>
                      </w:rPr>
                      <m:t>3</m:t>
                    </m:r>
                    <m:r>
                      <m:rPr>
                        <m:sty m:val="p"/>
                      </m:rPr>
                      <w:rPr>
                        <w:rFonts w:ascii="Cambria Math" w:eastAsia="Times New Roman" w:hAnsi="Cambria Math" w:cs="Times New Roman"/>
                        <w:sz w:val="24"/>
                        <w:szCs w:val="24"/>
                      </w:rPr>
                      <m:t>,25</m:t>
                    </m:r>
                  </m:den>
                </m:f>
              </m:oMath>
            </m:oMathPara>
          </w:p>
        </w:tc>
      </w:tr>
      <w:tr w:rsidR="009E217F" w:rsidRPr="007A0A28" w:rsidTr="00B3020C">
        <w:trPr>
          <w:jc w:val="center"/>
        </w:trPr>
        <w:tc>
          <w:tcPr>
            <w:tcW w:w="594"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Z</w:t>
            </w:r>
            <w:r w:rsidRPr="007A0A28">
              <w:rPr>
                <w:rFonts w:ascii="Times New Roman" w:eastAsia="Times New Roman" w:hAnsi="Times New Roman" w:cs="Times New Roman"/>
                <w:sz w:val="24"/>
                <w:szCs w:val="24"/>
                <w:vertAlign w:val="subscript"/>
              </w:rPr>
              <w:t>3</w:t>
            </w:r>
          </w:p>
        </w:tc>
        <w:tc>
          <w:tcPr>
            <w:tcW w:w="755"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4,5</w:t>
            </w:r>
          </w:p>
        </w:tc>
        <w:tc>
          <w:tcPr>
            <w:tcW w:w="753"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2</w:t>
            </w:r>
          </w:p>
        </w:tc>
        <w:tc>
          <w:tcPr>
            <w:tcW w:w="676"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3,25</w:t>
            </w:r>
          </w:p>
        </w:tc>
        <w:tc>
          <w:tcPr>
            <w:tcW w:w="982" w:type="pct"/>
            <w:vAlign w:val="center"/>
          </w:tcPr>
          <w:p w:rsidR="009E217F" w:rsidRPr="007A0A28" w:rsidRDefault="009E217F" w:rsidP="00B3020C">
            <w:pPr>
              <w:spacing w:after="0" w:line="240" w:lineRule="auto"/>
              <w:jc w:val="center"/>
              <w:rPr>
                <w:rFonts w:ascii="Times New Roman" w:eastAsia="Times New Roman" w:hAnsi="Times New Roman" w:cs="Times New Roman"/>
                <w:sz w:val="24"/>
                <w:szCs w:val="24"/>
              </w:rPr>
            </w:pPr>
            <w:r w:rsidRPr="007A0A28">
              <w:rPr>
                <w:rFonts w:ascii="Times New Roman" w:eastAsia="Times New Roman" w:hAnsi="Times New Roman" w:cs="Times New Roman"/>
                <w:sz w:val="24"/>
                <w:szCs w:val="24"/>
              </w:rPr>
              <w:t>1,25</w:t>
            </w:r>
          </w:p>
        </w:tc>
        <w:tc>
          <w:tcPr>
            <w:tcW w:w="1241" w:type="pct"/>
            <w:vAlign w:val="center"/>
          </w:tcPr>
          <w:p w:rsidR="009E217F" w:rsidRPr="007A0A28" w:rsidRDefault="00E676A3" w:rsidP="00B3020C">
            <w:pPr>
              <w:spacing w:after="0" w:line="240" w:lineRule="auto"/>
              <w:jc w:val="center"/>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x</m:t>
                    </m:r>
                  </m:e>
                  <m:sub>
                    <m:r>
                      <m:rPr>
                        <m:sty m:val="p"/>
                      </m:rPr>
                      <w:rPr>
                        <w:rFonts w:ascii="Cambria Math" w:eastAsia="Times New Roman" w:hAnsi="Cambria Math" w:cs="Times New Roman"/>
                        <w:sz w:val="24"/>
                        <w:szCs w:val="24"/>
                      </w:rPr>
                      <m:t>3</m:t>
                    </m:r>
                  </m:sub>
                </m:sSub>
                <m:r>
                  <m:rPr>
                    <m:sty m:val="p"/>
                  </m:rP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z</m:t>
                        </m:r>
                      </m:e>
                      <m:sub>
                        <m:r>
                          <m:rPr>
                            <m:sty m:val="p"/>
                          </m:rPr>
                          <w:rPr>
                            <w:rFonts w:ascii="Cambria Math" w:eastAsia="Times New Roman" w:hAnsi="Cambria Math" w:cs="Times New Roman"/>
                            <w:sz w:val="24"/>
                            <w:szCs w:val="24"/>
                          </w:rPr>
                          <m:t>3</m:t>
                        </m:r>
                      </m:sub>
                    </m:sSub>
                    <m:r>
                      <m:rPr>
                        <m:sty m:val="p"/>
                      </m:rPr>
                      <w:rPr>
                        <w:rFonts w:ascii="Cambria Math" w:eastAsia="Times New Roman" w:hAnsi="Cambria Math" w:cs="Times New Roman"/>
                        <w:sz w:val="24"/>
                        <w:szCs w:val="24"/>
                      </w:rPr>
                      <m:t>-3,25</m:t>
                    </m:r>
                  </m:num>
                  <m:den>
                    <m:r>
                      <w:rPr>
                        <w:rFonts w:ascii="Cambria Math" w:eastAsia="Times New Roman" w:hAnsi="Cambria Math" w:cs="Times New Roman"/>
                        <w:sz w:val="24"/>
                        <w:szCs w:val="24"/>
                      </w:rPr>
                      <m:t>1,25</m:t>
                    </m:r>
                  </m:den>
                </m:f>
              </m:oMath>
            </m:oMathPara>
          </w:p>
        </w:tc>
      </w:tr>
    </w:tbl>
    <w:p w:rsidR="009E217F" w:rsidRPr="00D133AB"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При таком кодировании все новые переменные будут принимать значения от -1 до +1. В качестве нулевого уровня принимается центр интервала, в котором предполагается вести эксперимент</w:t>
      </w:r>
      <w:r>
        <w:rPr>
          <w:rFonts w:ascii="Times New Roman" w:eastAsia="Times New Roman" w:hAnsi="Times New Roman" w:cs="Times New Roman"/>
          <w:sz w:val="28"/>
          <w:szCs w:val="28"/>
        </w:rPr>
        <w:t xml:space="preserve"> </w:t>
      </w:r>
      <w:r w:rsidRPr="00D133AB">
        <w:rPr>
          <w:rFonts w:ascii="Times New Roman" w:eastAsia="Times New Roman" w:hAnsi="Times New Roman" w:cs="Times New Roman"/>
          <w:sz w:val="28"/>
          <w:szCs w:val="28"/>
        </w:rPr>
        <w:t>[</w:t>
      </w:r>
      <w:r>
        <w:rPr>
          <w:rFonts w:ascii="Times New Roman" w:eastAsia="Times New Roman" w:hAnsi="Times New Roman" w:cs="Times New Roman"/>
          <w:sz w:val="28"/>
          <w:szCs w:val="28"/>
        </w:rPr>
        <w:t>37</w:t>
      </w:r>
      <w:r w:rsidRPr="00D133AB">
        <w:rPr>
          <w:rFonts w:ascii="Times New Roman" w:eastAsia="Times New Roman" w:hAnsi="Times New Roman" w:cs="Times New Roman"/>
          <w:sz w:val="28"/>
          <w:szCs w:val="28"/>
        </w:rPr>
        <w:t>].</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После кодирования матрица планирования эксперимента будет иметь вид, представленный в таблице 2.3.</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p w:rsidR="009E217F" w:rsidRDefault="009E217F" w:rsidP="009E217F">
      <w:pPr>
        <w:spacing w:after="0" w:line="240" w:lineRule="auto"/>
        <w:ind w:left="26" w:hanging="10"/>
        <w:jc w:val="both"/>
        <w:rPr>
          <w:rFonts w:ascii="Times New Roman" w:eastAsiaTheme="minorEastAsia" w:hAnsi="Times New Roman" w:cs="Times New Roman"/>
          <w:sz w:val="28"/>
          <w:szCs w:val="28"/>
          <w:lang w:eastAsia="ru-RU"/>
        </w:rPr>
      </w:pPr>
      <w:r w:rsidRPr="001B542E">
        <w:rPr>
          <w:rFonts w:ascii="Times New Roman" w:eastAsiaTheme="minorEastAsia" w:hAnsi="Times New Roman" w:cs="Times New Roman"/>
          <w:sz w:val="28"/>
          <w:szCs w:val="28"/>
          <w:lang w:eastAsia="ru-RU"/>
        </w:rPr>
        <w:t xml:space="preserve">Таблица 2.3 </w:t>
      </w:r>
      <w:r>
        <w:rPr>
          <w:rFonts w:ascii="Times New Roman" w:eastAsiaTheme="minorEastAsia" w:hAnsi="Times New Roman" w:cs="Times New Roman"/>
          <w:sz w:val="28"/>
          <w:szCs w:val="28"/>
          <w:lang w:eastAsia="ru-RU"/>
        </w:rPr>
        <w:t>–</w:t>
      </w:r>
      <w:r w:rsidRPr="001B542E">
        <w:rPr>
          <w:rFonts w:ascii="Times New Roman" w:eastAsiaTheme="minorEastAsia" w:hAnsi="Times New Roman" w:cs="Times New Roman"/>
          <w:sz w:val="28"/>
          <w:szCs w:val="28"/>
          <w:lang w:eastAsia="ru-RU"/>
        </w:rPr>
        <w:t xml:space="preserve"> Матрица планирования эксперимента</w:t>
      </w:r>
    </w:p>
    <w:p w:rsidR="009E217F" w:rsidRPr="00D9340F" w:rsidRDefault="009E217F" w:rsidP="009E217F">
      <w:pPr>
        <w:spacing w:after="0" w:line="240" w:lineRule="auto"/>
        <w:ind w:left="26" w:hanging="10"/>
        <w:jc w:val="both"/>
        <w:rPr>
          <w:rFonts w:ascii="Times New Roman" w:eastAsiaTheme="minorEastAsia" w:hAnsi="Times New Roman" w:cs="Times New Roman"/>
          <w:sz w:val="16"/>
          <w:szCs w:val="28"/>
          <w:lang w:eastAsia="ru-RU"/>
        </w:rPr>
      </w:pPr>
    </w:p>
    <w:tbl>
      <w:tblPr>
        <w:tblStyle w:val="a4"/>
        <w:tblW w:w="4866" w:type="pct"/>
        <w:tblInd w:w="150" w:type="dxa"/>
        <w:tblLayout w:type="fixed"/>
        <w:tblLook w:val="04A0" w:firstRow="1" w:lastRow="0" w:firstColumn="1" w:lastColumn="0" w:noHBand="0" w:noVBand="1"/>
      </w:tblPr>
      <w:tblGrid>
        <w:gridCol w:w="1750"/>
        <w:gridCol w:w="1020"/>
        <w:gridCol w:w="1569"/>
        <w:gridCol w:w="1415"/>
        <w:gridCol w:w="729"/>
        <w:gridCol w:w="784"/>
        <w:gridCol w:w="760"/>
        <w:gridCol w:w="719"/>
        <w:gridCol w:w="844"/>
      </w:tblGrid>
      <w:tr w:rsidR="009E217F" w:rsidRPr="00D9340F" w:rsidTr="00B3020C">
        <w:tc>
          <w:tcPr>
            <w:tcW w:w="912" w:type="pct"/>
            <w:vMerge w:val="restar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Факторы</w:t>
            </w:r>
          </w:p>
        </w:tc>
        <w:tc>
          <w:tcPr>
            <w:tcW w:w="2088" w:type="pct"/>
            <w:gridSpan w:val="3"/>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Параметры варьирования</w:t>
            </w:r>
          </w:p>
        </w:tc>
        <w:tc>
          <w:tcPr>
            <w:tcW w:w="1185" w:type="pct"/>
            <w:gridSpan w:val="3"/>
            <w:vMerge w:val="restart"/>
            <w:textDirection w:val="btLr"/>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Парные взаимодействия</w:t>
            </w:r>
          </w:p>
        </w:tc>
        <w:tc>
          <w:tcPr>
            <w:tcW w:w="375" w:type="pct"/>
            <w:vMerge w:val="restart"/>
            <w:textDirection w:val="btLr"/>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val="ru-RU" w:eastAsia="ru-RU"/>
              </w:rPr>
            </w:pPr>
            <w:r w:rsidRPr="00D9340F">
              <w:rPr>
                <w:rFonts w:ascii="Times New Roman" w:eastAsiaTheme="minorEastAsia" w:hAnsi="Times New Roman" w:cs="Times New Roman"/>
                <w:sz w:val="24"/>
                <w:szCs w:val="24"/>
                <w:lang w:val="ru-RU" w:eastAsia="ru-RU"/>
              </w:rPr>
              <w:t xml:space="preserve">Твердость наплавленного слоя, </w:t>
            </w:r>
            <w:r w:rsidRPr="00D9340F">
              <w:rPr>
                <w:rFonts w:ascii="Times New Roman" w:eastAsiaTheme="minorEastAsia" w:hAnsi="Times New Roman" w:cs="Times New Roman"/>
                <w:sz w:val="24"/>
                <w:szCs w:val="24"/>
                <w:lang w:eastAsia="ru-RU"/>
              </w:rPr>
              <w:t>HV</w:t>
            </w:r>
          </w:p>
          <w:p w:rsidR="009E217F" w:rsidRPr="00D9340F" w:rsidRDefault="009E217F" w:rsidP="00B3020C">
            <w:pPr>
              <w:spacing w:after="0" w:line="240" w:lineRule="auto"/>
              <w:jc w:val="center"/>
              <w:rPr>
                <w:rFonts w:ascii="Times New Roman" w:eastAsiaTheme="minorEastAsia" w:hAnsi="Times New Roman" w:cs="Times New Roman"/>
                <w:sz w:val="24"/>
                <w:szCs w:val="24"/>
                <w:lang w:val="ru-RU" w:eastAsia="ru-RU"/>
              </w:rPr>
            </w:pPr>
            <w:r w:rsidRPr="00D9340F">
              <w:rPr>
                <w:rFonts w:ascii="Times New Roman" w:eastAsiaTheme="minorEastAsia" w:hAnsi="Times New Roman" w:cs="Times New Roman"/>
                <w:sz w:val="24"/>
                <w:szCs w:val="24"/>
                <w:lang w:val="ru-RU" w:eastAsia="ru-RU"/>
              </w:rPr>
              <w:t>(среднее значение)</w:t>
            </w:r>
          </w:p>
        </w:tc>
        <w:tc>
          <w:tcPr>
            <w:tcW w:w="440" w:type="pct"/>
            <w:vMerge w:val="restart"/>
            <w:textDirection w:val="btLr"/>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val="ru-RU" w:eastAsia="ru-RU"/>
              </w:rPr>
            </w:pPr>
            <w:r w:rsidRPr="00D9340F">
              <w:rPr>
                <w:rFonts w:ascii="Times New Roman" w:eastAsiaTheme="minorEastAsia" w:hAnsi="Times New Roman" w:cs="Times New Roman"/>
                <w:sz w:val="24"/>
                <w:szCs w:val="24"/>
                <w:lang w:val="ru-RU" w:eastAsia="ru-RU"/>
              </w:rPr>
              <w:t xml:space="preserve">Твердость наплавленного слоя, </w:t>
            </w:r>
            <w:r w:rsidRPr="00D9340F">
              <w:rPr>
                <w:rFonts w:ascii="Times New Roman" w:eastAsiaTheme="minorEastAsia" w:hAnsi="Times New Roman" w:cs="Times New Roman"/>
                <w:sz w:val="24"/>
                <w:szCs w:val="24"/>
                <w:lang w:eastAsia="ru-RU"/>
              </w:rPr>
              <w:t>HRC</w:t>
            </w:r>
          </w:p>
          <w:p w:rsidR="009E217F" w:rsidRPr="00D9340F" w:rsidRDefault="009E217F" w:rsidP="00B3020C">
            <w:pPr>
              <w:spacing w:after="0" w:line="240" w:lineRule="auto"/>
              <w:jc w:val="center"/>
              <w:rPr>
                <w:rFonts w:ascii="Times New Roman" w:eastAsiaTheme="minorEastAsia" w:hAnsi="Times New Roman" w:cs="Times New Roman"/>
                <w:sz w:val="24"/>
                <w:szCs w:val="24"/>
                <w:lang w:val="ru-RU" w:eastAsia="ru-RU"/>
              </w:rPr>
            </w:pPr>
            <w:r w:rsidRPr="00D9340F">
              <w:rPr>
                <w:rFonts w:ascii="Times New Roman" w:eastAsiaTheme="minorEastAsia" w:hAnsi="Times New Roman" w:cs="Times New Roman"/>
                <w:sz w:val="24"/>
                <w:szCs w:val="24"/>
                <w:lang w:val="ru-RU" w:eastAsia="ru-RU"/>
              </w:rPr>
              <w:t>(среднее значение)</w:t>
            </w:r>
          </w:p>
        </w:tc>
      </w:tr>
      <w:tr w:rsidR="009E217F" w:rsidRPr="00D9340F" w:rsidTr="00B3020C">
        <w:trPr>
          <w:cantSplit/>
          <w:trHeight w:val="702"/>
        </w:trPr>
        <w:tc>
          <w:tcPr>
            <w:tcW w:w="912"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val="ru-RU" w:eastAsia="ru-RU"/>
              </w:rPr>
            </w:pP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сила тока I, A</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val="ru-RU" w:eastAsia="ru-RU"/>
              </w:rPr>
            </w:pPr>
            <w:r>
              <w:rPr>
                <w:rFonts w:ascii="Times New Roman" w:eastAsiaTheme="minorEastAsia" w:hAnsi="Times New Roman" w:cs="Times New Roman"/>
                <w:sz w:val="24"/>
                <w:szCs w:val="24"/>
                <w:lang w:eastAsia="ru-RU"/>
              </w:rPr>
              <w:t xml:space="preserve">сварочное напряжение U, </w:t>
            </w:r>
            <w:r>
              <w:rPr>
                <w:rFonts w:ascii="Times New Roman" w:eastAsiaTheme="minorEastAsia" w:hAnsi="Times New Roman" w:cs="Times New Roman"/>
                <w:sz w:val="24"/>
                <w:szCs w:val="24"/>
                <w:lang w:val="ru-RU" w:eastAsia="ru-RU"/>
              </w:rPr>
              <w:t>В</w:t>
            </w:r>
          </w:p>
        </w:tc>
        <w:tc>
          <w:tcPr>
            <w:tcW w:w="738" w:type="pct"/>
            <w:vAlign w:val="center"/>
          </w:tcPr>
          <w:p w:rsidR="009E217F" w:rsidRPr="00D9340F" w:rsidRDefault="009E217F" w:rsidP="00B3020C">
            <w:pPr>
              <w:spacing w:after="0" w:line="240" w:lineRule="auto"/>
              <w:ind w:left="26"/>
              <w:jc w:val="center"/>
              <w:rPr>
                <w:rFonts w:ascii="Times New Roman" w:eastAsia="Times New Roman" w:hAnsi="Times New Roman" w:cs="Times New Roman"/>
                <w:sz w:val="24"/>
                <w:szCs w:val="24"/>
                <w:lang w:val="ru-RU" w:eastAsia="ru-RU"/>
              </w:rPr>
            </w:pPr>
            <w:r w:rsidRPr="00D9340F">
              <w:rPr>
                <w:rFonts w:ascii="Times New Roman" w:eastAsiaTheme="minorEastAsia" w:hAnsi="Times New Roman" w:cs="Times New Roman"/>
                <w:sz w:val="24"/>
                <w:szCs w:val="24"/>
                <w:lang w:val="ru-RU" w:eastAsia="ru-RU"/>
              </w:rPr>
              <w:t>скорость подачи проволоки</w:t>
            </w:r>
            <w:r>
              <w:rPr>
                <w:rFonts w:ascii="Times New Roman" w:eastAsiaTheme="minorEastAsia" w:hAnsi="Times New Roman" w:cs="Times New Roman"/>
                <w:sz w:val="24"/>
                <w:szCs w:val="24"/>
                <w:lang w:val="ru-RU" w:eastAsia="ru-RU"/>
              </w:rPr>
              <w:t xml:space="preserve"> </w:t>
            </w:r>
            <w:r>
              <w:rPr>
                <w:rFonts w:ascii="Times New Roman" w:eastAsiaTheme="minorEastAsia" w:hAnsi="Times New Roman" w:cs="Times New Roman"/>
                <w:sz w:val="24"/>
                <w:szCs w:val="24"/>
                <w:lang w:eastAsia="ru-RU"/>
              </w:rPr>
              <w:t>S</w:t>
            </w:r>
            <w:r w:rsidRPr="00D9340F">
              <w:rPr>
                <w:rFonts w:ascii="Times New Roman" w:eastAsiaTheme="minorEastAsia" w:hAnsi="Times New Roman" w:cs="Times New Roman"/>
                <w:sz w:val="24"/>
                <w:szCs w:val="24"/>
                <w:lang w:val="ru-RU" w:eastAsia="ru-RU"/>
              </w:rPr>
              <w:t xml:space="preserve">, </w:t>
            </w:r>
            <w:r w:rsidRPr="00D9340F">
              <w:rPr>
                <w:rFonts w:ascii="Times New Roman" w:eastAsia="Times New Roman" w:hAnsi="Times New Roman" w:cs="Times New Roman"/>
                <w:sz w:val="24"/>
                <w:szCs w:val="24"/>
                <w:lang w:val="ru-RU"/>
              </w:rPr>
              <w:t>м/мин</w:t>
            </w:r>
          </w:p>
        </w:tc>
        <w:tc>
          <w:tcPr>
            <w:tcW w:w="1185" w:type="pct"/>
            <w:gridSpan w:val="3"/>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val="ru-RU" w:eastAsia="ru-RU"/>
              </w:rPr>
            </w:pPr>
          </w:p>
        </w:tc>
        <w:tc>
          <w:tcPr>
            <w:tcW w:w="375"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val="ru-RU" w:eastAsia="ru-RU"/>
              </w:rPr>
            </w:pPr>
          </w:p>
        </w:tc>
        <w:tc>
          <w:tcPr>
            <w:tcW w:w="440"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val="ru-RU" w:eastAsia="ru-RU"/>
              </w:rPr>
            </w:pPr>
          </w:p>
        </w:tc>
      </w:tr>
      <w:tr w:rsidR="009E217F" w:rsidRPr="00D9340F" w:rsidTr="00B3020C">
        <w:trPr>
          <w:trHeight w:val="272"/>
        </w:trPr>
        <w:tc>
          <w:tcPr>
            <w:tcW w:w="912" w:type="pct"/>
            <w:vAlign w:val="center"/>
          </w:tcPr>
          <w:p w:rsidR="009E217F" w:rsidRPr="00D9340F" w:rsidRDefault="009E217F" w:rsidP="00B3020C">
            <w:pPr>
              <w:spacing w:after="0" w:line="240" w:lineRule="auto"/>
              <w:ind w:left="32"/>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Верхний</w:t>
            </w:r>
          </w:p>
          <w:p w:rsidR="009E217F" w:rsidRPr="00D9340F" w:rsidRDefault="009E217F" w:rsidP="00B3020C">
            <w:pPr>
              <w:spacing w:after="0" w:line="240" w:lineRule="auto"/>
              <w:ind w:left="32"/>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val="ru-RU" w:eastAsia="ru-RU"/>
              </w:rPr>
              <w:t>у</w:t>
            </w:r>
            <w:r w:rsidRPr="00D9340F">
              <w:rPr>
                <w:rFonts w:ascii="Times New Roman" w:eastAsiaTheme="minorEastAsia" w:hAnsi="Times New Roman" w:cs="Times New Roman"/>
                <w:sz w:val="24"/>
                <w:szCs w:val="24"/>
                <w:lang w:eastAsia="ru-RU"/>
              </w:rPr>
              <w:t>ровень</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260</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24</w:t>
            </w:r>
          </w:p>
        </w:tc>
        <w:tc>
          <w:tcPr>
            <w:tcW w:w="73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4,5</w:t>
            </w:r>
          </w:p>
        </w:tc>
        <w:tc>
          <w:tcPr>
            <w:tcW w:w="1185" w:type="pct"/>
            <w:gridSpan w:val="3"/>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c>
          <w:tcPr>
            <w:tcW w:w="375"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c>
          <w:tcPr>
            <w:tcW w:w="440"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r>
      <w:tr w:rsidR="009E217F" w:rsidRPr="00D9340F" w:rsidTr="00B3020C">
        <w:tc>
          <w:tcPr>
            <w:tcW w:w="912" w:type="pct"/>
            <w:vAlign w:val="center"/>
          </w:tcPr>
          <w:p w:rsidR="009E217F" w:rsidRPr="00D9340F" w:rsidRDefault="009E217F" w:rsidP="00B3020C">
            <w:pPr>
              <w:spacing w:after="0" w:line="240" w:lineRule="auto"/>
              <w:ind w:left="32"/>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Нижний</w:t>
            </w:r>
          </w:p>
          <w:p w:rsidR="009E217F" w:rsidRPr="00D9340F" w:rsidRDefault="009E217F" w:rsidP="00B3020C">
            <w:pPr>
              <w:spacing w:after="0" w:line="240" w:lineRule="auto"/>
              <w:ind w:left="32"/>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уровень</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135</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17,5</w:t>
            </w:r>
          </w:p>
        </w:tc>
        <w:tc>
          <w:tcPr>
            <w:tcW w:w="73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w:t>
            </w:r>
          </w:p>
        </w:tc>
        <w:tc>
          <w:tcPr>
            <w:tcW w:w="1185" w:type="pct"/>
            <w:gridSpan w:val="3"/>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c>
          <w:tcPr>
            <w:tcW w:w="375"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c>
          <w:tcPr>
            <w:tcW w:w="440"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r>
      <w:tr w:rsidR="009E217F" w:rsidRPr="00D9340F" w:rsidTr="00B3020C">
        <w:tc>
          <w:tcPr>
            <w:tcW w:w="912" w:type="pct"/>
            <w:vAlign w:val="center"/>
          </w:tcPr>
          <w:p w:rsidR="009E217F" w:rsidRPr="00D9340F" w:rsidRDefault="009E217F" w:rsidP="00B3020C">
            <w:pPr>
              <w:spacing w:after="0" w:line="240" w:lineRule="auto"/>
              <w:ind w:left="32"/>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Центр</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197,5</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20,75</w:t>
            </w:r>
          </w:p>
        </w:tc>
        <w:tc>
          <w:tcPr>
            <w:tcW w:w="73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3,25</w:t>
            </w:r>
          </w:p>
        </w:tc>
        <w:tc>
          <w:tcPr>
            <w:tcW w:w="1185" w:type="pct"/>
            <w:gridSpan w:val="3"/>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c>
          <w:tcPr>
            <w:tcW w:w="375"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c>
          <w:tcPr>
            <w:tcW w:w="440"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r>
      <w:tr w:rsidR="009E217F" w:rsidRPr="00D9340F" w:rsidTr="00B3020C">
        <w:tc>
          <w:tcPr>
            <w:tcW w:w="912" w:type="pct"/>
            <w:vAlign w:val="center"/>
          </w:tcPr>
          <w:p w:rsidR="009E217F" w:rsidRPr="00D9340F" w:rsidRDefault="009E217F" w:rsidP="00B3020C">
            <w:pPr>
              <w:spacing w:after="0" w:line="240" w:lineRule="auto"/>
              <w:ind w:left="32"/>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Интервал варьирования</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62,5</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3,25</w:t>
            </w:r>
          </w:p>
        </w:tc>
        <w:tc>
          <w:tcPr>
            <w:tcW w:w="73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1,25</w:t>
            </w:r>
          </w:p>
        </w:tc>
        <w:tc>
          <w:tcPr>
            <w:tcW w:w="1185" w:type="pct"/>
            <w:gridSpan w:val="3"/>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c>
          <w:tcPr>
            <w:tcW w:w="375"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c>
          <w:tcPr>
            <w:tcW w:w="440"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r>
      <w:tr w:rsidR="009E217F" w:rsidRPr="00D9340F" w:rsidTr="00B3020C">
        <w:tc>
          <w:tcPr>
            <w:tcW w:w="91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Код</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w w:val="89"/>
                <w:sz w:val="24"/>
                <w:szCs w:val="24"/>
                <w:lang w:eastAsia="ru-RU"/>
              </w:rPr>
              <w:t>Х</w:t>
            </w:r>
            <w:r w:rsidRPr="00D9340F">
              <w:rPr>
                <w:rFonts w:ascii="Times New Roman" w:eastAsiaTheme="minorEastAsia" w:hAnsi="Times New Roman" w:cs="Times New Roman"/>
                <w:w w:val="89"/>
                <w:sz w:val="24"/>
                <w:szCs w:val="24"/>
                <w:vertAlign w:val="subscript"/>
                <w:lang w:eastAsia="ru-RU"/>
              </w:rPr>
              <w:t>1</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w w:val="89"/>
                <w:sz w:val="24"/>
                <w:szCs w:val="24"/>
                <w:lang w:eastAsia="ru-RU"/>
              </w:rPr>
              <w:t>Х</w:t>
            </w:r>
            <w:r w:rsidRPr="00D9340F">
              <w:rPr>
                <w:rFonts w:ascii="Times New Roman" w:eastAsiaTheme="minorEastAsia" w:hAnsi="Times New Roman" w:cs="Times New Roman"/>
                <w:w w:val="89"/>
                <w:sz w:val="24"/>
                <w:szCs w:val="24"/>
                <w:vertAlign w:val="subscript"/>
                <w:lang w:eastAsia="ru-RU"/>
              </w:rPr>
              <w:t>2</w:t>
            </w:r>
          </w:p>
        </w:tc>
        <w:tc>
          <w:tcPr>
            <w:tcW w:w="73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w w:val="89"/>
                <w:sz w:val="24"/>
                <w:szCs w:val="24"/>
                <w:lang w:eastAsia="ru-RU"/>
              </w:rPr>
              <w:t>Х</w:t>
            </w:r>
            <w:r w:rsidRPr="00D9340F">
              <w:rPr>
                <w:rFonts w:ascii="Times New Roman" w:eastAsiaTheme="minorEastAsia" w:hAnsi="Times New Roman" w:cs="Times New Roman"/>
                <w:w w:val="89"/>
                <w:sz w:val="24"/>
                <w:szCs w:val="24"/>
                <w:vertAlign w:val="subscript"/>
                <w:lang w:eastAsia="ru-RU"/>
              </w:rPr>
              <w:t>3</w:t>
            </w:r>
          </w:p>
        </w:tc>
        <w:tc>
          <w:tcPr>
            <w:tcW w:w="38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w w:val="89"/>
                <w:sz w:val="24"/>
                <w:szCs w:val="24"/>
                <w:lang w:eastAsia="ru-RU"/>
              </w:rPr>
              <w:t>Х</w:t>
            </w:r>
            <w:r w:rsidRPr="00D9340F">
              <w:rPr>
                <w:rFonts w:ascii="Times New Roman" w:eastAsiaTheme="minorEastAsia" w:hAnsi="Times New Roman" w:cs="Times New Roman"/>
                <w:w w:val="89"/>
                <w:sz w:val="24"/>
                <w:szCs w:val="24"/>
                <w:vertAlign w:val="subscript"/>
                <w:lang w:eastAsia="ru-RU"/>
              </w:rPr>
              <w:t>1</w:t>
            </w:r>
            <w:r w:rsidRPr="00D9340F">
              <w:rPr>
                <w:rFonts w:ascii="Times New Roman" w:eastAsiaTheme="minorEastAsia" w:hAnsi="Times New Roman" w:cs="Times New Roman"/>
                <w:w w:val="89"/>
                <w:sz w:val="24"/>
                <w:szCs w:val="24"/>
                <w:lang w:eastAsia="ru-RU"/>
              </w:rPr>
              <w:t xml:space="preserve"> Х</w:t>
            </w:r>
            <w:r w:rsidRPr="00D9340F">
              <w:rPr>
                <w:rFonts w:ascii="Times New Roman" w:eastAsiaTheme="minorEastAsia" w:hAnsi="Times New Roman" w:cs="Times New Roman"/>
                <w:w w:val="89"/>
                <w:sz w:val="24"/>
                <w:szCs w:val="24"/>
                <w:vertAlign w:val="subscript"/>
                <w:lang w:eastAsia="ru-RU"/>
              </w:rPr>
              <w:t>2</w:t>
            </w:r>
          </w:p>
        </w:tc>
        <w:tc>
          <w:tcPr>
            <w:tcW w:w="409"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w w:val="89"/>
                <w:sz w:val="24"/>
                <w:szCs w:val="24"/>
                <w:lang w:eastAsia="ru-RU"/>
              </w:rPr>
              <w:t>Х</w:t>
            </w:r>
            <w:r w:rsidRPr="00D9340F">
              <w:rPr>
                <w:rFonts w:ascii="Times New Roman" w:eastAsiaTheme="minorEastAsia" w:hAnsi="Times New Roman" w:cs="Times New Roman"/>
                <w:w w:val="89"/>
                <w:sz w:val="24"/>
                <w:szCs w:val="24"/>
                <w:vertAlign w:val="subscript"/>
                <w:lang w:eastAsia="ru-RU"/>
              </w:rPr>
              <w:t>2</w:t>
            </w:r>
            <w:r w:rsidRPr="00D9340F">
              <w:rPr>
                <w:rFonts w:ascii="Times New Roman" w:eastAsiaTheme="minorEastAsia" w:hAnsi="Times New Roman" w:cs="Times New Roman"/>
                <w:w w:val="89"/>
                <w:sz w:val="24"/>
                <w:szCs w:val="24"/>
                <w:lang w:eastAsia="ru-RU"/>
              </w:rPr>
              <w:t xml:space="preserve"> Х</w:t>
            </w:r>
            <w:r w:rsidRPr="00D9340F">
              <w:rPr>
                <w:rFonts w:ascii="Times New Roman" w:eastAsiaTheme="minorEastAsia" w:hAnsi="Times New Roman" w:cs="Times New Roman"/>
                <w:w w:val="89"/>
                <w:sz w:val="24"/>
                <w:szCs w:val="24"/>
                <w:vertAlign w:val="subscript"/>
                <w:lang w:eastAsia="ru-RU"/>
              </w:rPr>
              <w:t>3</w:t>
            </w:r>
          </w:p>
        </w:tc>
        <w:tc>
          <w:tcPr>
            <w:tcW w:w="396"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w w:val="89"/>
                <w:sz w:val="24"/>
                <w:szCs w:val="24"/>
                <w:lang w:eastAsia="ru-RU"/>
              </w:rPr>
              <w:t>Х</w:t>
            </w:r>
            <w:r w:rsidRPr="00D9340F">
              <w:rPr>
                <w:rFonts w:ascii="Times New Roman" w:eastAsiaTheme="minorEastAsia" w:hAnsi="Times New Roman" w:cs="Times New Roman"/>
                <w:w w:val="89"/>
                <w:sz w:val="24"/>
                <w:szCs w:val="24"/>
                <w:vertAlign w:val="subscript"/>
                <w:lang w:eastAsia="ru-RU"/>
              </w:rPr>
              <w:t>1</w:t>
            </w:r>
            <w:r w:rsidRPr="00D9340F">
              <w:rPr>
                <w:rFonts w:ascii="Times New Roman" w:eastAsiaTheme="minorEastAsia" w:hAnsi="Times New Roman" w:cs="Times New Roman"/>
                <w:w w:val="89"/>
                <w:sz w:val="24"/>
                <w:szCs w:val="24"/>
                <w:lang w:eastAsia="ru-RU"/>
              </w:rPr>
              <w:t>Х</w:t>
            </w:r>
            <w:r w:rsidRPr="00D9340F">
              <w:rPr>
                <w:rFonts w:ascii="Times New Roman" w:eastAsiaTheme="minorEastAsia" w:hAnsi="Times New Roman" w:cs="Times New Roman"/>
                <w:w w:val="89"/>
                <w:sz w:val="24"/>
                <w:szCs w:val="24"/>
                <w:vertAlign w:val="subscript"/>
                <w:lang w:eastAsia="ru-RU"/>
              </w:rPr>
              <w:t>3</w:t>
            </w:r>
          </w:p>
        </w:tc>
        <w:tc>
          <w:tcPr>
            <w:tcW w:w="375"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c>
          <w:tcPr>
            <w:tcW w:w="440" w:type="pct"/>
            <w:vMerge/>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p>
        </w:tc>
      </w:tr>
      <w:tr w:rsidR="009E217F" w:rsidRPr="00880C72" w:rsidTr="00B3020C">
        <w:tc>
          <w:tcPr>
            <w:tcW w:w="912" w:type="pct"/>
            <w:shd w:val="clear" w:color="auto" w:fill="auto"/>
            <w:vAlign w:val="center"/>
          </w:tcPr>
          <w:p w:rsidR="009E217F" w:rsidRPr="00880C72" w:rsidRDefault="009E217F" w:rsidP="00B3020C">
            <w:pPr>
              <w:spacing w:after="0" w:line="240" w:lineRule="auto"/>
              <w:jc w:val="center"/>
              <w:rPr>
                <w:rFonts w:ascii="Times New Roman" w:eastAsiaTheme="minorEastAsia" w:hAnsi="Times New Roman" w:cs="Times New Roman"/>
                <w:i/>
                <w:sz w:val="24"/>
                <w:szCs w:val="24"/>
                <w:lang w:eastAsia="ru-RU"/>
              </w:rPr>
            </w:pPr>
            <w:r w:rsidRPr="00880C72">
              <w:rPr>
                <w:rFonts w:ascii="Times New Roman" w:eastAsiaTheme="minorEastAsia" w:hAnsi="Times New Roman" w:cs="Times New Roman"/>
                <w:i/>
                <w:sz w:val="24"/>
                <w:szCs w:val="24"/>
                <w:lang w:eastAsia="ru-RU"/>
              </w:rPr>
              <w:t>1</w:t>
            </w:r>
          </w:p>
        </w:tc>
        <w:tc>
          <w:tcPr>
            <w:tcW w:w="532" w:type="pct"/>
            <w:shd w:val="clear" w:color="auto" w:fill="auto"/>
            <w:vAlign w:val="center"/>
          </w:tcPr>
          <w:p w:rsidR="009E217F" w:rsidRPr="00880C72" w:rsidRDefault="009E217F" w:rsidP="00B3020C">
            <w:pPr>
              <w:spacing w:after="0" w:line="240" w:lineRule="auto"/>
              <w:jc w:val="center"/>
              <w:rPr>
                <w:rFonts w:ascii="Times New Roman" w:eastAsiaTheme="minorEastAsia" w:hAnsi="Times New Roman" w:cs="Times New Roman"/>
                <w:i/>
                <w:sz w:val="24"/>
                <w:szCs w:val="24"/>
                <w:lang w:eastAsia="ru-RU"/>
              </w:rPr>
            </w:pPr>
            <w:r w:rsidRPr="00880C72">
              <w:rPr>
                <w:rFonts w:ascii="Times New Roman" w:eastAsiaTheme="minorEastAsia" w:hAnsi="Times New Roman" w:cs="Times New Roman"/>
                <w:i/>
                <w:sz w:val="24"/>
                <w:szCs w:val="24"/>
                <w:lang w:eastAsia="ru-RU"/>
              </w:rPr>
              <w:t>135</w:t>
            </w:r>
          </w:p>
        </w:tc>
        <w:tc>
          <w:tcPr>
            <w:tcW w:w="818" w:type="pct"/>
            <w:shd w:val="clear" w:color="auto" w:fill="auto"/>
            <w:vAlign w:val="center"/>
          </w:tcPr>
          <w:p w:rsidR="009E217F" w:rsidRPr="00880C72" w:rsidRDefault="009E217F" w:rsidP="00B3020C">
            <w:pPr>
              <w:spacing w:after="0" w:line="240" w:lineRule="auto"/>
              <w:jc w:val="center"/>
              <w:rPr>
                <w:rFonts w:ascii="Times New Roman" w:eastAsiaTheme="minorEastAsia" w:hAnsi="Times New Roman" w:cs="Times New Roman"/>
                <w:i/>
                <w:sz w:val="24"/>
                <w:szCs w:val="24"/>
                <w:lang w:eastAsia="ru-RU"/>
              </w:rPr>
            </w:pPr>
            <w:r w:rsidRPr="00880C72">
              <w:rPr>
                <w:rFonts w:ascii="Times New Roman" w:eastAsiaTheme="minorEastAsia" w:hAnsi="Times New Roman" w:cs="Times New Roman"/>
                <w:i/>
                <w:sz w:val="24"/>
                <w:szCs w:val="24"/>
                <w:lang w:eastAsia="ru-RU"/>
              </w:rPr>
              <w:t>17,5</w:t>
            </w:r>
          </w:p>
        </w:tc>
        <w:tc>
          <w:tcPr>
            <w:tcW w:w="738" w:type="pct"/>
            <w:shd w:val="clear" w:color="auto" w:fill="auto"/>
            <w:vAlign w:val="center"/>
          </w:tcPr>
          <w:p w:rsidR="009E217F" w:rsidRPr="00880C72" w:rsidRDefault="009E217F" w:rsidP="00B3020C">
            <w:pPr>
              <w:spacing w:after="0" w:line="240" w:lineRule="auto"/>
              <w:ind w:left="26"/>
              <w:jc w:val="center"/>
              <w:rPr>
                <w:rFonts w:ascii="Times New Roman" w:eastAsia="Times New Roman" w:hAnsi="Times New Roman" w:cs="Times New Roman"/>
                <w:i/>
                <w:sz w:val="24"/>
                <w:szCs w:val="24"/>
                <w:lang w:eastAsia="ru-RU"/>
              </w:rPr>
            </w:pPr>
            <w:r w:rsidRPr="00880C72">
              <w:rPr>
                <w:rFonts w:ascii="Times New Roman" w:eastAsia="Times New Roman" w:hAnsi="Times New Roman" w:cs="Times New Roman"/>
                <w:i/>
                <w:sz w:val="24"/>
                <w:szCs w:val="24"/>
                <w:lang w:eastAsia="ru-RU"/>
              </w:rPr>
              <w:t>2</w:t>
            </w:r>
          </w:p>
        </w:tc>
        <w:tc>
          <w:tcPr>
            <w:tcW w:w="380" w:type="pct"/>
            <w:shd w:val="clear" w:color="auto" w:fill="auto"/>
            <w:vAlign w:val="center"/>
          </w:tcPr>
          <w:p w:rsidR="009E217F" w:rsidRPr="00880C72" w:rsidRDefault="009E217F" w:rsidP="00B3020C">
            <w:pPr>
              <w:spacing w:after="0" w:line="240" w:lineRule="auto"/>
              <w:jc w:val="center"/>
              <w:rPr>
                <w:rFonts w:ascii="Times New Roman" w:eastAsiaTheme="minorEastAsia" w:hAnsi="Times New Roman" w:cs="Times New Roman"/>
                <w:i/>
                <w:sz w:val="24"/>
                <w:szCs w:val="24"/>
                <w:lang w:eastAsia="ru-RU"/>
              </w:rPr>
            </w:pPr>
            <w:r w:rsidRPr="00880C72">
              <w:rPr>
                <w:rFonts w:ascii="Times New Roman" w:eastAsiaTheme="minorEastAsia" w:hAnsi="Times New Roman" w:cs="Times New Roman"/>
                <w:i/>
                <w:sz w:val="24"/>
                <w:szCs w:val="24"/>
                <w:lang w:eastAsia="ru-RU"/>
              </w:rPr>
              <w:t>+</w:t>
            </w:r>
          </w:p>
        </w:tc>
        <w:tc>
          <w:tcPr>
            <w:tcW w:w="409" w:type="pct"/>
            <w:shd w:val="clear" w:color="auto" w:fill="auto"/>
            <w:vAlign w:val="center"/>
          </w:tcPr>
          <w:p w:rsidR="009E217F" w:rsidRPr="00880C72" w:rsidRDefault="009E217F" w:rsidP="00B3020C">
            <w:pPr>
              <w:spacing w:after="0" w:line="240" w:lineRule="auto"/>
              <w:jc w:val="center"/>
              <w:rPr>
                <w:rFonts w:ascii="Times New Roman" w:eastAsiaTheme="minorEastAsia" w:hAnsi="Times New Roman" w:cs="Times New Roman"/>
                <w:i/>
                <w:sz w:val="24"/>
                <w:szCs w:val="24"/>
                <w:lang w:eastAsia="ru-RU"/>
              </w:rPr>
            </w:pPr>
            <w:r w:rsidRPr="00880C72">
              <w:rPr>
                <w:rFonts w:ascii="Times New Roman" w:eastAsiaTheme="minorEastAsia" w:hAnsi="Times New Roman" w:cs="Times New Roman"/>
                <w:i/>
                <w:sz w:val="24"/>
                <w:szCs w:val="24"/>
                <w:lang w:eastAsia="ru-RU"/>
              </w:rPr>
              <w:t>+</w:t>
            </w:r>
          </w:p>
        </w:tc>
        <w:tc>
          <w:tcPr>
            <w:tcW w:w="396" w:type="pct"/>
            <w:shd w:val="clear" w:color="auto" w:fill="auto"/>
            <w:vAlign w:val="center"/>
          </w:tcPr>
          <w:p w:rsidR="009E217F" w:rsidRPr="00880C72" w:rsidRDefault="009E217F" w:rsidP="00B3020C">
            <w:pPr>
              <w:spacing w:after="0" w:line="240" w:lineRule="auto"/>
              <w:jc w:val="center"/>
              <w:rPr>
                <w:rFonts w:ascii="Times New Roman" w:eastAsiaTheme="minorEastAsia" w:hAnsi="Times New Roman" w:cs="Times New Roman"/>
                <w:i/>
                <w:sz w:val="24"/>
                <w:szCs w:val="24"/>
                <w:lang w:eastAsia="ru-RU"/>
              </w:rPr>
            </w:pPr>
            <w:r w:rsidRPr="00880C72">
              <w:rPr>
                <w:rFonts w:ascii="Times New Roman" w:eastAsiaTheme="minorEastAsia" w:hAnsi="Times New Roman" w:cs="Times New Roman"/>
                <w:i/>
                <w:sz w:val="24"/>
                <w:szCs w:val="24"/>
                <w:lang w:eastAsia="ru-RU"/>
              </w:rPr>
              <w:t>+</w:t>
            </w:r>
          </w:p>
        </w:tc>
        <w:tc>
          <w:tcPr>
            <w:tcW w:w="375" w:type="pct"/>
            <w:shd w:val="clear" w:color="auto" w:fill="auto"/>
            <w:vAlign w:val="center"/>
          </w:tcPr>
          <w:p w:rsidR="009E217F" w:rsidRPr="00880C72" w:rsidRDefault="009E217F" w:rsidP="00B3020C">
            <w:pPr>
              <w:spacing w:after="0" w:line="240" w:lineRule="auto"/>
              <w:jc w:val="center"/>
              <w:rPr>
                <w:rFonts w:ascii="Times New Roman" w:eastAsiaTheme="minorEastAsia" w:hAnsi="Times New Roman" w:cs="Times New Roman"/>
                <w:i/>
                <w:sz w:val="24"/>
                <w:szCs w:val="24"/>
                <w:lang w:eastAsia="ru-RU"/>
              </w:rPr>
            </w:pPr>
            <w:r w:rsidRPr="00880C72">
              <w:rPr>
                <w:rFonts w:ascii="Times New Roman" w:eastAsiaTheme="minorEastAsia" w:hAnsi="Times New Roman" w:cs="Times New Roman"/>
                <w:i/>
                <w:sz w:val="24"/>
                <w:szCs w:val="24"/>
                <w:lang w:eastAsia="ru-RU"/>
              </w:rPr>
              <w:t>396</w:t>
            </w:r>
          </w:p>
        </w:tc>
        <w:tc>
          <w:tcPr>
            <w:tcW w:w="440" w:type="pct"/>
            <w:shd w:val="clear" w:color="auto" w:fill="auto"/>
            <w:vAlign w:val="center"/>
          </w:tcPr>
          <w:p w:rsidR="009E217F" w:rsidRPr="00880C72" w:rsidRDefault="009E217F" w:rsidP="00B3020C">
            <w:pPr>
              <w:spacing w:after="0" w:line="240" w:lineRule="auto"/>
              <w:jc w:val="center"/>
              <w:rPr>
                <w:rFonts w:ascii="Times New Roman" w:eastAsiaTheme="minorEastAsia" w:hAnsi="Times New Roman" w:cs="Times New Roman"/>
                <w:i/>
                <w:sz w:val="24"/>
                <w:szCs w:val="24"/>
                <w:lang w:eastAsia="ru-RU"/>
              </w:rPr>
            </w:pPr>
            <w:r w:rsidRPr="00880C72">
              <w:rPr>
                <w:rFonts w:ascii="Times New Roman" w:eastAsiaTheme="minorEastAsia" w:hAnsi="Times New Roman" w:cs="Times New Roman"/>
                <w:i/>
                <w:sz w:val="24"/>
                <w:szCs w:val="24"/>
                <w:lang w:eastAsia="ru-RU"/>
              </w:rPr>
              <w:t>40</w:t>
            </w:r>
          </w:p>
        </w:tc>
      </w:tr>
      <w:tr w:rsidR="009E217F" w:rsidRPr="00D9340F" w:rsidTr="00B3020C">
        <w:tc>
          <w:tcPr>
            <w:tcW w:w="91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145</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18,5</w:t>
            </w:r>
          </w:p>
        </w:tc>
        <w:tc>
          <w:tcPr>
            <w:tcW w:w="738" w:type="pct"/>
            <w:vAlign w:val="center"/>
          </w:tcPr>
          <w:p w:rsidR="009E217F" w:rsidRPr="00D9340F" w:rsidRDefault="009E217F" w:rsidP="00B3020C">
            <w:pPr>
              <w:spacing w:after="0" w:line="240" w:lineRule="auto"/>
              <w:ind w:left="26"/>
              <w:jc w:val="center"/>
              <w:rPr>
                <w:rFonts w:ascii="Times New Roman" w:eastAsia="Times New Roman" w:hAnsi="Times New Roman" w:cs="Times New Roman"/>
                <w:sz w:val="24"/>
                <w:szCs w:val="24"/>
                <w:lang w:eastAsia="ru-RU"/>
              </w:rPr>
            </w:pPr>
            <w:r w:rsidRPr="00D9340F">
              <w:rPr>
                <w:rFonts w:ascii="Times New Roman" w:eastAsia="Times New Roman" w:hAnsi="Times New Roman" w:cs="Times New Roman"/>
                <w:sz w:val="24"/>
                <w:szCs w:val="24"/>
                <w:lang w:eastAsia="ru-RU"/>
              </w:rPr>
              <w:t>2</w:t>
            </w:r>
          </w:p>
        </w:tc>
        <w:tc>
          <w:tcPr>
            <w:tcW w:w="38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409"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96"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75"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382</w:t>
            </w:r>
          </w:p>
        </w:tc>
        <w:tc>
          <w:tcPr>
            <w:tcW w:w="44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39,5</w:t>
            </w:r>
          </w:p>
        </w:tc>
      </w:tr>
      <w:tr w:rsidR="009E217F" w:rsidRPr="00D9340F" w:rsidTr="00B3020C">
        <w:tc>
          <w:tcPr>
            <w:tcW w:w="91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180</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19,5</w:t>
            </w:r>
          </w:p>
        </w:tc>
        <w:tc>
          <w:tcPr>
            <w:tcW w:w="738" w:type="pct"/>
            <w:vAlign w:val="center"/>
          </w:tcPr>
          <w:p w:rsidR="009E217F" w:rsidRPr="00D9340F" w:rsidRDefault="009E217F" w:rsidP="00B3020C">
            <w:pPr>
              <w:spacing w:after="0" w:line="240" w:lineRule="auto"/>
              <w:ind w:left="26"/>
              <w:jc w:val="center"/>
              <w:rPr>
                <w:rFonts w:ascii="Times New Roman" w:eastAsia="Times New Roman" w:hAnsi="Times New Roman" w:cs="Times New Roman"/>
                <w:sz w:val="24"/>
                <w:szCs w:val="24"/>
                <w:lang w:eastAsia="ru-RU"/>
              </w:rPr>
            </w:pPr>
            <w:r w:rsidRPr="00D9340F">
              <w:rPr>
                <w:rFonts w:ascii="Times New Roman" w:eastAsia="Times New Roman" w:hAnsi="Times New Roman" w:cs="Times New Roman"/>
                <w:sz w:val="24"/>
                <w:szCs w:val="24"/>
                <w:lang w:eastAsia="ru-RU"/>
              </w:rPr>
              <w:t>2,5</w:t>
            </w:r>
          </w:p>
        </w:tc>
        <w:tc>
          <w:tcPr>
            <w:tcW w:w="38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409"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96"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75"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372</w:t>
            </w:r>
          </w:p>
        </w:tc>
        <w:tc>
          <w:tcPr>
            <w:tcW w:w="44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39</w:t>
            </w:r>
          </w:p>
        </w:tc>
      </w:tr>
      <w:tr w:rsidR="009E217F" w:rsidRPr="00D9340F" w:rsidTr="00B3020C">
        <w:tc>
          <w:tcPr>
            <w:tcW w:w="91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4</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195</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20</w:t>
            </w:r>
          </w:p>
        </w:tc>
        <w:tc>
          <w:tcPr>
            <w:tcW w:w="738" w:type="pct"/>
            <w:vAlign w:val="center"/>
          </w:tcPr>
          <w:p w:rsidR="009E217F" w:rsidRPr="00D9340F" w:rsidRDefault="009E217F" w:rsidP="00B3020C">
            <w:pPr>
              <w:spacing w:after="0" w:line="240" w:lineRule="auto"/>
              <w:ind w:left="26"/>
              <w:jc w:val="center"/>
              <w:rPr>
                <w:rFonts w:ascii="Times New Roman" w:eastAsia="Times New Roman" w:hAnsi="Times New Roman" w:cs="Times New Roman"/>
                <w:sz w:val="24"/>
                <w:szCs w:val="24"/>
                <w:lang w:eastAsia="ru-RU"/>
              </w:rPr>
            </w:pPr>
            <w:r w:rsidRPr="00D9340F">
              <w:rPr>
                <w:rFonts w:ascii="Times New Roman" w:eastAsia="Times New Roman" w:hAnsi="Times New Roman" w:cs="Times New Roman"/>
                <w:sz w:val="24"/>
                <w:szCs w:val="24"/>
                <w:lang w:eastAsia="ru-RU"/>
              </w:rPr>
              <w:t>3</w:t>
            </w:r>
          </w:p>
        </w:tc>
        <w:tc>
          <w:tcPr>
            <w:tcW w:w="38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409"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96"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75"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361</w:t>
            </w:r>
          </w:p>
        </w:tc>
        <w:tc>
          <w:tcPr>
            <w:tcW w:w="44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38</w:t>
            </w:r>
          </w:p>
        </w:tc>
      </w:tr>
      <w:tr w:rsidR="009E217F" w:rsidRPr="00D9340F" w:rsidTr="00B3020C">
        <w:tc>
          <w:tcPr>
            <w:tcW w:w="91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5</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205</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21</w:t>
            </w:r>
          </w:p>
        </w:tc>
        <w:tc>
          <w:tcPr>
            <w:tcW w:w="738" w:type="pct"/>
            <w:vAlign w:val="center"/>
          </w:tcPr>
          <w:p w:rsidR="009E217F" w:rsidRPr="00D9340F" w:rsidRDefault="009E217F" w:rsidP="00B3020C">
            <w:pPr>
              <w:spacing w:after="0" w:line="240" w:lineRule="auto"/>
              <w:ind w:left="26"/>
              <w:jc w:val="center"/>
              <w:rPr>
                <w:rFonts w:ascii="Times New Roman" w:eastAsia="Times New Roman" w:hAnsi="Times New Roman" w:cs="Times New Roman"/>
                <w:sz w:val="24"/>
                <w:szCs w:val="24"/>
                <w:lang w:eastAsia="ru-RU"/>
              </w:rPr>
            </w:pPr>
            <w:r w:rsidRPr="00D9340F">
              <w:rPr>
                <w:rFonts w:ascii="Times New Roman" w:eastAsia="Times New Roman" w:hAnsi="Times New Roman" w:cs="Times New Roman"/>
                <w:sz w:val="24"/>
                <w:szCs w:val="24"/>
                <w:lang w:eastAsia="ru-RU"/>
              </w:rPr>
              <w:t>3</w:t>
            </w:r>
          </w:p>
        </w:tc>
        <w:tc>
          <w:tcPr>
            <w:tcW w:w="38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409"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96"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75"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340</w:t>
            </w:r>
          </w:p>
        </w:tc>
        <w:tc>
          <w:tcPr>
            <w:tcW w:w="44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36</w:t>
            </w:r>
          </w:p>
        </w:tc>
      </w:tr>
      <w:tr w:rsidR="009E217F" w:rsidRPr="00D9340F" w:rsidTr="00B3020C">
        <w:tc>
          <w:tcPr>
            <w:tcW w:w="91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6</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220</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22</w:t>
            </w:r>
          </w:p>
        </w:tc>
        <w:tc>
          <w:tcPr>
            <w:tcW w:w="738" w:type="pct"/>
            <w:vAlign w:val="center"/>
          </w:tcPr>
          <w:p w:rsidR="009E217F" w:rsidRPr="00D9340F" w:rsidRDefault="009E217F" w:rsidP="00B3020C">
            <w:pPr>
              <w:spacing w:after="0" w:line="240" w:lineRule="auto"/>
              <w:ind w:left="26"/>
              <w:jc w:val="center"/>
              <w:rPr>
                <w:rFonts w:ascii="Times New Roman" w:eastAsia="Times New Roman" w:hAnsi="Times New Roman" w:cs="Times New Roman"/>
                <w:sz w:val="24"/>
                <w:szCs w:val="24"/>
                <w:lang w:eastAsia="ru-RU"/>
              </w:rPr>
            </w:pPr>
            <w:r w:rsidRPr="00D9340F">
              <w:rPr>
                <w:rFonts w:ascii="Times New Roman" w:eastAsia="Times New Roman" w:hAnsi="Times New Roman" w:cs="Times New Roman"/>
                <w:sz w:val="24"/>
                <w:szCs w:val="24"/>
                <w:lang w:eastAsia="ru-RU"/>
              </w:rPr>
              <w:t>3,5</w:t>
            </w:r>
          </w:p>
        </w:tc>
        <w:tc>
          <w:tcPr>
            <w:tcW w:w="38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409"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96"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75"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322</w:t>
            </w:r>
          </w:p>
        </w:tc>
        <w:tc>
          <w:tcPr>
            <w:tcW w:w="44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34,5</w:t>
            </w:r>
          </w:p>
        </w:tc>
      </w:tr>
      <w:tr w:rsidR="009E217F" w:rsidRPr="00D9340F" w:rsidTr="00B3020C">
        <w:tc>
          <w:tcPr>
            <w:tcW w:w="91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7</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240</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23</w:t>
            </w:r>
          </w:p>
        </w:tc>
        <w:tc>
          <w:tcPr>
            <w:tcW w:w="738" w:type="pct"/>
            <w:vAlign w:val="center"/>
          </w:tcPr>
          <w:p w:rsidR="009E217F" w:rsidRPr="00D9340F" w:rsidRDefault="009E217F" w:rsidP="00B3020C">
            <w:pPr>
              <w:spacing w:after="0" w:line="240" w:lineRule="auto"/>
              <w:ind w:left="26"/>
              <w:jc w:val="center"/>
              <w:rPr>
                <w:rFonts w:ascii="Times New Roman" w:eastAsia="Times New Roman" w:hAnsi="Times New Roman" w:cs="Times New Roman"/>
                <w:sz w:val="24"/>
                <w:szCs w:val="24"/>
                <w:lang w:eastAsia="ru-RU"/>
              </w:rPr>
            </w:pPr>
            <w:r w:rsidRPr="00D9340F">
              <w:rPr>
                <w:rFonts w:ascii="Times New Roman" w:eastAsia="Times New Roman" w:hAnsi="Times New Roman" w:cs="Times New Roman"/>
                <w:sz w:val="24"/>
                <w:szCs w:val="24"/>
                <w:lang w:eastAsia="ru-RU"/>
              </w:rPr>
              <w:t>4</w:t>
            </w:r>
          </w:p>
        </w:tc>
        <w:tc>
          <w:tcPr>
            <w:tcW w:w="38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409"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96"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75"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298</w:t>
            </w:r>
          </w:p>
        </w:tc>
        <w:tc>
          <w:tcPr>
            <w:tcW w:w="44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31,5</w:t>
            </w:r>
          </w:p>
        </w:tc>
      </w:tr>
      <w:tr w:rsidR="009E217F" w:rsidRPr="00D9340F" w:rsidTr="00B3020C">
        <w:tc>
          <w:tcPr>
            <w:tcW w:w="91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8</w:t>
            </w:r>
          </w:p>
        </w:tc>
        <w:tc>
          <w:tcPr>
            <w:tcW w:w="532"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260</w:t>
            </w:r>
          </w:p>
        </w:tc>
        <w:tc>
          <w:tcPr>
            <w:tcW w:w="818"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24</w:t>
            </w:r>
          </w:p>
        </w:tc>
        <w:tc>
          <w:tcPr>
            <w:tcW w:w="738" w:type="pct"/>
            <w:vAlign w:val="center"/>
          </w:tcPr>
          <w:p w:rsidR="009E217F" w:rsidRPr="00D9340F" w:rsidRDefault="009E217F" w:rsidP="00B3020C">
            <w:pPr>
              <w:spacing w:after="0" w:line="240" w:lineRule="auto"/>
              <w:ind w:left="26"/>
              <w:jc w:val="center"/>
              <w:rPr>
                <w:rFonts w:ascii="Times New Roman" w:eastAsia="Times New Roman" w:hAnsi="Times New Roman" w:cs="Times New Roman"/>
                <w:sz w:val="24"/>
                <w:szCs w:val="24"/>
                <w:lang w:eastAsia="ru-RU"/>
              </w:rPr>
            </w:pPr>
            <w:r w:rsidRPr="00D9340F">
              <w:rPr>
                <w:rFonts w:ascii="Times New Roman" w:eastAsia="Times New Roman" w:hAnsi="Times New Roman" w:cs="Times New Roman"/>
                <w:sz w:val="24"/>
                <w:szCs w:val="24"/>
                <w:lang w:eastAsia="ru-RU"/>
              </w:rPr>
              <w:t>4,5</w:t>
            </w:r>
          </w:p>
        </w:tc>
        <w:tc>
          <w:tcPr>
            <w:tcW w:w="38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409"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96"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w:t>
            </w:r>
          </w:p>
        </w:tc>
        <w:tc>
          <w:tcPr>
            <w:tcW w:w="375"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296</w:t>
            </w:r>
          </w:p>
        </w:tc>
        <w:tc>
          <w:tcPr>
            <w:tcW w:w="440" w:type="pct"/>
            <w:vAlign w:val="center"/>
          </w:tcPr>
          <w:p w:rsidR="009E217F" w:rsidRPr="00D9340F" w:rsidRDefault="009E217F" w:rsidP="00B3020C">
            <w:pPr>
              <w:spacing w:after="0" w:line="240" w:lineRule="auto"/>
              <w:jc w:val="center"/>
              <w:rPr>
                <w:rFonts w:ascii="Times New Roman" w:eastAsiaTheme="minorEastAsia" w:hAnsi="Times New Roman" w:cs="Times New Roman"/>
                <w:sz w:val="24"/>
                <w:szCs w:val="24"/>
                <w:lang w:eastAsia="ru-RU"/>
              </w:rPr>
            </w:pPr>
            <w:r w:rsidRPr="00D9340F">
              <w:rPr>
                <w:rFonts w:ascii="Times New Roman" w:eastAsiaTheme="minorEastAsia" w:hAnsi="Times New Roman" w:cs="Times New Roman"/>
                <w:sz w:val="24"/>
                <w:szCs w:val="24"/>
                <w:lang w:eastAsia="ru-RU"/>
              </w:rPr>
              <w:t>31</w:t>
            </w:r>
          </w:p>
        </w:tc>
      </w:tr>
    </w:tbl>
    <w:p w:rsidR="009E217F" w:rsidRPr="001B542E" w:rsidRDefault="009E217F" w:rsidP="009E217F">
      <w:pPr>
        <w:spacing w:after="0" w:line="240" w:lineRule="auto"/>
        <w:ind w:firstLine="567"/>
        <w:jc w:val="both"/>
        <w:rPr>
          <w:rFonts w:ascii="Times New Roman" w:eastAsiaTheme="minorEastAsia" w:hAnsi="Times New Roman" w:cs="Times New Roman"/>
          <w:sz w:val="28"/>
          <w:szCs w:val="28"/>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Полученные коэффициенты будут проверены на значимость с помощью критерия Стьюдента.</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Среднеквадратическое отклонение коэффициентов </w:t>
      </w:r>
      <w:r w:rsidRPr="001B542E">
        <w:rPr>
          <w:rFonts w:ascii="Cambria Math" w:eastAsia="Times New Roman" w:hAnsi="Cambria Math" w:cs="Cambria Math"/>
          <w:sz w:val="28"/>
          <w:szCs w:val="28"/>
        </w:rPr>
        <w:t>𝑆</w:t>
      </w:r>
      <w:r w:rsidRPr="001B542E">
        <w:rPr>
          <w:rFonts w:ascii="Times New Roman" w:eastAsia="Times New Roman" w:hAnsi="Times New Roman" w:cs="Times New Roman"/>
          <w:sz w:val="28"/>
          <w:szCs w:val="28"/>
          <w:vertAlign w:val="subscript"/>
        </w:rPr>
        <w:t>коэфф</w:t>
      </w:r>
      <w:r w:rsidRPr="001B542E">
        <w:rPr>
          <w:rFonts w:ascii="Times New Roman" w:eastAsia="Times New Roman" w:hAnsi="Times New Roman" w:cs="Times New Roman"/>
          <w:sz w:val="28"/>
          <w:szCs w:val="28"/>
        </w:rPr>
        <w:t xml:space="preserve">. Зависит от дисперсии воспроизводимости результатов по всем проведённым опытам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S</m:t>
            </m:r>
          </m:e>
          <m:sub>
            <m:d>
              <m:dPr>
                <m:begChr m:val="{"/>
                <m:endChr m:val="}"/>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y</m:t>
                </m:r>
              </m:e>
            </m:d>
          </m:sub>
          <m:sup>
            <m:r>
              <w:rPr>
                <w:rFonts w:ascii="Cambria Math" w:eastAsia="Times New Roman" w:hAnsi="Cambria Math" w:cs="Times New Roman"/>
                <w:sz w:val="28"/>
                <w:szCs w:val="28"/>
              </w:rPr>
              <m:t>2</m:t>
            </m:r>
          </m:sup>
        </m:sSubSup>
      </m:oMath>
      <w:r w:rsidRPr="001B542E">
        <w:rPr>
          <w:rFonts w:ascii="Times New Roman" w:eastAsia="Times New Roman" w:hAnsi="Times New Roman" w:cs="Times New Roman"/>
          <w:sz w:val="28"/>
          <w:szCs w:val="28"/>
        </w:rPr>
        <w:t xml:space="preserve"> и вычисляется по формуле (2.3) [</w:t>
      </w:r>
      <w:r w:rsidRPr="00D133AB">
        <w:rPr>
          <w:rFonts w:ascii="Times New Roman" w:eastAsia="Times New Roman" w:hAnsi="Times New Roman" w:cs="Times New Roman"/>
          <w:sz w:val="28"/>
          <w:szCs w:val="28"/>
        </w:rPr>
        <w:t>3</w:t>
      </w:r>
      <w:r>
        <w:rPr>
          <w:rFonts w:ascii="Times New Roman" w:eastAsia="Times New Roman" w:hAnsi="Times New Roman" w:cs="Times New Roman"/>
          <w:sz w:val="28"/>
          <w:szCs w:val="28"/>
        </w:rPr>
        <w:t>5</w:t>
      </w:r>
      <w:r w:rsidRPr="001B542E">
        <w:rPr>
          <w:rFonts w:ascii="Times New Roman" w:eastAsia="Times New Roman" w:hAnsi="Times New Roman" w:cs="Times New Roman"/>
          <w:sz w:val="28"/>
          <w:szCs w:val="28"/>
        </w:rPr>
        <w:t>]:</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E676A3" w:rsidP="009E217F">
      <w:pPr>
        <w:spacing w:after="0" w:line="240" w:lineRule="auto"/>
        <w:ind w:firstLine="567"/>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S</m:t>
            </m:r>
          </m:e>
          <m:sub>
            <m:r>
              <w:rPr>
                <w:rFonts w:ascii="Cambria Math" w:eastAsia="Times New Roman" w:hAnsi="Cambria Math" w:cs="Times New Roman"/>
                <w:sz w:val="28"/>
                <w:szCs w:val="28"/>
              </w:rPr>
              <m:t>коэфф</m:t>
            </m:r>
          </m:sub>
        </m:sSub>
        <m:r>
          <w:rPr>
            <w:rFonts w:ascii="Cambria Math" w:eastAsia="Times New Roman" w:hAnsi="Cambria Math" w:cs="Times New Roman"/>
            <w:sz w:val="28"/>
            <w:szCs w:val="28"/>
          </w:rPr>
          <m:t xml:space="preserve">= </m:t>
        </m:r>
        <m:rad>
          <m:radPr>
            <m:degHide m:val="1"/>
            <m:ctrlPr>
              <w:rPr>
                <w:rFonts w:ascii="Cambria Math" w:eastAsia="Times New Roman" w:hAnsi="Cambria Math" w:cs="Times New Roman"/>
                <w:i/>
                <w:sz w:val="28"/>
                <w:szCs w:val="28"/>
              </w:rPr>
            </m:ctrlPr>
          </m:radPr>
          <m:deg/>
          <m:e>
            <m:f>
              <m:fPr>
                <m:ctrlPr>
                  <w:rPr>
                    <w:rFonts w:ascii="Cambria Math" w:eastAsia="Times New Roman" w:hAnsi="Cambria Math" w:cs="Times New Roman"/>
                    <w:i/>
                    <w:sz w:val="28"/>
                    <w:szCs w:val="28"/>
                  </w:rPr>
                </m:ctrlPr>
              </m:fPr>
              <m:num>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S</m:t>
                    </m:r>
                  </m:e>
                  <m:sub>
                    <m:d>
                      <m:dPr>
                        <m:begChr m:val="{"/>
                        <m:endChr m:val="}"/>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y</m:t>
                        </m:r>
                      </m:e>
                    </m:d>
                  </m:sub>
                  <m:sup>
                    <m:r>
                      <w:rPr>
                        <w:rFonts w:ascii="Cambria Math" w:eastAsia="Times New Roman" w:hAnsi="Cambria Math" w:cs="Times New Roman"/>
                        <w:sz w:val="28"/>
                        <w:szCs w:val="28"/>
                      </w:rPr>
                      <m:t>2</m:t>
                    </m:r>
                  </m:sup>
                </m:sSubSup>
              </m:num>
              <m:den>
                <m:r>
                  <w:rPr>
                    <w:rFonts w:ascii="Cambria Math" w:eastAsia="Times New Roman" w:hAnsi="Cambria Math" w:cs="Times New Roman"/>
                    <w:sz w:val="28"/>
                    <w:szCs w:val="28"/>
                  </w:rPr>
                  <m:t>nm</m:t>
                </m:r>
              </m:den>
            </m:f>
          </m:e>
        </m:rad>
      </m:oMath>
      <w:r w:rsidR="009E217F" w:rsidRPr="001B542E">
        <w:rPr>
          <w:rFonts w:ascii="Times New Roman" w:eastAsia="Times New Roman" w:hAnsi="Times New Roman" w:cs="Times New Roman"/>
          <w:sz w:val="28"/>
          <w:szCs w:val="28"/>
        </w:rPr>
        <w:t>.</w:t>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(2.3)</w:t>
      </w:r>
    </w:p>
    <w:p w:rsidR="009E217F" w:rsidRPr="001B542E" w:rsidRDefault="009E217F" w:rsidP="009E217F">
      <w:pPr>
        <w:spacing w:after="0" w:line="240" w:lineRule="auto"/>
        <w:ind w:firstLine="567"/>
        <w:jc w:val="both"/>
        <w:rPr>
          <w:rFonts w:ascii="Times New Roman" w:eastAsiaTheme="minorEastAsia" w:hAnsi="Times New Roman" w:cs="Times New Roman"/>
          <w:sz w:val="28"/>
          <w:szCs w:val="28"/>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Дисперсия воспроизводимости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S</m:t>
            </m:r>
          </m:e>
          <m:sub>
            <m:d>
              <m:dPr>
                <m:begChr m:val="{"/>
                <m:endChr m:val="}"/>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y</m:t>
                </m:r>
              </m:e>
            </m:d>
          </m:sub>
          <m:sup>
            <m:r>
              <w:rPr>
                <w:rFonts w:ascii="Cambria Math" w:eastAsia="Times New Roman" w:hAnsi="Cambria Math" w:cs="Times New Roman"/>
                <w:sz w:val="28"/>
                <w:szCs w:val="28"/>
              </w:rPr>
              <m:t>2</m:t>
            </m:r>
          </m:sup>
        </m:sSubSup>
      </m:oMath>
      <w:r w:rsidRPr="001B542E">
        <w:rPr>
          <w:rFonts w:ascii="Times New Roman" w:eastAsia="Times New Roman" w:hAnsi="Times New Roman" w:cs="Times New Roman"/>
          <w:sz w:val="28"/>
          <w:szCs w:val="28"/>
        </w:rPr>
        <w:t>, которая характеризует ошибку всего эксперимента будет рассчитана по формуле (2.4) [</w:t>
      </w:r>
      <w:r w:rsidRPr="00D133AB">
        <w:rPr>
          <w:rFonts w:ascii="Times New Roman" w:eastAsia="Times New Roman" w:hAnsi="Times New Roman" w:cs="Times New Roman"/>
          <w:sz w:val="28"/>
          <w:szCs w:val="28"/>
        </w:rPr>
        <w:t>3</w:t>
      </w:r>
      <w:r>
        <w:rPr>
          <w:rFonts w:ascii="Times New Roman" w:eastAsia="Times New Roman" w:hAnsi="Times New Roman" w:cs="Times New Roman"/>
          <w:sz w:val="28"/>
          <w:szCs w:val="28"/>
        </w:rPr>
        <w:t>5</w:t>
      </w:r>
      <w:r w:rsidRPr="001B542E">
        <w:rPr>
          <w:rFonts w:ascii="Times New Roman" w:eastAsia="Times New Roman" w:hAnsi="Times New Roman" w:cs="Times New Roman"/>
          <w:sz w:val="28"/>
          <w:szCs w:val="28"/>
        </w:rPr>
        <w:t>]:</w:t>
      </w:r>
    </w:p>
    <w:p w:rsidR="009E217F" w:rsidRPr="001B542E" w:rsidRDefault="009E217F" w:rsidP="009E217F">
      <w:pPr>
        <w:spacing w:after="0" w:line="240" w:lineRule="auto"/>
        <w:ind w:firstLine="567"/>
        <w:jc w:val="both"/>
        <w:rPr>
          <w:rFonts w:ascii="Times New Roman" w:eastAsia="Times New Roman" w:hAnsi="Times New Roman" w:cs="Times New Roman"/>
          <w:noProof/>
          <w:sz w:val="28"/>
          <w:szCs w:val="28"/>
          <w:lang w:eastAsia="ru-RU"/>
        </w:rPr>
      </w:pPr>
    </w:p>
    <w:p w:rsidR="009E217F" w:rsidRDefault="00E676A3" w:rsidP="009E217F">
      <w:pPr>
        <w:spacing w:after="0" w:line="240" w:lineRule="auto"/>
        <w:ind w:firstLine="567"/>
        <w:jc w:val="right"/>
        <w:rPr>
          <w:rFonts w:ascii="Times New Roman" w:eastAsia="Times New Roman" w:hAnsi="Times New Roman" w:cs="Times New Roman"/>
          <w:sz w:val="28"/>
          <w:szCs w:val="28"/>
        </w:rPr>
      </w:pP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en-US"/>
              </w:rPr>
              <m:t>S</m:t>
            </m:r>
          </m:e>
          <m:sub>
            <m:r>
              <w:rPr>
                <w:rFonts w:ascii="Cambria Math" w:eastAsia="Times New Roman" w:hAnsi="Cambria Math" w:cs="Times New Roman"/>
                <w:sz w:val="28"/>
                <w:szCs w:val="28"/>
              </w:rPr>
              <m:t>ост</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 xml:space="preserve">= </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lang w:val="en-US"/>
              </w:rPr>
              <m:t>n</m:t>
            </m:r>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m</m:t>
            </m:r>
            <m:r>
              <w:rPr>
                <w:rFonts w:ascii="Cambria Math" w:eastAsia="Times New Roman" w:hAnsi="Cambria Math" w:cs="Times New Roman"/>
                <w:sz w:val="28"/>
                <w:szCs w:val="28"/>
              </w:rPr>
              <m:t>-1)</m:t>
            </m:r>
          </m:den>
        </m:f>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j=1</m:t>
            </m:r>
          </m:sub>
          <m:sup>
            <m:r>
              <w:rPr>
                <w:rFonts w:ascii="Cambria Math" w:eastAsia="Times New Roman" w:hAnsi="Cambria Math" w:cs="Times New Roman"/>
                <w:sz w:val="28"/>
                <w:szCs w:val="28"/>
              </w:rPr>
              <m:t>n</m:t>
            </m:r>
          </m:sup>
          <m:e>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j=1</m:t>
                </m:r>
              </m:sub>
              <m:sup>
                <m:r>
                  <w:rPr>
                    <w:rFonts w:ascii="Cambria Math" w:eastAsia="Times New Roman" w:hAnsi="Cambria Math" w:cs="Times New Roman"/>
                    <w:sz w:val="28"/>
                    <w:szCs w:val="28"/>
                  </w:rPr>
                  <m:t>m</m:t>
                </m:r>
              </m:sup>
              <m:e>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ji</m:t>
                    </m:r>
                  </m:sub>
                </m:sSub>
                <m:r>
                  <w:rPr>
                    <w:rFonts w:ascii="Cambria Math" w:eastAsia="Times New Roman" w:hAnsi="Cambria Math" w:cs="Times New Roman"/>
                    <w:sz w:val="28"/>
                    <w:szCs w:val="28"/>
                  </w:rPr>
                  <m:t>-</m:t>
                </m:r>
                <m:acc>
                  <m:accPr>
                    <m:chr m:val="̅"/>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j</m:t>
                        </m:r>
                      </m:sub>
                    </m:sSub>
                  </m:e>
                </m:acc>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t>
                    </m:r>
                  </m:e>
                  <m:sup>
                    <m:r>
                      <w:rPr>
                        <w:rFonts w:ascii="Cambria Math" w:eastAsia="Times New Roman" w:hAnsi="Cambria Math" w:cs="Times New Roman"/>
                        <w:sz w:val="28"/>
                        <w:szCs w:val="28"/>
                      </w:rPr>
                      <m:t>2</m:t>
                    </m:r>
                  </m:sup>
                </m:sSup>
              </m:e>
            </m:nary>
          </m:e>
        </m:nary>
      </m:oMath>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(2.4)</w:t>
      </w:r>
    </w:p>
    <w:p w:rsidR="009E217F" w:rsidRPr="001B542E" w:rsidRDefault="009E217F" w:rsidP="009E217F">
      <w:pPr>
        <w:spacing w:after="0" w:line="240" w:lineRule="auto"/>
        <w:ind w:firstLine="567"/>
        <w:jc w:val="right"/>
        <w:rPr>
          <w:rFonts w:ascii="Times New Roman" w:eastAsia="Times New Roman" w:hAnsi="Times New Roman" w:cs="Times New Roman"/>
          <w:sz w:val="28"/>
          <w:szCs w:val="28"/>
        </w:rPr>
      </w:pPr>
    </w:p>
    <w:p w:rsidR="009E217F" w:rsidRPr="001B542E" w:rsidRDefault="009E217F" w:rsidP="009E217F">
      <w:pPr>
        <w:spacing w:after="0" w:line="240" w:lineRule="auto"/>
        <w:ind w:left="26" w:hanging="10"/>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где n – число экспериментов;</w:t>
      </w:r>
    </w:p>
    <w:p w:rsidR="009E217F" w:rsidRPr="001B542E" w:rsidRDefault="009E217F" w:rsidP="009E217F">
      <w:pPr>
        <w:spacing w:after="0" w:line="240" w:lineRule="auto"/>
        <w:ind w:firstLine="462"/>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m – число опытов (наблюдений) в каждом эксперименте;</w:t>
      </w:r>
    </w:p>
    <w:p w:rsidR="009E217F" w:rsidRPr="001B542E" w:rsidRDefault="009E217F" w:rsidP="009E217F">
      <w:pPr>
        <w:spacing w:after="0" w:line="240" w:lineRule="auto"/>
        <w:ind w:firstLine="462"/>
        <w:jc w:val="both"/>
        <w:rPr>
          <w:rFonts w:ascii="Times New Roman" w:eastAsia="Times New Roman" w:hAnsi="Times New Roman" w:cs="Times New Roman"/>
          <w:sz w:val="28"/>
          <w:szCs w:val="28"/>
        </w:rPr>
      </w:pPr>
      <w:r w:rsidRPr="001B542E">
        <w:rPr>
          <w:rFonts w:ascii="Cambria Math" w:eastAsia="Times New Roman" w:hAnsi="Cambria Math" w:cs="Cambria Math"/>
          <w:sz w:val="28"/>
          <w:szCs w:val="28"/>
        </w:rPr>
        <w:t>𝑦</w:t>
      </w:r>
      <w:r w:rsidRPr="001B542E">
        <w:rPr>
          <w:rFonts w:ascii="Cambria Math" w:eastAsia="Times New Roman" w:hAnsi="Cambria Math" w:cs="Cambria Math"/>
          <w:sz w:val="28"/>
          <w:szCs w:val="28"/>
          <w:vertAlign w:val="subscript"/>
        </w:rPr>
        <w:t>𝑗𝑖</w:t>
      </w:r>
      <w:r>
        <w:rPr>
          <w:rFonts w:ascii="Cambria Math" w:eastAsia="Times New Roman" w:hAnsi="Cambria Math" w:cs="Cambria Math"/>
          <w:sz w:val="28"/>
          <w:szCs w:val="28"/>
          <w:vertAlign w:val="subscript"/>
        </w:rPr>
        <w:t xml:space="preserve"> </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результат отдельного i-го наблюдения в j-м эксперименте;</w:t>
      </w:r>
    </w:p>
    <w:p w:rsidR="009E217F" w:rsidRPr="001B542E" w:rsidRDefault="009E217F" w:rsidP="009E217F">
      <w:pPr>
        <w:spacing w:after="0" w:line="240" w:lineRule="auto"/>
        <w:ind w:firstLine="462"/>
        <w:jc w:val="both"/>
        <w:rPr>
          <w:rFonts w:ascii="Times New Roman" w:eastAsia="Times New Roman" w:hAnsi="Times New Roman" w:cs="Times New Roman"/>
          <w:sz w:val="28"/>
          <w:szCs w:val="28"/>
        </w:rPr>
      </w:pPr>
      <w:r w:rsidRPr="001B542E">
        <w:rPr>
          <w:rFonts w:ascii="Cambria Math" w:eastAsia="Times New Roman" w:hAnsi="Cambria Math" w:cs="Cambria Math"/>
          <w:sz w:val="28"/>
          <w:szCs w:val="28"/>
        </w:rPr>
        <w:t>𝑦</w:t>
      </w:r>
      <w:r w:rsidRPr="001B542E">
        <w:rPr>
          <w:rFonts w:ascii="Times New Roman" w:eastAsia="Times New Roman" w:hAnsi="Times New Roman" w:cs="Times New Roman"/>
          <w:sz w:val="28"/>
          <w:szCs w:val="28"/>
        </w:rPr>
        <w:t>̅</w:t>
      </w:r>
      <w:r w:rsidRPr="001B542E">
        <w:rPr>
          <w:rFonts w:ascii="Cambria Math" w:eastAsia="Times New Roman" w:hAnsi="Cambria Math" w:cs="Cambria Math"/>
          <w:sz w:val="28"/>
          <w:szCs w:val="28"/>
          <w:vertAlign w:val="subscript"/>
        </w:rPr>
        <w:t>𝑗</w:t>
      </w:r>
      <w:r>
        <w:rPr>
          <w:rFonts w:ascii="Cambria Math" w:eastAsia="Times New Roman" w:hAnsi="Cambria Math" w:cs="Cambria Math"/>
          <w:sz w:val="28"/>
          <w:szCs w:val="28"/>
          <w:vertAlign w:val="subscript"/>
        </w:rPr>
        <w:t xml:space="preserve"> </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среднее выборочное значение наблюдений для j</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го эксперимента.</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Проверка на адекватность полученного уравнения регрессии со значимыми коэффициентами будет сделана с помощью критерия Фишера по формуле (2.5) [</w:t>
      </w:r>
      <w:r w:rsidRPr="00D133AB">
        <w:rPr>
          <w:rFonts w:ascii="Times New Roman" w:eastAsia="Times New Roman" w:hAnsi="Times New Roman" w:cs="Times New Roman"/>
          <w:sz w:val="28"/>
          <w:szCs w:val="28"/>
        </w:rPr>
        <w:t>3</w:t>
      </w:r>
      <w:r>
        <w:rPr>
          <w:rFonts w:ascii="Times New Roman" w:eastAsia="Times New Roman" w:hAnsi="Times New Roman" w:cs="Times New Roman"/>
          <w:sz w:val="28"/>
          <w:szCs w:val="28"/>
        </w:rPr>
        <w:t>5</w:t>
      </w:r>
      <w:r w:rsidRPr="001B542E">
        <w:rPr>
          <w:rFonts w:ascii="Times New Roman" w:eastAsia="Times New Roman" w:hAnsi="Times New Roman" w:cs="Times New Roman"/>
          <w:sz w:val="28"/>
          <w:szCs w:val="28"/>
        </w:rPr>
        <w:t>]:</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E676A3" w:rsidP="009E217F">
      <w:pPr>
        <w:spacing w:after="0" w:line="240" w:lineRule="auto"/>
        <w:ind w:firstLine="567"/>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расч</m:t>
            </m:r>
          </m:sub>
        </m:sSub>
        <m:r>
          <w:rPr>
            <w:rFonts w:ascii="Cambria Math" w:eastAsia="Times New Roman" w:hAnsi="Cambria Math" w:cs="Times New Roman"/>
            <w:sz w:val="28"/>
            <w:szCs w:val="28"/>
          </w:rPr>
          <m:t xml:space="preserve">= </m:t>
        </m:r>
        <m:rad>
          <m:radPr>
            <m:degHide m:val="1"/>
            <m:ctrlPr>
              <w:rPr>
                <w:rFonts w:ascii="Cambria Math" w:eastAsia="Times New Roman" w:hAnsi="Cambria Math" w:cs="Times New Roman"/>
                <w:i/>
                <w:sz w:val="28"/>
                <w:szCs w:val="28"/>
              </w:rPr>
            </m:ctrlPr>
          </m:radPr>
          <m:deg/>
          <m:e>
            <m:f>
              <m:fPr>
                <m:ctrlPr>
                  <w:rPr>
                    <w:rFonts w:ascii="Cambria Math" w:eastAsia="Times New Roman" w:hAnsi="Cambria Math" w:cs="Times New Roman"/>
                    <w:i/>
                    <w:sz w:val="28"/>
                    <w:szCs w:val="28"/>
                  </w:rPr>
                </m:ctrlPr>
              </m:fPr>
              <m:num>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S</m:t>
                    </m:r>
                  </m:e>
                  <m:sub>
                    <m:r>
                      <w:rPr>
                        <w:rFonts w:ascii="Cambria Math" w:eastAsia="Times New Roman" w:hAnsi="Cambria Math" w:cs="Times New Roman"/>
                        <w:sz w:val="28"/>
                        <w:szCs w:val="28"/>
                      </w:rPr>
                      <m:t>ост</m:t>
                    </m:r>
                  </m:sub>
                  <m:sup>
                    <m:r>
                      <w:rPr>
                        <w:rFonts w:ascii="Cambria Math" w:eastAsia="Times New Roman" w:hAnsi="Cambria Math" w:cs="Times New Roman"/>
                        <w:sz w:val="28"/>
                        <w:szCs w:val="28"/>
                      </w:rPr>
                      <m:t>2</m:t>
                    </m:r>
                  </m:sup>
                </m:sSubSup>
              </m:num>
              <m:den>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S</m:t>
                    </m:r>
                  </m:e>
                  <m:sub>
                    <m:d>
                      <m:dPr>
                        <m:begChr m:val="{"/>
                        <m:endChr m:val="}"/>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y</m:t>
                        </m:r>
                      </m:e>
                    </m:d>
                  </m:sub>
                  <m:sup>
                    <m:r>
                      <w:rPr>
                        <w:rFonts w:ascii="Cambria Math" w:eastAsia="Times New Roman" w:hAnsi="Cambria Math" w:cs="Times New Roman"/>
                        <w:sz w:val="28"/>
                        <w:szCs w:val="28"/>
                      </w:rPr>
                      <m:t>2</m:t>
                    </m:r>
                  </m:sup>
                </m:sSubSup>
              </m:den>
            </m:f>
          </m:e>
        </m:rad>
      </m:oMath>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(2.5)</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spacing w:after="0" w:line="240" w:lineRule="auto"/>
        <w:ind w:left="26" w:hanging="10"/>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где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S</m:t>
            </m:r>
          </m:e>
          <m:sub>
            <m:d>
              <m:dPr>
                <m:begChr m:val="{"/>
                <m:endChr m:val="}"/>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y</m:t>
                </m:r>
              </m:e>
            </m:d>
          </m:sub>
          <m:sup>
            <m:r>
              <w:rPr>
                <w:rFonts w:ascii="Cambria Math" w:eastAsia="Times New Roman" w:hAnsi="Cambria Math" w:cs="Times New Roman"/>
                <w:sz w:val="28"/>
                <w:szCs w:val="28"/>
              </w:rPr>
              <m:t>2</m:t>
            </m:r>
          </m:sup>
        </m:sSubSup>
      </m:oMath>
      <w:r w:rsidRPr="001B542E">
        <w:rPr>
          <w:rFonts w:ascii="Times New Roman" w:eastAsia="Times New Roman" w:hAnsi="Times New Roman" w:cs="Times New Roman"/>
          <w:sz w:val="28"/>
          <w:szCs w:val="28"/>
        </w:rPr>
        <w:t xml:space="preserve"> – дисперсия воспроизводимости;</w:t>
      </w:r>
    </w:p>
    <w:p w:rsidR="009E217F" w:rsidRPr="001B542E" w:rsidRDefault="00E676A3" w:rsidP="009E217F">
      <w:pPr>
        <w:spacing w:after="0" w:line="240" w:lineRule="auto"/>
        <w:ind w:firstLine="567"/>
        <w:jc w:val="both"/>
        <w:rPr>
          <w:rFonts w:ascii="Times New Roman" w:eastAsia="Times New Roman" w:hAnsi="Times New Roman" w:cs="Times New Roman"/>
          <w:sz w:val="28"/>
          <w:szCs w:val="28"/>
        </w:rPr>
      </w:pP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S</m:t>
            </m:r>
          </m:e>
          <m:sub>
            <m:r>
              <w:rPr>
                <w:rFonts w:ascii="Cambria Math" w:eastAsia="Times New Roman" w:hAnsi="Cambria Math" w:cs="Times New Roman"/>
                <w:sz w:val="28"/>
                <w:szCs w:val="28"/>
              </w:rPr>
              <m:t>ост</m:t>
            </m:r>
          </m:sub>
          <m:sup>
            <m:r>
              <w:rPr>
                <w:rFonts w:ascii="Cambria Math" w:eastAsia="Times New Roman" w:hAnsi="Cambria Math" w:cs="Times New Roman"/>
                <w:sz w:val="28"/>
                <w:szCs w:val="28"/>
              </w:rPr>
              <m:t>2</m:t>
            </m:r>
          </m:sup>
        </m:sSubSup>
      </m:oMath>
      <w:r w:rsidR="009E217F" w:rsidRPr="001B542E">
        <w:rPr>
          <w:rFonts w:ascii="Times New Roman" w:eastAsia="Times New Roman" w:hAnsi="Times New Roman" w:cs="Times New Roman"/>
          <w:sz w:val="28"/>
          <w:szCs w:val="28"/>
        </w:rPr>
        <w:t xml:space="preserve"> . – остаточная дисперсия (или дисперсия адекватности).</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Остаточная дисперсия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S</m:t>
            </m:r>
          </m:e>
          <m:sub>
            <m:r>
              <w:rPr>
                <w:rFonts w:ascii="Cambria Math" w:eastAsia="Times New Roman" w:hAnsi="Cambria Math" w:cs="Times New Roman"/>
                <w:sz w:val="28"/>
                <w:szCs w:val="28"/>
              </w:rPr>
              <m:t>ост</m:t>
            </m:r>
          </m:sub>
          <m:sup>
            <m:r>
              <w:rPr>
                <w:rFonts w:ascii="Cambria Math" w:eastAsia="Times New Roman" w:hAnsi="Cambria Math" w:cs="Times New Roman"/>
                <w:sz w:val="28"/>
                <w:szCs w:val="28"/>
              </w:rPr>
              <m:t>2</m:t>
            </m:r>
          </m:sup>
        </m:sSubSup>
      </m:oMath>
      <w:r w:rsidRPr="001B542E">
        <w:rPr>
          <w:rFonts w:ascii="Times New Roman" w:eastAsia="Times New Roman" w:hAnsi="Times New Roman" w:cs="Times New Roman"/>
          <w:sz w:val="28"/>
          <w:szCs w:val="28"/>
        </w:rPr>
        <w:t xml:space="preserve"> рассчитывается по формуле (</w:t>
      </w:r>
      <w:r w:rsidRPr="00D133AB">
        <w:rPr>
          <w:rFonts w:ascii="Times New Roman" w:eastAsia="Times New Roman" w:hAnsi="Times New Roman" w:cs="Times New Roman"/>
          <w:sz w:val="28"/>
          <w:szCs w:val="28"/>
        </w:rPr>
        <w:t>3</w:t>
      </w:r>
      <w:r>
        <w:rPr>
          <w:rFonts w:ascii="Times New Roman" w:eastAsia="Times New Roman" w:hAnsi="Times New Roman" w:cs="Times New Roman"/>
          <w:sz w:val="28"/>
          <w:szCs w:val="28"/>
        </w:rPr>
        <w:t>2) [35</w:t>
      </w:r>
      <w:r w:rsidRPr="001B542E">
        <w:rPr>
          <w:rFonts w:ascii="Times New Roman" w:eastAsia="Times New Roman" w:hAnsi="Times New Roman" w:cs="Times New Roman"/>
          <w:sz w:val="28"/>
          <w:szCs w:val="28"/>
        </w:rPr>
        <w:t>]:</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E676A3" w:rsidP="009E217F">
      <w:pPr>
        <w:spacing w:after="0" w:line="240" w:lineRule="auto"/>
        <w:ind w:firstLine="567"/>
        <w:jc w:val="right"/>
        <w:rPr>
          <w:rFonts w:ascii="Times New Roman" w:eastAsia="Times New Roman" w:hAnsi="Times New Roman" w:cs="Times New Roman"/>
          <w:sz w:val="28"/>
          <w:szCs w:val="28"/>
        </w:rPr>
      </w:pP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en-US"/>
              </w:rPr>
              <m:t>S</m:t>
            </m:r>
          </m:e>
          <m:sub>
            <m:r>
              <w:rPr>
                <w:rFonts w:ascii="Cambria Math" w:eastAsia="Times New Roman" w:hAnsi="Cambria Math" w:cs="Times New Roman"/>
                <w:sz w:val="28"/>
                <w:szCs w:val="28"/>
              </w:rPr>
              <m:t>ост</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 xml:space="preserve">= </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en-US"/>
              </w:rPr>
              <m:t>m</m:t>
            </m:r>
          </m:num>
          <m:den>
            <m:r>
              <w:rPr>
                <w:rFonts w:ascii="Cambria Math" w:eastAsia="Times New Roman" w:hAnsi="Cambria Math" w:cs="Times New Roman"/>
                <w:sz w:val="28"/>
                <w:szCs w:val="28"/>
                <w:lang w:val="en-US"/>
              </w:rPr>
              <m:t>n</m:t>
            </m:r>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r</m:t>
            </m:r>
          </m:den>
        </m:f>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j=1</m:t>
            </m:r>
          </m:sub>
          <m:sup>
            <m:r>
              <w:rPr>
                <w:rFonts w:ascii="Cambria Math" w:eastAsia="Times New Roman" w:hAnsi="Cambria Math" w:cs="Times New Roman"/>
                <w:sz w:val="28"/>
                <w:szCs w:val="28"/>
              </w:rPr>
              <m:t>n</m:t>
            </m:r>
          </m:sup>
          <m:e>
            <m:r>
              <w:rPr>
                <w:rFonts w:ascii="Cambria Math" w:eastAsia="Times New Roman" w:hAnsi="Cambria Math" w:cs="Times New Roman"/>
                <w:sz w:val="28"/>
                <w:szCs w:val="28"/>
              </w:rPr>
              <m:t>(</m:t>
            </m:r>
            <m:acc>
              <m:accPr>
                <m:chr m:val="̌"/>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j</m:t>
                    </m:r>
                  </m:sub>
                </m:sSub>
              </m:e>
            </m:acc>
            <m:r>
              <w:rPr>
                <w:rFonts w:ascii="Cambria Math" w:eastAsia="Times New Roman" w:hAnsi="Cambria Math" w:cs="Times New Roman"/>
                <w:sz w:val="28"/>
                <w:szCs w:val="28"/>
              </w:rPr>
              <m:t>-</m:t>
            </m:r>
            <m:acc>
              <m:accPr>
                <m:chr m:val="̅"/>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j</m:t>
                    </m:r>
                  </m:sub>
                </m:sSub>
              </m:e>
            </m:acc>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t>
                </m:r>
              </m:e>
              <m:sup>
                <m:r>
                  <w:rPr>
                    <w:rFonts w:ascii="Cambria Math" w:eastAsia="Times New Roman" w:hAnsi="Cambria Math" w:cs="Times New Roman"/>
                    <w:sz w:val="28"/>
                    <w:szCs w:val="28"/>
                  </w:rPr>
                  <m:t>2</m:t>
                </m:r>
              </m:sup>
            </m:sSup>
          </m:e>
        </m:nary>
      </m:oMath>
      <w:r w:rsidR="009E217F" w:rsidRPr="001B542E">
        <w:rPr>
          <w:rFonts w:ascii="Times New Roman" w:eastAsia="Times New Roman" w:hAnsi="Times New Roman" w:cs="Times New Roman"/>
          <w:i/>
          <w:sz w:val="28"/>
          <w:szCs w:val="28"/>
        </w:rPr>
        <w:tab/>
      </w:r>
      <w:r w:rsidR="009E217F" w:rsidRPr="001B542E">
        <w:rPr>
          <w:rFonts w:ascii="Times New Roman" w:eastAsia="Times New Roman" w:hAnsi="Times New Roman" w:cs="Times New Roman"/>
          <w:i/>
          <w:sz w:val="28"/>
          <w:szCs w:val="28"/>
        </w:rPr>
        <w:tab/>
      </w:r>
      <w:r w:rsidR="009E217F" w:rsidRPr="001B542E">
        <w:rPr>
          <w:rFonts w:ascii="Times New Roman" w:eastAsia="Times New Roman" w:hAnsi="Times New Roman" w:cs="Times New Roman"/>
          <w:i/>
          <w:sz w:val="28"/>
          <w:szCs w:val="28"/>
        </w:rPr>
        <w:tab/>
      </w:r>
      <w:r w:rsidR="009E217F" w:rsidRPr="001B542E">
        <w:rPr>
          <w:rFonts w:ascii="Times New Roman" w:eastAsia="Times New Roman" w:hAnsi="Times New Roman" w:cs="Times New Roman"/>
          <w:i/>
          <w:sz w:val="28"/>
          <w:szCs w:val="28"/>
        </w:rPr>
        <w:tab/>
      </w:r>
      <w:r w:rsidR="009E217F" w:rsidRPr="001B542E">
        <w:rPr>
          <w:rFonts w:ascii="Times New Roman" w:eastAsia="Times New Roman" w:hAnsi="Times New Roman" w:cs="Times New Roman"/>
          <w:sz w:val="28"/>
          <w:szCs w:val="28"/>
        </w:rPr>
        <w:t>(2.6)</w:t>
      </w:r>
    </w:p>
    <w:p w:rsidR="009E217F" w:rsidRPr="001B542E" w:rsidRDefault="009E217F" w:rsidP="009E217F">
      <w:pPr>
        <w:spacing w:after="0" w:line="240" w:lineRule="auto"/>
        <w:ind w:left="26" w:firstLine="567"/>
        <w:jc w:val="both"/>
        <w:rPr>
          <w:rFonts w:ascii="Times New Roman" w:eastAsia="Times New Roman" w:hAnsi="Times New Roman" w:cs="Times New Roman"/>
          <w:sz w:val="28"/>
          <w:szCs w:val="28"/>
        </w:rPr>
      </w:pPr>
    </w:p>
    <w:p w:rsidR="009E217F" w:rsidRPr="001B542E" w:rsidRDefault="009E217F" w:rsidP="009E217F">
      <w:pPr>
        <w:spacing w:after="0" w:line="240" w:lineRule="auto"/>
        <w:ind w:left="26" w:hanging="10"/>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где n – число экспериментов;</w:t>
      </w:r>
    </w:p>
    <w:p w:rsidR="009E217F" w:rsidRPr="001B542E" w:rsidRDefault="009E217F" w:rsidP="009E217F">
      <w:pPr>
        <w:spacing w:after="0" w:line="240" w:lineRule="auto"/>
        <w:ind w:firstLine="490"/>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m – число опытов в каждом эксперименте;</w:t>
      </w:r>
    </w:p>
    <w:p w:rsidR="009E217F" w:rsidRPr="001B542E" w:rsidRDefault="009E217F" w:rsidP="009E217F">
      <w:pPr>
        <w:spacing w:after="0" w:line="240" w:lineRule="auto"/>
        <w:ind w:firstLine="490"/>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r – число значимых коэффициентов в уравнении регрессии;</w:t>
      </w:r>
    </w:p>
    <w:p w:rsidR="009E217F" w:rsidRPr="007C54AA" w:rsidRDefault="00E676A3" w:rsidP="009E217F">
      <w:pPr>
        <w:spacing w:after="0" w:line="240" w:lineRule="auto"/>
        <w:ind w:firstLine="490"/>
        <w:jc w:val="both"/>
        <w:rPr>
          <w:rFonts w:ascii="Times New Roman" w:eastAsia="Times New Roman" w:hAnsi="Times New Roman" w:cs="Times New Roman"/>
          <w:sz w:val="28"/>
          <w:szCs w:val="28"/>
        </w:rPr>
      </w:pPr>
      <m:oMath>
        <m:acc>
          <m:accPr>
            <m:chr m:val="̌"/>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j</m:t>
                </m:r>
              </m:sub>
            </m:sSub>
          </m:e>
        </m:acc>
      </m:oMath>
      <w:r w:rsidR="009E217F" w:rsidRPr="001B542E">
        <w:rPr>
          <w:rFonts w:ascii="Times New Roman" w:eastAsia="Times New Roman" w:hAnsi="Times New Roman" w:cs="Times New Roman"/>
          <w:sz w:val="28"/>
          <w:szCs w:val="28"/>
        </w:rPr>
        <w:t xml:space="preserve"> – значение изучаемого параметра, вычисленное по уравнению</w:t>
      </w:r>
      <w:r w:rsidR="009E217F" w:rsidRPr="007C54AA">
        <w:rPr>
          <w:rFonts w:ascii="Times New Roman" w:eastAsia="Times New Roman" w:hAnsi="Times New Roman" w:cs="Times New Roman"/>
          <w:sz w:val="28"/>
          <w:szCs w:val="28"/>
        </w:rPr>
        <w:t>;</w:t>
      </w:r>
    </w:p>
    <w:p w:rsidR="009E217F" w:rsidRPr="001B542E" w:rsidRDefault="009E217F" w:rsidP="009E217F">
      <w:pPr>
        <w:spacing w:after="0" w:line="240" w:lineRule="auto"/>
        <w:ind w:left="26" w:firstLine="490"/>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регрессии со значимыми коэффициентами для j</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го эксперимента;</w:t>
      </w:r>
    </w:p>
    <w:p w:rsidR="009E217F" w:rsidRPr="001B542E" w:rsidRDefault="00E676A3" w:rsidP="009E217F">
      <w:pPr>
        <w:spacing w:after="0" w:line="240" w:lineRule="auto"/>
        <w:ind w:firstLine="490"/>
        <w:jc w:val="both"/>
        <w:rPr>
          <w:rFonts w:ascii="Times New Roman" w:eastAsia="Times New Roman" w:hAnsi="Times New Roman" w:cs="Times New Roman"/>
          <w:sz w:val="28"/>
          <w:szCs w:val="28"/>
        </w:rPr>
      </w:pPr>
      <m:oMath>
        <m:acc>
          <m:accPr>
            <m:chr m:val="̅"/>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j</m:t>
                </m:r>
              </m:sub>
            </m:sSub>
          </m:e>
        </m:acc>
      </m:oMath>
      <w:r w:rsidR="009E217F" w:rsidRPr="001B542E">
        <w:rPr>
          <w:rFonts w:ascii="Times New Roman" w:eastAsia="Times New Roman" w:hAnsi="Times New Roman" w:cs="Times New Roman"/>
          <w:sz w:val="28"/>
          <w:szCs w:val="28"/>
        </w:rPr>
        <w:t xml:space="preserve"> – среднее выборочное значение наблюдений для j</w:t>
      </w:r>
      <w:r w:rsidR="009E217F">
        <w:rPr>
          <w:rFonts w:ascii="Times New Roman" w:eastAsia="Times New Roman" w:hAnsi="Times New Roman" w:cs="Times New Roman"/>
          <w:sz w:val="28"/>
          <w:szCs w:val="28"/>
        </w:rPr>
        <w:t>-</w:t>
      </w:r>
      <w:r w:rsidR="009E217F" w:rsidRPr="001B542E">
        <w:rPr>
          <w:rFonts w:ascii="Times New Roman" w:eastAsia="Times New Roman" w:hAnsi="Times New Roman" w:cs="Times New Roman"/>
          <w:sz w:val="28"/>
          <w:szCs w:val="28"/>
        </w:rPr>
        <w:t>го эксперимента.</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Табличное значение критерия </w:t>
      </w:r>
      <w:r w:rsidRPr="001B542E">
        <w:rPr>
          <w:rFonts w:ascii="Cambria Math" w:eastAsia="Times New Roman" w:hAnsi="Cambria Math" w:cs="Cambria Math"/>
          <w:sz w:val="28"/>
          <w:szCs w:val="28"/>
        </w:rPr>
        <w:t>𝐹</w:t>
      </w:r>
      <w:r w:rsidRPr="001B542E">
        <w:rPr>
          <w:rFonts w:ascii="Times New Roman" w:eastAsia="Times New Roman" w:hAnsi="Times New Roman" w:cs="Times New Roman"/>
          <w:sz w:val="28"/>
          <w:szCs w:val="28"/>
          <w:vertAlign w:val="subscript"/>
        </w:rPr>
        <w:t>табл</w:t>
      </w:r>
      <w:r w:rsidRPr="001B542E">
        <w:rPr>
          <w:rFonts w:ascii="Times New Roman" w:eastAsia="Times New Roman" w:hAnsi="Times New Roman" w:cs="Times New Roman"/>
          <w:sz w:val="28"/>
          <w:szCs w:val="28"/>
        </w:rPr>
        <w:t xml:space="preserve"> находят из таблиц критических точек распределения Фишера по соответствующим степеням свободы </w:t>
      </w:r>
      <w:r w:rsidRPr="001B542E">
        <w:rPr>
          <w:rFonts w:ascii="Cambria Math" w:eastAsia="Times New Roman" w:hAnsi="Cambria Math" w:cs="Cambria Math"/>
          <w:sz w:val="28"/>
          <w:szCs w:val="28"/>
        </w:rPr>
        <w:t>𝑘</w:t>
      </w:r>
      <w:r w:rsidRPr="001B542E">
        <w:rPr>
          <w:rFonts w:ascii="Times New Roman" w:eastAsia="Times New Roman" w:hAnsi="Times New Roman" w:cs="Times New Roman"/>
          <w:sz w:val="28"/>
          <w:szCs w:val="28"/>
          <w:vertAlign w:val="subscript"/>
        </w:rPr>
        <w:t>1</w:t>
      </w:r>
      <w:r w:rsidRPr="001B542E">
        <w:rPr>
          <w:rFonts w:ascii="Times New Roman" w:eastAsia="Times New Roman" w:hAnsi="Times New Roman" w:cs="Times New Roman"/>
          <w:sz w:val="28"/>
          <w:szCs w:val="28"/>
        </w:rPr>
        <w:t xml:space="preserve"> = </w:t>
      </w:r>
      <w:r w:rsidRPr="001B542E">
        <w:rPr>
          <w:rFonts w:ascii="Cambria Math" w:eastAsia="Times New Roman" w:hAnsi="Cambria Math" w:cs="Cambria Math"/>
          <w:sz w:val="28"/>
          <w:szCs w:val="28"/>
        </w:rPr>
        <w:t>𝑛</w:t>
      </w:r>
      <w:r w:rsidRPr="001B542E">
        <w:rPr>
          <w:rFonts w:ascii="Times New Roman" w:eastAsia="Times New Roman" w:hAnsi="Times New Roman" w:cs="Times New Roman"/>
          <w:sz w:val="28"/>
          <w:szCs w:val="28"/>
        </w:rPr>
        <w:t xml:space="preserve"> − </w:t>
      </w:r>
      <w:r w:rsidRPr="001B542E">
        <w:rPr>
          <w:rFonts w:ascii="Cambria Math" w:eastAsia="Times New Roman" w:hAnsi="Cambria Math" w:cs="Cambria Math"/>
          <w:sz w:val="28"/>
          <w:szCs w:val="28"/>
        </w:rPr>
        <w:t>𝑟</w:t>
      </w:r>
      <w:r w:rsidRPr="001B542E">
        <w:rPr>
          <w:rFonts w:ascii="Times New Roman" w:eastAsia="Times New Roman" w:hAnsi="Times New Roman" w:cs="Times New Roman"/>
          <w:sz w:val="28"/>
          <w:szCs w:val="28"/>
        </w:rPr>
        <w:t xml:space="preserve">, </w:t>
      </w:r>
      <w:r w:rsidRPr="001B542E">
        <w:rPr>
          <w:rFonts w:ascii="Cambria Math" w:eastAsia="Times New Roman" w:hAnsi="Cambria Math" w:cs="Cambria Math"/>
          <w:sz w:val="28"/>
          <w:szCs w:val="28"/>
        </w:rPr>
        <w:t>𝑘</w:t>
      </w:r>
      <w:r w:rsidRPr="001B542E">
        <w:rPr>
          <w:rFonts w:ascii="Times New Roman" w:eastAsia="Times New Roman" w:hAnsi="Times New Roman" w:cs="Times New Roman"/>
          <w:sz w:val="28"/>
          <w:szCs w:val="28"/>
          <w:vertAlign w:val="subscript"/>
        </w:rPr>
        <w:t>2</w:t>
      </w:r>
      <w:r w:rsidRPr="001B542E">
        <w:rPr>
          <w:rFonts w:ascii="Times New Roman" w:eastAsia="Times New Roman" w:hAnsi="Times New Roman" w:cs="Times New Roman"/>
          <w:sz w:val="28"/>
          <w:szCs w:val="28"/>
        </w:rPr>
        <w:t>=</w:t>
      </w:r>
      <w:r w:rsidRPr="001B542E">
        <w:rPr>
          <w:rFonts w:ascii="Cambria Math" w:eastAsia="Times New Roman" w:hAnsi="Cambria Math" w:cs="Cambria Math"/>
          <w:sz w:val="28"/>
          <w:szCs w:val="28"/>
        </w:rPr>
        <w:t>𝑛</w:t>
      </w:r>
      <w:r w:rsidRPr="001B542E">
        <w:rPr>
          <w:rFonts w:ascii="Times New Roman" w:eastAsia="Times New Roman" w:hAnsi="Times New Roman" w:cs="Times New Roman"/>
          <w:sz w:val="28"/>
          <w:szCs w:val="28"/>
        </w:rPr>
        <w:t>∙(</w:t>
      </w:r>
      <w:r w:rsidRPr="001B542E">
        <w:rPr>
          <w:rFonts w:ascii="Cambria Math" w:eastAsia="Times New Roman" w:hAnsi="Cambria Math" w:cs="Cambria Math"/>
          <w:sz w:val="28"/>
          <w:szCs w:val="28"/>
        </w:rPr>
        <w:t>𝑚</w:t>
      </w:r>
      <w:r w:rsidRPr="001B542E">
        <w:rPr>
          <w:rFonts w:ascii="Times New Roman" w:eastAsia="Times New Roman" w:hAnsi="Times New Roman" w:cs="Times New Roman"/>
          <w:sz w:val="28"/>
          <w:szCs w:val="28"/>
        </w:rPr>
        <w:t xml:space="preserve"> − 1) и заданному уровню значимости α.</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spacing w:after="0" w:line="240" w:lineRule="auto"/>
        <w:ind w:firstLine="709"/>
        <w:jc w:val="both"/>
        <w:rPr>
          <w:rFonts w:ascii="Times New Roman" w:eastAsia="Times New Roman" w:hAnsi="Times New Roman" w:cs="Times New Roman"/>
          <w:b/>
          <w:color w:val="000000"/>
          <w:sz w:val="28"/>
          <w:szCs w:val="28"/>
        </w:rPr>
      </w:pPr>
      <w:r w:rsidRPr="001B542E">
        <w:rPr>
          <w:rFonts w:ascii="Times New Roman" w:eastAsia="Times New Roman" w:hAnsi="Times New Roman" w:cs="Times New Roman"/>
          <w:b/>
          <w:color w:val="000000"/>
          <w:sz w:val="28"/>
          <w:szCs w:val="28"/>
        </w:rPr>
        <w:t xml:space="preserve">2.2 Исследования </w:t>
      </w:r>
      <w:r w:rsidRPr="001B542E">
        <w:rPr>
          <w:rFonts w:ascii="Times New Roman" w:eastAsia="Calibri" w:hAnsi="Times New Roman" w:cs="Times New Roman"/>
          <w:b/>
          <w:sz w:val="28"/>
          <w:szCs w:val="28"/>
        </w:rPr>
        <w:t xml:space="preserve">наплавленных слоев </w:t>
      </w:r>
      <w:r w:rsidRPr="001B542E">
        <w:rPr>
          <w:rFonts w:ascii="Times New Roman" w:eastAsia="Times New Roman" w:hAnsi="Times New Roman" w:cs="Times New Roman"/>
          <w:b/>
          <w:color w:val="000000"/>
          <w:sz w:val="28"/>
          <w:szCs w:val="28"/>
        </w:rPr>
        <w:t>полуавтоматической наплавкой в среде защитного газа СО</w:t>
      </w:r>
      <w:r w:rsidRPr="001B542E">
        <w:rPr>
          <w:rFonts w:ascii="Times New Roman" w:eastAsia="Times New Roman" w:hAnsi="Times New Roman" w:cs="Times New Roman"/>
          <w:b/>
          <w:color w:val="000000"/>
          <w:sz w:val="28"/>
          <w:szCs w:val="28"/>
          <w:vertAlign w:val="subscript"/>
        </w:rPr>
        <w:t>2</w:t>
      </w:r>
      <w:r w:rsidRPr="001B542E">
        <w:rPr>
          <w:rFonts w:ascii="Times New Roman" w:eastAsia="Times New Roman" w:hAnsi="Times New Roman" w:cs="Times New Roman"/>
          <w:b/>
          <w:color w:val="000000"/>
          <w:sz w:val="28"/>
          <w:szCs w:val="28"/>
        </w:rPr>
        <w:t xml:space="preserve"> проволокой СВ08Г2С</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Times New Roman" w:hAnsi="Times New Roman" w:cs="Times New Roman"/>
          <w:color w:val="000000"/>
          <w:sz w:val="28"/>
          <w:szCs w:val="28"/>
        </w:rPr>
        <w:t xml:space="preserve">По результатам первой главы, в качестве оптимального способа наплавки (по критериям технологическому, техническому, технико-экономическому) </w:t>
      </w:r>
      <w:r w:rsidRPr="001B542E">
        <w:rPr>
          <w:rFonts w:ascii="Times New Roman" w:eastAsia="Calibri" w:hAnsi="Times New Roman" w:cs="Times New Roman"/>
          <w:sz w:val="28"/>
          <w:szCs w:val="28"/>
        </w:rPr>
        <w:t>был выбран полуавтоматический способ наплавки в среде защитного газа (CO</w:t>
      </w:r>
      <w:r w:rsidRPr="001B542E">
        <w:rPr>
          <w:rFonts w:ascii="Times New Roman" w:eastAsia="Calibri" w:hAnsi="Times New Roman" w:cs="Times New Roman"/>
          <w:sz w:val="28"/>
          <w:szCs w:val="28"/>
          <w:vertAlign w:val="subscript"/>
        </w:rPr>
        <w:t>2</w:t>
      </w:r>
      <w:r w:rsidRPr="001B542E">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100%) и сварочной проволоки марки СВ08Г2С Ø 1.2 мм. </w:t>
      </w:r>
      <w:r w:rsidRPr="001B542E">
        <w:rPr>
          <w:rFonts w:ascii="Times New Roman" w:hAnsi="Times New Roman" w:cs="Times New Roman"/>
          <w:color w:val="000000"/>
          <w:sz w:val="28"/>
          <w:szCs w:val="28"/>
        </w:rPr>
        <w:t>Химический состав сварочной проволоки Св08Г2С представлен в таблице 2.4</w:t>
      </w:r>
      <w:r>
        <w:rPr>
          <w:rFonts w:ascii="Times New Roman" w:hAnsi="Times New Roman" w:cs="Times New Roman"/>
          <w:color w:val="000000"/>
          <w:sz w:val="28"/>
          <w:szCs w:val="28"/>
        </w:rPr>
        <w:t xml:space="preserve"> [18</w:t>
      </w:r>
      <w:r w:rsidRPr="0033433F">
        <w:rPr>
          <w:rFonts w:ascii="Times New Roman" w:hAnsi="Times New Roman" w:cs="Times New Roman"/>
          <w:color w:val="000000"/>
          <w:sz w:val="28"/>
          <w:szCs w:val="28"/>
        </w:rPr>
        <w:t xml:space="preserve">, </w:t>
      </w:r>
      <w:r>
        <w:rPr>
          <w:rFonts w:ascii="Times New Roman" w:hAnsi="Times New Roman" w:cs="Times New Roman"/>
          <w:color w:val="000000"/>
          <w:sz w:val="28"/>
          <w:szCs w:val="28"/>
        </w:rPr>
        <w:t>р</w:t>
      </w:r>
      <w:r w:rsidRPr="0033433F">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33433F">
        <w:rPr>
          <w:rFonts w:ascii="Times New Roman" w:hAnsi="Times New Roman" w:cs="Times New Roman"/>
          <w:color w:val="000000"/>
          <w:sz w:val="28"/>
          <w:szCs w:val="28"/>
        </w:rPr>
        <w:t>953]</w:t>
      </w:r>
      <w:r w:rsidRPr="001B542E">
        <w:rPr>
          <w:rFonts w:ascii="Times New Roman" w:hAnsi="Times New Roman" w:cs="Times New Roman"/>
          <w:color w:val="000000"/>
          <w:sz w:val="28"/>
          <w:szCs w:val="28"/>
        </w:rPr>
        <w:t xml:space="preserve">. </w:t>
      </w:r>
    </w:p>
    <w:p w:rsidR="009E217F" w:rsidRDefault="009E217F" w:rsidP="009E217F">
      <w:pPr>
        <w:autoSpaceDE w:val="0"/>
        <w:autoSpaceDN w:val="0"/>
        <w:adjustRightInd w:val="0"/>
        <w:spacing w:after="0" w:line="240" w:lineRule="auto"/>
        <w:ind w:left="26" w:firstLine="567"/>
        <w:jc w:val="both"/>
        <w:rPr>
          <w:rFonts w:ascii="Times New Roman" w:hAnsi="Times New Roman" w:cs="Times New Roman"/>
          <w:color w:val="000000"/>
          <w:szCs w:val="28"/>
        </w:rPr>
      </w:pPr>
    </w:p>
    <w:p w:rsidR="009E217F" w:rsidRDefault="009E217F" w:rsidP="009E217F">
      <w:pPr>
        <w:autoSpaceDE w:val="0"/>
        <w:autoSpaceDN w:val="0"/>
        <w:adjustRightInd w:val="0"/>
        <w:spacing w:after="0" w:line="240" w:lineRule="auto"/>
        <w:ind w:left="26" w:hanging="10"/>
        <w:jc w:val="both"/>
        <w:rPr>
          <w:rFonts w:ascii="Times New Roman" w:hAnsi="Times New Roman" w:cs="Times New Roman"/>
          <w:color w:val="000000"/>
          <w:sz w:val="28"/>
          <w:szCs w:val="28"/>
        </w:rPr>
      </w:pPr>
      <w:r w:rsidRPr="001B542E">
        <w:rPr>
          <w:rFonts w:ascii="Times New Roman" w:hAnsi="Times New Roman" w:cs="Times New Roman"/>
          <w:color w:val="000000"/>
          <w:sz w:val="28"/>
          <w:szCs w:val="28"/>
        </w:rPr>
        <w:t>Таблица 2.4 – Химический состав сварочной проволоки Св08Г2С</w:t>
      </w:r>
    </w:p>
    <w:p w:rsidR="009E217F" w:rsidRPr="007A0A28" w:rsidRDefault="009E217F" w:rsidP="009E217F">
      <w:pPr>
        <w:autoSpaceDE w:val="0"/>
        <w:autoSpaceDN w:val="0"/>
        <w:adjustRightInd w:val="0"/>
        <w:spacing w:after="0" w:line="240" w:lineRule="auto"/>
        <w:ind w:left="26" w:hanging="10"/>
        <w:jc w:val="both"/>
        <w:rPr>
          <w:rFonts w:ascii="Times New Roman" w:hAnsi="Times New Roman" w:cs="Times New Roman"/>
          <w:color w:val="000000"/>
          <w:sz w:val="16"/>
          <w:szCs w:val="16"/>
        </w:rPr>
      </w:pPr>
    </w:p>
    <w:tbl>
      <w:tblPr>
        <w:tblStyle w:val="a4"/>
        <w:tblW w:w="4858" w:type="pct"/>
        <w:tblInd w:w="150" w:type="dxa"/>
        <w:tblLook w:val="04A0" w:firstRow="1" w:lastRow="0" w:firstColumn="1" w:lastColumn="0" w:noHBand="0" w:noVBand="1"/>
      </w:tblPr>
      <w:tblGrid>
        <w:gridCol w:w="3071"/>
        <w:gridCol w:w="1846"/>
        <w:gridCol w:w="1984"/>
        <w:gridCol w:w="1568"/>
        <w:gridCol w:w="1105"/>
      </w:tblGrid>
      <w:tr w:rsidR="009E217F" w:rsidRPr="007A0A28" w:rsidTr="00B3020C">
        <w:tc>
          <w:tcPr>
            <w:tcW w:w="1604" w:type="pct"/>
            <w:tcBorders>
              <w:top w:val="single" w:sz="4" w:space="0" w:color="auto"/>
              <w:left w:val="single" w:sz="4" w:space="0" w:color="auto"/>
              <w:bottom w:val="single" w:sz="4" w:space="0" w:color="auto"/>
              <w:right w:val="single" w:sz="4" w:space="0" w:color="auto"/>
            </w:tcBorders>
            <w:vAlign w:val="center"/>
            <w:hideMark/>
          </w:tcPr>
          <w:p w:rsidR="009E217F" w:rsidRPr="007A0A28" w:rsidRDefault="009E217F" w:rsidP="00B3020C">
            <w:pPr>
              <w:spacing w:after="0" w:line="240" w:lineRule="auto"/>
              <w:jc w:val="center"/>
              <w:rPr>
                <w:rFonts w:ascii="Times New Roman" w:eastAsia="Times New Roman" w:hAnsi="Times New Roman" w:cs="Times New Roman"/>
                <w:color w:val="000000"/>
                <w:sz w:val="24"/>
                <w:szCs w:val="24"/>
              </w:rPr>
            </w:pPr>
            <w:r w:rsidRPr="007A0A28">
              <w:rPr>
                <w:rFonts w:ascii="Times New Roman" w:eastAsia="Times New Roman" w:hAnsi="Times New Roman" w:cs="Times New Roman"/>
                <w:color w:val="000000"/>
                <w:sz w:val="24"/>
                <w:szCs w:val="24"/>
              </w:rPr>
              <w:t>Марка</w:t>
            </w:r>
          </w:p>
        </w:tc>
        <w:tc>
          <w:tcPr>
            <w:tcW w:w="964" w:type="pct"/>
            <w:tcBorders>
              <w:top w:val="single" w:sz="4" w:space="0" w:color="auto"/>
              <w:left w:val="single" w:sz="4" w:space="0" w:color="auto"/>
              <w:bottom w:val="single" w:sz="4" w:space="0" w:color="auto"/>
              <w:right w:val="single" w:sz="4" w:space="0" w:color="auto"/>
            </w:tcBorders>
            <w:vAlign w:val="center"/>
            <w:hideMark/>
          </w:tcPr>
          <w:p w:rsidR="009E217F" w:rsidRPr="007A0A28" w:rsidRDefault="009E217F" w:rsidP="00B3020C">
            <w:pPr>
              <w:spacing w:after="0" w:line="240" w:lineRule="auto"/>
              <w:ind w:left="26"/>
              <w:jc w:val="center"/>
              <w:rPr>
                <w:rFonts w:ascii="Times New Roman" w:eastAsia="Times New Roman" w:hAnsi="Times New Roman" w:cs="Times New Roman"/>
                <w:color w:val="000000"/>
                <w:sz w:val="24"/>
                <w:szCs w:val="24"/>
              </w:rPr>
            </w:pPr>
            <w:r w:rsidRPr="007A0A28">
              <w:rPr>
                <w:rFonts w:ascii="Times New Roman" w:eastAsia="Times New Roman" w:hAnsi="Times New Roman" w:cs="Times New Roman"/>
                <w:color w:val="000000"/>
                <w:sz w:val="24"/>
                <w:szCs w:val="24"/>
              </w:rPr>
              <w:t>C</w:t>
            </w:r>
          </w:p>
        </w:tc>
        <w:tc>
          <w:tcPr>
            <w:tcW w:w="1036" w:type="pct"/>
            <w:tcBorders>
              <w:top w:val="single" w:sz="4" w:space="0" w:color="auto"/>
              <w:left w:val="single" w:sz="4" w:space="0" w:color="auto"/>
              <w:bottom w:val="single" w:sz="4" w:space="0" w:color="auto"/>
              <w:right w:val="single" w:sz="4" w:space="0" w:color="auto"/>
            </w:tcBorders>
            <w:vAlign w:val="center"/>
            <w:hideMark/>
          </w:tcPr>
          <w:p w:rsidR="009E217F" w:rsidRPr="007A0A28" w:rsidRDefault="009E217F" w:rsidP="00B3020C">
            <w:pPr>
              <w:spacing w:after="0" w:line="240" w:lineRule="auto"/>
              <w:ind w:left="26"/>
              <w:jc w:val="center"/>
              <w:rPr>
                <w:rFonts w:ascii="Times New Roman" w:eastAsia="Times New Roman" w:hAnsi="Times New Roman" w:cs="Times New Roman"/>
                <w:color w:val="000000"/>
                <w:sz w:val="24"/>
                <w:szCs w:val="24"/>
              </w:rPr>
            </w:pPr>
            <w:r w:rsidRPr="007A0A28">
              <w:rPr>
                <w:rFonts w:ascii="Times New Roman" w:eastAsia="Times New Roman" w:hAnsi="Times New Roman" w:cs="Times New Roman"/>
                <w:color w:val="000000"/>
                <w:sz w:val="24"/>
                <w:szCs w:val="24"/>
              </w:rPr>
              <w:t>Mn</w:t>
            </w:r>
          </w:p>
        </w:tc>
        <w:tc>
          <w:tcPr>
            <w:tcW w:w="819" w:type="pct"/>
            <w:tcBorders>
              <w:top w:val="single" w:sz="4" w:space="0" w:color="auto"/>
              <w:left w:val="single" w:sz="4" w:space="0" w:color="auto"/>
              <w:bottom w:val="single" w:sz="4" w:space="0" w:color="auto"/>
              <w:right w:val="single" w:sz="4" w:space="0" w:color="auto"/>
            </w:tcBorders>
            <w:vAlign w:val="center"/>
            <w:hideMark/>
          </w:tcPr>
          <w:p w:rsidR="009E217F" w:rsidRPr="007A0A28" w:rsidRDefault="009E217F" w:rsidP="00B3020C">
            <w:pPr>
              <w:spacing w:after="0" w:line="240" w:lineRule="auto"/>
              <w:ind w:left="26"/>
              <w:jc w:val="center"/>
              <w:rPr>
                <w:rFonts w:ascii="Times New Roman" w:eastAsia="Times New Roman" w:hAnsi="Times New Roman" w:cs="Times New Roman"/>
                <w:color w:val="000000"/>
                <w:sz w:val="24"/>
                <w:szCs w:val="24"/>
              </w:rPr>
            </w:pPr>
            <w:r w:rsidRPr="007A0A28">
              <w:rPr>
                <w:rFonts w:ascii="Times New Roman" w:eastAsia="Times New Roman" w:hAnsi="Times New Roman" w:cs="Times New Roman"/>
                <w:color w:val="000000"/>
                <w:sz w:val="24"/>
                <w:szCs w:val="24"/>
              </w:rPr>
              <w:t>Si</w:t>
            </w:r>
          </w:p>
        </w:tc>
        <w:tc>
          <w:tcPr>
            <w:tcW w:w="577" w:type="pct"/>
            <w:tcBorders>
              <w:top w:val="single" w:sz="4" w:space="0" w:color="auto"/>
              <w:left w:val="single" w:sz="4" w:space="0" w:color="auto"/>
              <w:bottom w:val="single" w:sz="4" w:space="0" w:color="auto"/>
              <w:right w:val="single" w:sz="4" w:space="0" w:color="auto"/>
            </w:tcBorders>
            <w:vAlign w:val="center"/>
            <w:hideMark/>
          </w:tcPr>
          <w:p w:rsidR="009E217F" w:rsidRPr="007A0A28" w:rsidRDefault="009E217F" w:rsidP="00B3020C">
            <w:pPr>
              <w:spacing w:after="0" w:line="240" w:lineRule="auto"/>
              <w:ind w:left="26"/>
              <w:jc w:val="center"/>
              <w:rPr>
                <w:rFonts w:ascii="Times New Roman" w:eastAsia="Times New Roman" w:hAnsi="Times New Roman" w:cs="Times New Roman"/>
                <w:color w:val="000000"/>
                <w:sz w:val="24"/>
                <w:szCs w:val="24"/>
              </w:rPr>
            </w:pPr>
            <w:r w:rsidRPr="007A0A28">
              <w:rPr>
                <w:rFonts w:ascii="Times New Roman" w:eastAsia="Times New Roman" w:hAnsi="Times New Roman" w:cs="Times New Roman"/>
                <w:color w:val="000000"/>
                <w:sz w:val="24"/>
                <w:szCs w:val="24"/>
              </w:rPr>
              <w:t>Cr</w:t>
            </w:r>
          </w:p>
        </w:tc>
      </w:tr>
      <w:tr w:rsidR="009E217F" w:rsidRPr="007A0A28" w:rsidTr="00B3020C">
        <w:tc>
          <w:tcPr>
            <w:tcW w:w="1604" w:type="pct"/>
            <w:tcBorders>
              <w:top w:val="single" w:sz="4" w:space="0" w:color="auto"/>
              <w:left w:val="single" w:sz="4" w:space="0" w:color="auto"/>
              <w:bottom w:val="single" w:sz="4" w:space="0" w:color="auto"/>
              <w:right w:val="single" w:sz="4" w:space="0" w:color="auto"/>
            </w:tcBorders>
            <w:vAlign w:val="center"/>
            <w:hideMark/>
          </w:tcPr>
          <w:p w:rsidR="009E217F" w:rsidRPr="007A0A28" w:rsidRDefault="009E217F" w:rsidP="00B3020C">
            <w:pPr>
              <w:spacing w:after="0" w:line="240" w:lineRule="auto"/>
              <w:ind w:left="26"/>
              <w:jc w:val="center"/>
              <w:rPr>
                <w:rFonts w:ascii="Times New Roman" w:eastAsia="Times New Roman" w:hAnsi="Times New Roman" w:cs="Times New Roman"/>
                <w:color w:val="000000"/>
                <w:sz w:val="24"/>
                <w:szCs w:val="24"/>
              </w:rPr>
            </w:pPr>
            <w:r w:rsidRPr="007A0A28">
              <w:rPr>
                <w:rFonts w:ascii="Times New Roman" w:eastAsia="Times New Roman" w:hAnsi="Times New Roman" w:cs="Times New Roman"/>
                <w:bCs/>
                <w:color w:val="000000"/>
                <w:sz w:val="24"/>
                <w:szCs w:val="24"/>
              </w:rPr>
              <w:t>Св-08Г2С - ГОСТ 2246</w:t>
            </w:r>
          </w:p>
        </w:tc>
        <w:tc>
          <w:tcPr>
            <w:tcW w:w="964" w:type="pct"/>
            <w:tcBorders>
              <w:top w:val="single" w:sz="4" w:space="0" w:color="auto"/>
              <w:left w:val="single" w:sz="4" w:space="0" w:color="auto"/>
              <w:bottom w:val="single" w:sz="4" w:space="0" w:color="auto"/>
              <w:right w:val="single" w:sz="4" w:space="0" w:color="auto"/>
            </w:tcBorders>
            <w:vAlign w:val="center"/>
            <w:hideMark/>
          </w:tcPr>
          <w:p w:rsidR="009E217F" w:rsidRPr="007A0A28" w:rsidRDefault="009E217F" w:rsidP="00B3020C">
            <w:pPr>
              <w:spacing w:after="0" w:line="240" w:lineRule="auto"/>
              <w:ind w:left="26"/>
              <w:jc w:val="center"/>
              <w:rPr>
                <w:rFonts w:ascii="Times New Roman" w:eastAsia="Times New Roman" w:hAnsi="Times New Roman" w:cs="Times New Roman"/>
                <w:color w:val="000000"/>
                <w:sz w:val="24"/>
                <w:szCs w:val="24"/>
              </w:rPr>
            </w:pPr>
            <w:r w:rsidRPr="007A0A28">
              <w:rPr>
                <w:rFonts w:ascii="Times New Roman" w:eastAsia="Times New Roman" w:hAnsi="Times New Roman" w:cs="Times New Roman"/>
                <w:color w:val="000000"/>
                <w:sz w:val="24"/>
                <w:szCs w:val="24"/>
              </w:rPr>
              <w:t>0,05..0,11</w:t>
            </w:r>
          </w:p>
        </w:tc>
        <w:tc>
          <w:tcPr>
            <w:tcW w:w="1036" w:type="pct"/>
            <w:tcBorders>
              <w:top w:val="single" w:sz="4" w:space="0" w:color="auto"/>
              <w:left w:val="single" w:sz="4" w:space="0" w:color="auto"/>
              <w:bottom w:val="single" w:sz="4" w:space="0" w:color="auto"/>
              <w:right w:val="single" w:sz="4" w:space="0" w:color="auto"/>
            </w:tcBorders>
            <w:vAlign w:val="center"/>
            <w:hideMark/>
          </w:tcPr>
          <w:p w:rsidR="009E217F" w:rsidRPr="007A0A28" w:rsidRDefault="009E217F" w:rsidP="00B3020C">
            <w:pPr>
              <w:spacing w:after="0" w:line="240" w:lineRule="auto"/>
              <w:ind w:left="26"/>
              <w:jc w:val="center"/>
              <w:rPr>
                <w:rFonts w:ascii="Times New Roman" w:eastAsia="Times New Roman" w:hAnsi="Times New Roman" w:cs="Times New Roman"/>
                <w:color w:val="000000"/>
                <w:sz w:val="24"/>
                <w:szCs w:val="24"/>
              </w:rPr>
            </w:pPr>
            <w:r w:rsidRPr="007A0A28">
              <w:rPr>
                <w:rFonts w:ascii="Times New Roman" w:eastAsia="Times New Roman" w:hAnsi="Times New Roman" w:cs="Times New Roman"/>
                <w:color w:val="000000"/>
                <w:sz w:val="24"/>
                <w:szCs w:val="24"/>
              </w:rPr>
              <w:t>1,80..2,10</w:t>
            </w:r>
          </w:p>
        </w:tc>
        <w:tc>
          <w:tcPr>
            <w:tcW w:w="819" w:type="pct"/>
            <w:tcBorders>
              <w:top w:val="single" w:sz="4" w:space="0" w:color="auto"/>
              <w:left w:val="single" w:sz="4" w:space="0" w:color="auto"/>
              <w:bottom w:val="single" w:sz="4" w:space="0" w:color="auto"/>
              <w:right w:val="single" w:sz="4" w:space="0" w:color="auto"/>
            </w:tcBorders>
            <w:vAlign w:val="center"/>
            <w:hideMark/>
          </w:tcPr>
          <w:p w:rsidR="009E217F" w:rsidRPr="007A0A28" w:rsidRDefault="009E217F" w:rsidP="00B3020C">
            <w:pPr>
              <w:spacing w:after="0" w:line="240" w:lineRule="auto"/>
              <w:ind w:left="26"/>
              <w:jc w:val="center"/>
              <w:rPr>
                <w:rFonts w:ascii="Times New Roman" w:eastAsia="Times New Roman" w:hAnsi="Times New Roman" w:cs="Times New Roman"/>
                <w:color w:val="000000"/>
                <w:sz w:val="24"/>
                <w:szCs w:val="24"/>
              </w:rPr>
            </w:pPr>
            <w:r w:rsidRPr="007A0A28">
              <w:rPr>
                <w:rFonts w:ascii="Times New Roman" w:eastAsia="Times New Roman" w:hAnsi="Times New Roman" w:cs="Times New Roman"/>
                <w:color w:val="000000"/>
                <w:sz w:val="24"/>
                <w:szCs w:val="24"/>
              </w:rPr>
              <w:t>0,70..0,95</w:t>
            </w:r>
          </w:p>
        </w:tc>
        <w:tc>
          <w:tcPr>
            <w:tcW w:w="577" w:type="pct"/>
            <w:tcBorders>
              <w:top w:val="single" w:sz="4" w:space="0" w:color="auto"/>
              <w:left w:val="single" w:sz="4" w:space="0" w:color="auto"/>
              <w:bottom w:val="single" w:sz="4" w:space="0" w:color="auto"/>
              <w:right w:val="single" w:sz="4" w:space="0" w:color="auto"/>
            </w:tcBorders>
            <w:vAlign w:val="center"/>
            <w:hideMark/>
          </w:tcPr>
          <w:p w:rsidR="009E217F" w:rsidRPr="007A0A28" w:rsidRDefault="009E217F" w:rsidP="00B3020C">
            <w:pPr>
              <w:spacing w:after="0" w:line="240" w:lineRule="auto"/>
              <w:ind w:left="26"/>
              <w:jc w:val="center"/>
              <w:rPr>
                <w:rFonts w:ascii="Times New Roman" w:eastAsia="Times New Roman" w:hAnsi="Times New Roman" w:cs="Times New Roman"/>
                <w:color w:val="000000"/>
                <w:sz w:val="24"/>
                <w:szCs w:val="24"/>
              </w:rPr>
            </w:pPr>
            <w:r w:rsidRPr="007A0A28">
              <w:rPr>
                <w:rFonts w:ascii="Times New Roman" w:eastAsia="Times New Roman" w:hAnsi="Times New Roman" w:cs="Times New Roman"/>
                <w:color w:val="000000"/>
                <w:sz w:val="24"/>
                <w:szCs w:val="24"/>
              </w:rPr>
              <w:t>≤0,2</w:t>
            </w:r>
          </w:p>
        </w:tc>
      </w:tr>
    </w:tbl>
    <w:p w:rsidR="009E217F"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Выбранный материал обладает необходимыми характеристиками для получения качественного наплавленного слоя с заданными свойствами.</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Наплавка опытных образцов для дальнейших структурных исследований и механических испытаний выполнялась на плоских фрагментах из стали 45 размерами 70×55 мм, толщиной 10 м</w:t>
      </w:r>
      <w:r>
        <w:rPr>
          <w:rFonts w:ascii="Times New Roman" w:eastAsia="Calibri" w:hAnsi="Times New Roman" w:cs="Times New Roman"/>
          <w:sz w:val="28"/>
          <w:szCs w:val="28"/>
        </w:rPr>
        <w:t xml:space="preserve">м в соответствии с рисунком 2.2 </w:t>
      </w:r>
      <w:r w:rsidRPr="00D133AB">
        <w:rPr>
          <w:rFonts w:ascii="Times New Roman" w:hAnsi="Times New Roman" w:cs="Times New Roman"/>
          <w:color w:val="000000"/>
          <w:sz w:val="28"/>
          <w:szCs w:val="28"/>
        </w:rPr>
        <w:t>[1</w:t>
      </w:r>
      <w:r>
        <w:rPr>
          <w:rFonts w:ascii="Times New Roman" w:hAnsi="Times New Roman" w:cs="Times New Roman"/>
          <w:color w:val="000000"/>
          <w:sz w:val="28"/>
          <w:szCs w:val="28"/>
        </w:rPr>
        <w:t>8</w:t>
      </w:r>
      <w:r w:rsidRPr="00D13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р. 95</w:t>
      </w:r>
      <w:r w:rsidRPr="00D133AB">
        <w:rPr>
          <w:rFonts w:ascii="Times New Roman" w:hAnsi="Times New Roman" w:cs="Times New Roman"/>
          <w:color w:val="000000"/>
          <w:sz w:val="28"/>
          <w:szCs w:val="28"/>
        </w:rPr>
        <w:t>2]</w:t>
      </w:r>
      <w:r w:rsidRPr="001B542E">
        <w:rPr>
          <w:rFonts w:ascii="Times New Roman" w:hAnsi="Times New Roman" w:cs="Times New Roman"/>
          <w:color w:val="000000"/>
          <w:sz w:val="28"/>
          <w:szCs w:val="28"/>
        </w:rPr>
        <w:t xml:space="preserve">. </w:t>
      </w:r>
    </w:p>
    <w:p w:rsidR="009E217F" w:rsidRPr="001B542E" w:rsidRDefault="009E217F" w:rsidP="009E217F">
      <w:pPr>
        <w:spacing w:after="0" w:line="240" w:lineRule="auto"/>
        <w:ind w:firstLine="567"/>
        <w:jc w:val="both"/>
        <w:rPr>
          <w:rFonts w:ascii="Times New Roman" w:eastAsia="Calibri" w:hAnsi="Times New Roman" w:cs="Times New Roman"/>
          <w:sz w:val="18"/>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31B6516B" wp14:editId="3A5E48E4">
            <wp:extent cx="2475581" cy="1550400"/>
            <wp:effectExtent l="0" t="0" r="1270" b="0"/>
            <wp:docPr id="2285" name="Рисунок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8763" t="48626" r="31146"/>
                    <a:stretch/>
                  </pic:blipFill>
                  <pic:spPr bwMode="auto">
                    <a:xfrm>
                      <a:off x="0" y="0"/>
                      <a:ext cx="2515837" cy="1575612"/>
                    </a:xfrm>
                    <a:prstGeom prst="rect">
                      <a:avLst/>
                    </a:prstGeom>
                    <a:noFill/>
                    <a:ln>
                      <a:noFill/>
                    </a:ln>
                    <a:extLst>
                      <a:ext uri="{53640926-AAD7-44D8-BBD7-CCE9431645EC}">
                        <a14:shadowObscured xmlns:a14="http://schemas.microsoft.com/office/drawing/2010/main"/>
                      </a:ext>
                    </a:extLst>
                  </pic:spPr>
                </pic:pic>
              </a:graphicData>
            </a:graphic>
          </wp:inline>
        </w:drawing>
      </w:r>
    </w:p>
    <w:p w:rsidR="009E217F" w:rsidRPr="001B542E" w:rsidRDefault="009E217F" w:rsidP="009E217F">
      <w:pPr>
        <w:spacing w:after="0" w:line="240" w:lineRule="auto"/>
        <w:ind w:firstLine="567"/>
        <w:jc w:val="both"/>
        <w:rPr>
          <w:rFonts w:ascii="Times New Roman" w:eastAsia="Calibri" w:hAnsi="Times New Roman" w:cs="Times New Roman"/>
          <w:sz w:val="18"/>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Рисунок 2.2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Образцы для наплавки</w:t>
      </w:r>
    </w:p>
    <w:p w:rsidR="009E217F" w:rsidRPr="007C54AA"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На рисунке 2.3 представлено оборудование для подготовки образцов к исследованию макроструктуры и твердости, предоставленное испытательной лабораторией инженерного профиля «Комплексное освоение ресурсов минерального сырья» (ИЛИП «КОРМС») пр</w:t>
      </w:r>
      <w:r>
        <w:rPr>
          <w:rFonts w:ascii="Times New Roman" w:eastAsia="Calibri" w:hAnsi="Times New Roman" w:cs="Times New Roman"/>
          <w:sz w:val="28"/>
          <w:szCs w:val="28"/>
        </w:rPr>
        <w:t>и КарТУ имени Абылкаса Сагинова</w:t>
      </w:r>
      <w:r w:rsidRPr="00D133AB">
        <w:rPr>
          <w:rFonts w:ascii="Times New Roman" w:eastAsia="Calibri" w:hAnsi="Times New Roman" w:cs="Times New Roman"/>
          <w:sz w:val="28"/>
          <w:szCs w:val="28"/>
        </w:rPr>
        <w:t xml:space="preserve"> </w:t>
      </w:r>
      <w:r w:rsidRPr="00D133AB">
        <w:rPr>
          <w:rFonts w:ascii="Times New Roman" w:hAnsi="Times New Roman" w:cs="Times New Roman"/>
          <w:color w:val="000000"/>
          <w:sz w:val="28"/>
          <w:szCs w:val="28"/>
        </w:rPr>
        <w:t>[1</w:t>
      </w:r>
      <w:r>
        <w:rPr>
          <w:rFonts w:ascii="Times New Roman" w:hAnsi="Times New Roman" w:cs="Times New Roman"/>
          <w:color w:val="000000"/>
          <w:sz w:val="28"/>
          <w:szCs w:val="28"/>
        </w:rPr>
        <w:t>8</w:t>
      </w:r>
      <w:r w:rsidRPr="00D13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р</w:t>
      </w:r>
      <w:r w:rsidRPr="00D133AB">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D133AB">
        <w:rPr>
          <w:rFonts w:ascii="Times New Roman" w:hAnsi="Times New Roman" w:cs="Times New Roman"/>
          <w:color w:val="000000"/>
          <w:sz w:val="28"/>
          <w:szCs w:val="28"/>
        </w:rPr>
        <w:t>952]</w:t>
      </w:r>
      <w:r w:rsidRPr="001B542E">
        <w:rPr>
          <w:rFonts w:ascii="Times New Roman" w:hAnsi="Times New Roman" w:cs="Times New Roman"/>
          <w:color w:val="000000"/>
          <w:sz w:val="28"/>
          <w:szCs w:val="28"/>
        </w:rPr>
        <w:t xml:space="preserve">. </w:t>
      </w:r>
    </w:p>
    <w:p w:rsidR="009E217F" w:rsidRPr="00880C72" w:rsidRDefault="009E217F" w:rsidP="009E217F">
      <w:pPr>
        <w:spacing w:after="0" w:line="240" w:lineRule="auto"/>
        <w:ind w:firstLine="567"/>
        <w:jc w:val="both"/>
        <w:rPr>
          <w:rFonts w:ascii="Times New Roman" w:eastAsia="Calibri"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32"/>
      </w:tblGrid>
      <w:tr w:rsidR="009E217F" w:rsidRPr="001B542E" w:rsidTr="00B3020C">
        <w:tc>
          <w:tcPr>
            <w:tcW w:w="9832" w:type="dxa"/>
          </w:tcPr>
          <w:p w:rsidR="009E217F" w:rsidRPr="001B542E" w:rsidRDefault="009E217F" w:rsidP="00B3020C">
            <w:pPr>
              <w:spacing w:after="0" w:line="240" w:lineRule="auto"/>
              <w:jc w:val="center"/>
              <w:rPr>
                <w:rFonts w:ascii="Times New Roman" w:eastAsia="Calibri" w:hAnsi="Times New Roman" w:cs="Times New Roman"/>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4E1F368F" wp14:editId="1E7CDCB9">
                  <wp:extent cx="3068251" cy="1718221"/>
                  <wp:effectExtent l="0" t="0" r="0" b="0"/>
                  <wp:docPr id="2286" name="Рисунок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1178" t="38170" r="40252" b="23410"/>
                          <a:stretch/>
                        </pic:blipFill>
                        <pic:spPr bwMode="auto">
                          <a:xfrm>
                            <a:off x="0" y="0"/>
                            <a:ext cx="3085900" cy="1728104"/>
                          </a:xfrm>
                          <a:prstGeom prst="rect">
                            <a:avLst/>
                          </a:prstGeom>
                          <a:ln>
                            <a:noFill/>
                          </a:ln>
                          <a:extLst>
                            <a:ext uri="{53640926-AAD7-44D8-BBD7-CCE9431645EC}">
                              <a14:shadowObscured xmlns:a14="http://schemas.microsoft.com/office/drawing/2010/main"/>
                            </a:ext>
                          </a:extLst>
                        </pic:spPr>
                      </pic:pic>
                    </a:graphicData>
                  </a:graphic>
                </wp:inline>
              </w:drawing>
            </w:r>
          </w:p>
        </w:tc>
      </w:tr>
    </w:tbl>
    <w:p w:rsidR="009E217F" w:rsidRPr="007A0A28" w:rsidRDefault="009E217F" w:rsidP="009E217F">
      <w:pPr>
        <w:spacing w:after="0" w:line="240" w:lineRule="auto"/>
        <w:ind w:firstLine="3544"/>
        <w:jc w:val="both"/>
        <w:rPr>
          <w:rFonts w:ascii="Times New Roman" w:hAnsi="Times New Roman" w:cs="Times New Roman"/>
          <w:color w:val="000000"/>
          <w:sz w:val="16"/>
          <w:szCs w:val="16"/>
        </w:rPr>
      </w:pPr>
    </w:p>
    <w:p w:rsidR="009E217F" w:rsidRPr="007A0A28" w:rsidRDefault="009E217F" w:rsidP="009E217F">
      <w:pPr>
        <w:spacing w:after="0" w:line="240" w:lineRule="auto"/>
        <w:ind w:firstLine="3402"/>
        <w:jc w:val="both"/>
        <w:rPr>
          <w:rFonts w:ascii="Times New Roman" w:hAnsi="Times New Roman" w:cs="Times New Roman"/>
          <w:color w:val="000000"/>
          <w:sz w:val="24"/>
          <w:szCs w:val="24"/>
        </w:rPr>
      </w:pPr>
      <w:r w:rsidRPr="007A0A28">
        <w:rPr>
          <w:rFonts w:ascii="Times New Roman" w:hAnsi="Times New Roman" w:cs="Times New Roman"/>
          <w:color w:val="000000"/>
          <w:sz w:val="24"/>
          <w:szCs w:val="24"/>
        </w:rPr>
        <w:t xml:space="preserve">а      </w:t>
      </w:r>
      <w:r>
        <w:rPr>
          <w:rFonts w:ascii="Times New Roman" w:hAnsi="Times New Roman" w:cs="Times New Roman"/>
          <w:color w:val="000000"/>
          <w:sz w:val="24"/>
          <w:szCs w:val="24"/>
        </w:rPr>
        <w:t xml:space="preserve">            </w:t>
      </w:r>
      <w:r w:rsidRPr="007A0A28">
        <w:rPr>
          <w:rFonts w:ascii="Times New Roman" w:hAnsi="Times New Roman" w:cs="Times New Roman"/>
          <w:color w:val="000000"/>
          <w:sz w:val="24"/>
          <w:szCs w:val="24"/>
        </w:rPr>
        <w:t xml:space="preserve">               б</w:t>
      </w:r>
    </w:p>
    <w:p w:rsidR="009E217F" w:rsidRPr="007A0A28" w:rsidRDefault="009E217F" w:rsidP="009E217F">
      <w:pPr>
        <w:spacing w:after="0" w:line="240" w:lineRule="auto"/>
        <w:ind w:left="26" w:firstLine="567"/>
        <w:jc w:val="both"/>
        <w:rPr>
          <w:rFonts w:ascii="Times New Roman" w:eastAsia="Times New Roman" w:hAnsi="Times New Roman" w:cs="Times New Roman"/>
          <w:color w:val="000000"/>
          <w:sz w:val="16"/>
          <w:szCs w:val="16"/>
        </w:rPr>
      </w:pPr>
    </w:p>
    <w:p w:rsidR="009E217F" w:rsidRPr="007A0A28" w:rsidRDefault="009E217F" w:rsidP="009E217F">
      <w:pPr>
        <w:tabs>
          <w:tab w:val="left" w:pos="1306"/>
        </w:tabs>
        <w:spacing w:after="0" w:line="240" w:lineRule="auto"/>
        <w:ind w:right="-1" w:firstLine="709"/>
        <w:jc w:val="both"/>
        <w:rPr>
          <w:rFonts w:ascii="Times New Roman" w:eastAsia="Times New Roman" w:hAnsi="Times New Roman" w:cs="Times New Roman"/>
          <w:color w:val="000000"/>
          <w:sz w:val="24"/>
          <w:szCs w:val="24"/>
        </w:rPr>
      </w:pPr>
      <w:r w:rsidRPr="007A0A28">
        <w:rPr>
          <w:rFonts w:ascii="Times New Roman" w:eastAsia="Times New Roman" w:hAnsi="Times New Roman" w:cs="Times New Roman"/>
          <w:color w:val="000000"/>
          <w:sz w:val="24"/>
          <w:szCs w:val="24"/>
        </w:rPr>
        <w:t xml:space="preserve">а – отрезной автоматический станок </w:t>
      </w:r>
      <w:r w:rsidRPr="007A0A28">
        <w:rPr>
          <w:rFonts w:ascii="Times New Roman" w:eastAsia="Times New Roman" w:hAnsi="Times New Roman" w:cs="Times New Roman"/>
          <w:color w:val="000000"/>
          <w:sz w:val="24"/>
          <w:szCs w:val="24"/>
          <w:lang w:val="en-US"/>
        </w:rPr>
        <w:t>UNITOM</w:t>
      </w:r>
      <w:r w:rsidRPr="007A0A28">
        <w:rPr>
          <w:rFonts w:ascii="Times New Roman" w:eastAsia="Times New Roman" w:hAnsi="Times New Roman" w:cs="Times New Roman"/>
          <w:color w:val="000000"/>
          <w:sz w:val="24"/>
          <w:szCs w:val="24"/>
        </w:rPr>
        <w:t xml:space="preserve">-2; б – шлифовально-полировальный станок с регулируемой скоростью вращения </w:t>
      </w:r>
      <w:r w:rsidRPr="007A0A28">
        <w:rPr>
          <w:rFonts w:ascii="Times New Roman" w:eastAsia="Times New Roman" w:hAnsi="Times New Roman" w:cs="Times New Roman"/>
          <w:color w:val="000000"/>
          <w:sz w:val="24"/>
          <w:szCs w:val="24"/>
          <w:lang w:val="en-US"/>
        </w:rPr>
        <w:t>LaboPol</w:t>
      </w:r>
      <w:r w:rsidRPr="007A0A28">
        <w:rPr>
          <w:rFonts w:ascii="Times New Roman" w:eastAsia="Times New Roman" w:hAnsi="Times New Roman" w:cs="Times New Roman"/>
          <w:color w:val="000000"/>
          <w:sz w:val="24"/>
          <w:szCs w:val="24"/>
        </w:rPr>
        <w:t>-5</w:t>
      </w:r>
    </w:p>
    <w:p w:rsidR="009E217F" w:rsidRPr="007A0A28" w:rsidRDefault="009E217F" w:rsidP="009E217F">
      <w:pPr>
        <w:tabs>
          <w:tab w:val="left" w:pos="1306"/>
        </w:tabs>
        <w:spacing w:after="0" w:line="240" w:lineRule="auto"/>
        <w:ind w:right="120"/>
        <w:jc w:val="center"/>
        <w:rPr>
          <w:rFonts w:ascii="Times New Roman" w:eastAsia="Times New Roman" w:hAnsi="Times New Roman" w:cs="Times New Roman"/>
          <w:color w:val="000000"/>
          <w:sz w:val="16"/>
          <w:szCs w:val="16"/>
        </w:rPr>
      </w:pP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Рисунок 2.3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Оборудование для подготовки образцов к исследованию макроструктуры и твердости</w:t>
      </w:r>
    </w:p>
    <w:p w:rsidR="009E217F" w:rsidRPr="001B542E" w:rsidRDefault="009E217F" w:rsidP="009E217F">
      <w:pPr>
        <w:spacing w:after="0" w:line="240" w:lineRule="auto"/>
        <w:jc w:val="center"/>
        <w:rPr>
          <w:rFonts w:ascii="Times New Roman" w:eastAsia="Calibri" w:hAnsi="Times New Roman" w:cs="Times New Roman"/>
          <w:sz w:val="28"/>
          <w:szCs w:val="28"/>
        </w:rPr>
      </w:pPr>
    </w:p>
    <w:p w:rsidR="009E217F" w:rsidRPr="00D9340F" w:rsidRDefault="009E217F" w:rsidP="009E217F">
      <w:pPr>
        <w:spacing w:after="0" w:line="240" w:lineRule="auto"/>
        <w:jc w:val="center"/>
        <w:rPr>
          <w:rFonts w:ascii="Times New Roman" w:eastAsia="Calibri" w:hAnsi="Times New Roman" w:cs="Times New Roman"/>
          <w:sz w:val="16"/>
          <w:szCs w:val="28"/>
        </w:rPr>
      </w:pPr>
      <w:r w:rsidRPr="001B542E">
        <w:rPr>
          <w:rFonts w:ascii="Times New Roman" w:eastAsia="Times New Roman" w:hAnsi="Times New Roman" w:cs="Times New Roman"/>
          <w:noProof/>
          <w:color w:val="000000"/>
          <w:sz w:val="28"/>
          <w:szCs w:val="28"/>
          <w:lang w:eastAsia="ru-RU"/>
        </w:rPr>
        <w:drawing>
          <wp:inline distT="0" distB="0" distL="0" distR="0" wp14:anchorId="372C77B4" wp14:editId="3FF90DB5">
            <wp:extent cx="1069676" cy="1399914"/>
            <wp:effectExtent l="0" t="0" r="0" b="0"/>
            <wp:docPr id="2287" name="Рисунок 2287" descr="Полуавтомат однокорпусной ПДГ-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олуавтомат однокорпусной ПДГ-25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98791" cy="1438018"/>
                    </a:xfrm>
                    <a:prstGeom prst="rect">
                      <a:avLst/>
                    </a:prstGeom>
                    <a:noFill/>
                    <a:ln>
                      <a:noFill/>
                    </a:ln>
                  </pic:spPr>
                </pic:pic>
              </a:graphicData>
            </a:graphic>
          </wp:inline>
        </w:drawing>
      </w:r>
      <w:r w:rsidRPr="001B542E">
        <w:rPr>
          <w:rFonts w:ascii="Times New Roman" w:eastAsia="Calibri" w:hAnsi="Times New Roman" w:cs="Times New Roman"/>
          <w:sz w:val="28"/>
          <w:szCs w:val="28"/>
        </w:rPr>
        <w:br w:type="textWrapping" w:clear="all"/>
      </w:r>
    </w:p>
    <w:p w:rsidR="009E217F" w:rsidRPr="001B542E" w:rsidRDefault="009E217F" w:rsidP="009E217F">
      <w:pPr>
        <w:spacing w:after="0" w:line="240" w:lineRule="auto"/>
        <w:ind w:firstLine="567"/>
        <w:jc w:val="center"/>
        <w:rPr>
          <w:rFonts w:ascii="Times New Roman" w:eastAsia="Times New Roman" w:hAnsi="Times New Roman" w:cs="Times New Roman"/>
          <w:color w:val="000000"/>
          <w:sz w:val="28"/>
          <w:szCs w:val="28"/>
        </w:rPr>
      </w:pPr>
      <w:r w:rsidRPr="001B542E">
        <w:rPr>
          <w:rFonts w:ascii="Times New Roman" w:eastAsia="Calibri" w:hAnsi="Times New Roman" w:cs="Times New Roman"/>
          <w:sz w:val="28"/>
          <w:szCs w:val="28"/>
        </w:rPr>
        <w:t xml:space="preserve">Рисунок 2.4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w:t>
      </w:r>
      <w:r w:rsidRPr="001B542E">
        <w:rPr>
          <w:rFonts w:ascii="Times New Roman" w:eastAsia="Times New Roman" w:hAnsi="Times New Roman" w:cs="Times New Roman"/>
          <w:color w:val="000000"/>
          <w:sz w:val="28"/>
          <w:szCs w:val="28"/>
        </w:rPr>
        <w:t>Общий вид сварочного полуавтомата ПДГ-252</w:t>
      </w:r>
    </w:p>
    <w:p w:rsidR="009E217F" w:rsidRDefault="009E217F" w:rsidP="009E217F">
      <w:pPr>
        <w:spacing w:after="0" w:line="240" w:lineRule="auto"/>
        <w:ind w:left="26" w:firstLine="683"/>
        <w:jc w:val="both"/>
        <w:rPr>
          <w:rFonts w:ascii="Times New Roman" w:eastAsia="Calibri" w:hAnsi="Times New Roman" w:cs="Times New Roman"/>
          <w:sz w:val="28"/>
          <w:szCs w:val="28"/>
        </w:rPr>
      </w:pPr>
    </w:p>
    <w:p w:rsidR="009E217F" w:rsidRPr="001B542E" w:rsidRDefault="009E217F" w:rsidP="009E217F">
      <w:pPr>
        <w:tabs>
          <w:tab w:val="left" w:pos="2127"/>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соответствии с рисунком 2.4, </w:t>
      </w:r>
      <w:r w:rsidRPr="001B542E">
        <w:rPr>
          <w:rFonts w:ascii="Times New Roman" w:eastAsia="Calibri" w:hAnsi="Times New Roman" w:cs="Times New Roman"/>
          <w:sz w:val="28"/>
          <w:szCs w:val="28"/>
        </w:rPr>
        <w:t>наплавка испытуемых образцов производилась с использованием полуавтоматического аппарата ПДГ-252 фирмы «</w:t>
      </w:r>
      <w:r w:rsidRPr="001B542E">
        <w:rPr>
          <w:rFonts w:ascii="Times New Roman" w:eastAsia="Calibri" w:hAnsi="Times New Roman" w:cs="Times New Roman"/>
          <w:sz w:val="28"/>
          <w:szCs w:val="28"/>
          <w:lang w:val="en-US"/>
        </w:rPr>
        <w:t>SELMA</w:t>
      </w:r>
      <w:r w:rsidRPr="001B542E">
        <w:rPr>
          <w:rFonts w:ascii="Times New Roman" w:eastAsia="Calibri" w:hAnsi="Times New Roman" w:cs="Times New Roman"/>
          <w:sz w:val="28"/>
          <w:szCs w:val="28"/>
        </w:rPr>
        <w:t xml:space="preserve">» с встроенным механизмом подачи проволоки, универсальной сварочной кареткой на магнитных прижимах для полуавтоматической наплавки в среде защитного газа. </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sidRPr="001B542E">
        <w:rPr>
          <w:rFonts w:ascii="Times New Roman" w:eastAsia="Calibri" w:hAnsi="Times New Roman" w:cs="Times New Roman"/>
          <w:sz w:val="28"/>
          <w:szCs w:val="28"/>
        </w:rPr>
        <w:t>Указанное оборудование было предоставлено лабораторией Казахстанского Института сварки при КарТУ имени Абылкаса Сагинова.</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Перед выполнением наплавки испытуемые образцы были очищены шлифовальными кругами до металлического блеска и обезжирены, исключая возникновения дефектов наплавленного шва. Основное требование к наплавленному шву состояло в получении наибольшей высоты наплавленного слоя при обеспечении сплавления наплавленного металла с исследуемым образцом. </w:t>
      </w:r>
    </w:p>
    <w:p w:rsidR="009E217F" w:rsidRDefault="009E217F" w:rsidP="009E217F">
      <w:pPr>
        <w:spacing w:after="0" w:line="240" w:lineRule="auto"/>
        <w:ind w:firstLine="709"/>
        <w:jc w:val="both"/>
        <w:rPr>
          <w:rFonts w:ascii="Times New Roman" w:hAnsi="Times New Roman" w:cs="Times New Roman"/>
          <w:color w:val="000000"/>
          <w:sz w:val="28"/>
          <w:szCs w:val="28"/>
        </w:rPr>
      </w:pPr>
      <w:r w:rsidRPr="001B542E">
        <w:rPr>
          <w:rFonts w:ascii="Times New Roman" w:eastAsia="Times New Roman" w:hAnsi="Times New Roman" w:cs="Times New Roman"/>
          <w:color w:val="000000"/>
          <w:sz w:val="28"/>
          <w:szCs w:val="28"/>
        </w:rPr>
        <w:t>Режимы наплавки при использовании наплавочных материалов (рисунок</w:t>
      </w:r>
      <w:r>
        <w:rPr>
          <w:rFonts w:ascii="Times New Roman" w:eastAsia="Times New Roman" w:hAnsi="Times New Roman" w:cs="Times New Roman"/>
          <w:color w:val="000000"/>
          <w:sz w:val="28"/>
          <w:szCs w:val="28"/>
        </w:rPr>
        <w:t> </w:t>
      </w:r>
      <w:r w:rsidRPr="001B542E">
        <w:rPr>
          <w:rFonts w:ascii="Times New Roman" w:eastAsia="Times New Roman" w:hAnsi="Times New Roman" w:cs="Times New Roman"/>
          <w:color w:val="000000"/>
          <w:sz w:val="28"/>
          <w:szCs w:val="28"/>
        </w:rPr>
        <w:t>2.5), подобраны опытным путем</w:t>
      </w:r>
      <w:r w:rsidRPr="00D133AB">
        <w:rPr>
          <w:rFonts w:ascii="Times New Roman" w:eastAsia="Times New Roman" w:hAnsi="Times New Roman" w:cs="Times New Roman"/>
          <w:color w:val="000000"/>
          <w:sz w:val="28"/>
          <w:szCs w:val="28"/>
        </w:rPr>
        <w:t xml:space="preserve"> </w:t>
      </w:r>
      <w:r w:rsidRPr="00D133AB">
        <w:rPr>
          <w:rFonts w:ascii="Times New Roman" w:hAnsi="Times New Roman" w:cs="Times New Roman"/>
          <w:color w:val="000000"/>
          <w:sz w:val="28"/>
          <w:szCs w:val="28"/>
        </w:rPr>
        <w:t>[1</w:t>
      </w:r>
      <w:r>
        <w:rPr>
          <w:rFonts w:ascii="Times New Roman" w:hAnsi="Times New Roman" w:cs="Times New Roman"/>
          <w:color w:val="000000"/>
          <w:sz w:val="28"/>
          <w:szCs w:val="28"/>
        </w:rPr>
        <w:t>8</w:t>
      </w:r>
      <w:r w:rsidRPr="00D13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р</w:t>
      </w:r>
      <w:r w:rsidRPr="00D133AB">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D133AB">
        <w:rPr>
          <w:rFonts w:ascii="Times New Roman" w:hAnsi="Times New Roman" w:cs="Times New Roman"/>
          <w:color w:val="000000"/>
          <w:sz w:val="28"/>
          <w:szCs w:val="28"/>
        </w:rPr>
        <w:t>953]</w:t>
      </w:r>
      <w:r w:rsidRPr="001B542E">
        <w:rPr>
          <w:rFonts w:ascii="Times New Roman" w:hAnsi="Times New Roman" w:cs="Times New Roman"/>
          <w:color w:val="000000"/>
          <w:sz w:val="28"/>
          <w:szCs w:val="28"/>
        </w:rPr>
        <w:t xml:space="preserve">. </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p>
    <w:p w:rsidR="009E217F" w:rsidRPr="001B542E" w:rsidRDefault="009E217F" w:rsidP="009E217F">
      <w:pPr>
        <w:spacing w:after="0" w:line="240" w:lineRule="auto"/>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508FA003" wp14:editId="30FA62F7">
            <wp:extent cx="3562316" cy="1775637"/>
            <wp:effectExtent l="0" t="0" r="635" b="0"/>
            <wp:docPr id="2288" name="Рисунок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97929" cy="1793388"/>
                    </a:xfrm>
                    <a:prstGeom prst="rect">
                      <a:avLst/>
                    </a:prstGeom>
                  </pic:spPr>
                </pic:pic>
              </a:graphicData>
            </a:graphic>
          </wp:inline>
        </w:drawing>
      </w:r>
    </w:p>
    <w:p w:rsidR="009E217F" w:rsidRPr="00187F03" w:rsidRDefault="009E217F" w:rsidP="009E217F">
      <w:pPr>
        <w:spacing w:after="0" w:line="240" w:lineRule="auto"/>
        <w:ind w:firstLine="567"/>
        <w:jc w:val="both"/>
        <w:rPr>
          <w:rFonts w:ascii="Times New Roman" w:eastAsia="Times New Roman" w:hAnsi="Times New Roman" w:cs="Times New Roman"/>
          <w:b/>
          <w:color w:val="000000"/>
          <w:sz w:val="16"/>
          <w:szCs w:val="16"/>
        </w:rPr>
      </w:pPr>
    </w:p>
    <w:p w:rsidR="009E217F" w:rsidRDefault="009E217F" w:rsidP="009E217F">
      <w:pPr>
        <w:spacing w:after="0" w:line="240" w:lineRule="auto"/>
        <w:ind w:left="26" w:firstLine="6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 135А, 17,5В</w:t>
      </w:r>
      <w:r w:rsidRPr="00187F03">
        <w:rPr>
          <w:rFonts w:ascii="Times New Roman" w:eastAsia="Times New Roman" w:hAnsi="Times New Roman" w:cs="Times New Roman"/>
          <w:color w:val="000000"/>
          <w:sz w:val="24"/>
          <w:szCs w:val="24"/>
        </w:rPr>
        <w:t xml:space="preserve">; 2 </w:t>
      </w:r>
      <w:r>
        <w:rPr>
          <w:rFonts w:ascii="Times New Roman" w:eastAsia="Times New Roman" w:hAnsi="Times New Roman" w:cs="Times New Roman"/>
          <w:color w:val="000000"/>
          <w:sz w:val="24"/>
          <w:szCs w:val="24"/>
        </w:rPr>
        <w:t>м</w:t>
      </w:r>
      <w:r w:rsidRPr="00187F03">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мин</w:t>
      </w:r>
      <w:r w:rsidRPr="00187F03">
        <w:rPr>
          <w:rFonts w:ascii="Times New Roman" w:eastAsia="Times New Roman" w:hAnsi="Times New Roman" w:cs="Times New Roman"/>
          <w:color w:val="000000"/>
          <w:sz w:val="24"/>
          <w:szCs w:val="24"/>
        </w:rPr>
        <w:t>; 2 – 145А, 18,5</w:t>
      </w:r>
      <w:r>
        <w:rPr>
          <w:rFonts w:ascii="Times New Roman" w:eastAsia="Times New Roman" w:hAnsi="Times New Roman" w:cs="Times New Roman"/>
          <w:color w:val="000000"/>
          <w:sz w:val="24"/>
          <w:szCs w:val="24"/>
        </w:rPr>
        <w:t>В</w:t>
      </w:r>
      <w:r w:rsidRPr="00187F03">
        <w:rPr>
          <w:rFonts w:ascii="Times New Roman" w:eastAsia="Times New Roman" w:hAnsi="Times New Roman" w:cs="Times New Roman"/>
          <w:color w:val="000000"/>
          <w:sz w:val="24"/>
          <w:szCs w:val="24"/>
        </w:rPr>
        <w:t xml:space="preserve">; 2 </w:t>
      </w:r>
      <w:r w:rsidRPr="0053602C">
        <w:rPr>
          <w:rFonts w:ascii="Times New Roman" w:eastAsia="Times New Roman" w:hAnsi="Times New Roman" w:cs="Times New Roman"/>
          <w:color w:val="000000"/>
          <w:sz w:val="24"/>
          <w:szCs w:val="24"/>
        </w:rPr>
        <w:t>м/мин</w:t>
      </w:r>
      <w:r w:rsidRPr="00187F03">
        <w:rPr>
          <w:rFonts w:ascii="Times New Roman" w:eastAsia="Times New Roman" w:hAnsi="Times New Roman" w:cs="Times New Roman"/>
          <w:color w:val="000000"/>
          <w:sz w:val="24"/>
          <w:szCs w:val="24"/>
        </w:rPr>
        <w:t>; 3 – 180А, 19,5</w:t>
      </w:r>
      <w:r>
        <w:rPr>
          <w:rFonts w:ascii="Times New Roman" w:eastAsia="Times New Roman" w:hAnsi="Times New Roman" w:cs="Times New Roman"/>
          <w:color w:val="000000"/>
          <w:sz w:val="24"/>
          <w:szCs w:val="24"/>
        </w:rPr>
        <w:t>В</w:t>
      </w:r>
      <w:r w:rsidRPr="00187F03">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187F03">
        <w:rPr>
          <w:rFonts w:ascii="Times New Roman" w:eastAsia="Times New Roman" w:hAnsi="Times New Roman" w:cs="Times New Roman"/>
          <w:color w:val="000000"/>
          <w:sz w:val="24"/>
          <w:szCs w:val="24"/>
        </w:rPr>
        <w:t xml:space="preserve">2,5 </w:t>
      </w:r>
      <w:r w:rsidRPr="0053602C">
        <w:rPr>
          <w:rFonts w:ascii="Times New Roman" w:eastAsia="Times New Roman" w:hAnsi="Times New Roman" w:cs="Times New Roman"/>
          <w:color w:val="000000"/>
          <w:sz w:val="24"/>
          <w:szCs w:val="24"/>
        </w:rPr>
        <w:t>м/мин</w:t>
      </w:r>
      <w:r w:rsidRPr="00187F03">
        <w:rPr>
          <w:rFonts w:ascii="Times New Roman" w:eastAsia="Times New Roman" w:hAnsi="Times New Roman" w:cs="Times New Roman"/>
          <w:color w:val="000000"/>
          <w:sz w:val="24"/>
          <w:szCs w:val="24"/>
        </w:rPr>
        <w:t>; 4 – 195А, 20</w:t>
      </w:r>
      <w:r>
        <w:rPr>
          <w:rFonts w:ascii="Times New Roman" w:eastAsia="Times New Roman" w:hAnsi="Times New Roman" w:cs="Times New Roman"/>
          <w:color w:val="000000"/>
          <w:sz w:val="24"/>
          <w:szCs w:val="24"/>
        </w:rPr>
        <w:t>В</w:t>
      </w:r>
      <w:r w:rsidRPr="00187F03">
        <w:rPr>
          <w:rFonts w:ascii="Times New Roman" w:eastAsia="Times New Roman" w:hAnsi="Times New Roman" w:cs="Times New Roman"/>
          <w:color w:val="000000"/>
          <w:sz w:val="24"/>
          <w:szCs w:val="24"/>
        </w:rPr>
        <w:t xml:space="preserve">; 3 </w:t>
      </w:r>
      <w:r w:rsidRPr="0053602C">
        <w:rPr>
          <w:rFonts w:ascii="Times New Roman" w:eastAsia="Times New Roman" w:hAnsi="Times New Roman" w:cs="Times New Roman"/>
          <w:color w:val="000000"/>
          <w:sz w:val="24"/>
          <w:szCs w:val="24"/>
        </w:rPr>
        <w:t>м/мин</w:t>
      </w:r>
      <w:r w:rsidRPr="00187F03">
        <w:rPr>
          <w:rFonts w:ascii="Times New Roman" w:eastAsia="Times New Roman" w:hAnsi="Times New Roman" w:cs="Times New Roman"/>
          <w:color w:val="000000"/>
          <w:sz w:val="24"/>
          <w:szCs w:val="24"/>
        </w:rPr>
        <w:t>;  5 – 205А, 21</w:t>
      </w:r>
      <w:r>
        <w:rPr>
          <w:rFonts w:ascii="Times New Roman" w:eastAsia="Times New Roman" w:hAnsi="Times New Roman" w:cs="Times New Roman"/>
          <w:color w:val="000000"/>
          <w:sz w:val="24"/>
          <w:szCs w:val="24"/>
        </w:rPr>
        <w:t>В</w:t>
      </w:r>
      <w:r w:rsidRPr="00187F03">
        <w:rPr>
          <w:rFonts w:ascii="Times New Roman" w:eastAsia="Times New Roman" w:hAnsi="Times New Roman" w:cs="Times New Roman"/>
          <w:color w:val="000000"/>
          <w:sz w:val="24"/>
          <w:szCs w:val="24"/>
        </w:rPr>
        <w:t xml:space="preserve">; 3 </w:t>
      </w:r>
      <w:r w:rsidRPr="0053602C">
        <w:rPr>
          <w:rFonts w:ascii="Times New Roman" w:eastAsia="Times New Roman" w:hAnsi="Times New Roman" w:cs="Times New Roman"/>
          <w:color w:val="000000"/>
          <w:sz w:val="24"/>
          <w:szCs w:val="24"/>
        </w:rPr>
        <w:t>м/мин</w:t>
      </w:r>
      <w:r w:rsidRPr="00187F03">
        <w:rPr>
          <w:rFonts w:ascii="Times New Roman" w:eastAsia="Times New Roman" w:hAnsi="Times New Roman" w:cs="Times New Roman"/>
          <w:color w:val="000000"/>
          <w:sz w:val="24"/>
          <w:szCs w:val="24"/>
        </w:rPr>
        <w:t>; 6 – 220А, 22</w:t>
      </w:r>
      <w:r>
        <w:rPr>
          <w:rFonts w:ascii="Times New Roman" w:eastAsia="Times New Roman" w:hAnsi="Times New Roman" w:cs="Times New Roman"/>
          <w:color w:val="000000"/>
          <w:sz w:val="24"/>
          <w:szCs w:val="24"/>
        </w:rPr>
        <w:t>В</w:t>
      </w:r>
      <w:r w:rsidRPr="00187F03">
        <w:rPr>
          <w:rFonts w:ascii="Times New Roman" w:eastAsia="Times New Roman" w:hAnsi="Times New Roman" w:cs="Times New Roman"/>
          <w:color w:val="000000"/>
          <w:sz w:val="24"/>
          <w:szCs w:val="24"/>
        </w:rPr>
        <w:t xml:space="preserve">; 3,5 </w:t>
      </w:r>
      <w:r w:rsidRPr="0053602C">
        <w:rPr>
          <w:rFonts w:ascii="Times New Roman" w:eastAsia="Times New Roman" w:hAnsi="Times New Roman" w:cs="Times New Roman"/>
          <w:color w:val="000000"/>
          <w:sz w:val="24"/>
          <w:szCs w:val="24"/>
        </w:rPr>
        <w:t>м/мин</w:t>
      </w:r>
      <w:r w:rsidRPr="00187F03">
        <w:rPr>
          <w:rFonts w:ascii="Times New Roman" w:eastAsia="Times New Roman" w:hAnsi="Times New Roman" w:cs="Times New Roman"/>
          <w:color w:val="000000"/>
          <w:sz w:val="24"/>
          <w:szCs w:val="24"/>
        </w:rPr>
        <w:t>; 7 – 240А, 23</w:t>
      </w:r>
      <w:r>
        <w:rPr>
          <w:rFonts w:ascii="Times New Roman" w:eastAsia="Times New Roman" w:hAnsi="Times New Roman" w:cs="Times New Roman"/>
          <w:color w:val="000000"/>
          <w:sz w:val="24"/>
          <w:szCs w:val="24"/>
        </w:rPr>
        <w:t>В</w:t>
      </w:r>
      <w:r w:rsidRPr="00187F03">
        <w:rPr>
          <w:rFonts w:ascii="Times New Roman" w:eastAsia="Times New Roman" w:hAnsi="Times New Roman" w:cs="Times New Roman"/>
          <w:color w:val="000000"/>
          <w:sz w:val="24"/>
          <w:szCs w:val="24"/>
        </w:rPr>
        <w:t xml:space="preserve">; </w:t>
      </w:r>
    </w:p>
    <w:p w:rsidR="009E217F" w:rsidRPr="00187F03" w:rsidRDefault="009E217F" w:rsidP="009E217F">
      <w:pPr>
        <w:spacing w:after="0" w:line="240" w:lineRule="auto"/>
        <w:jc w:val="both"/>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 xml:space="preserve">4 </w:t>
      </w:r>
      <w:r w:rsidRPr="0053602C">
        <w:rPr>
          <w:rFonts w:ascii="Times New Roman" w:eastAsia="Times New Roman" w:hAnsi="Times New Roman" w:cs="Times New Roman"/>
          <w:color w:val="000000"/>
          <w:sz w:val="24"/>
          <w:szCs w:val="24"/>
        </w:rPr>
        <w:t>м/мин</w:t>
      </w:r>
      <w:r w:rsidRPr="00187F03">
        <w:rPr>
          <w:rFonts w:ascii="Times New Roman" w:eastAsia="Times New Roman" w:hAnsi="Times New Roman" w:cs="Times New Roman"/>
          <w:color w:val="000000"/>
          <w:sz w:val="24"/>
          <w:szCs w:val="24"/>
        </w:rPr>
        <w:t>; 8 – 260А, 24</w:t>
      </w:r>
      <w:r>
        <w:rPr>
          <w:rFonts w:ascii="Times New Roman" w:eastAsia="Times New Roman" w:hAnsi="Times New Roman" w:cs="Times New Roman"/>
          <w:color w:val="000000"/>
          <w:sz w:val="24"/>
          <w:szCs w:val="24"/>
        </w:rPr>
        <w:t>В</w:t>
      </w:r>
      <w:r w:rsidRPr="00187F03">
        <w:rPr>
          <w:rFonts w:ascii="Times New Roman" w:eastAsia="Times New Roman" w:hAnsi="Times New Roman" w:cs="Times New Roman"/>
          <w:color w:val="000000"/>
          <w:sz w:val="24"/>
          <w:szCs w:val="24"/>
        </w:rPr>
        <w:t xml:space="preserve">; 4,5 </w:t>
      </w:r>
      <w:r w:rsidRPr="0053602C">
        <w:rPr>
          <w:rFonts w:ascii="Times New Roman" w:eastAsia="Times New Roman" w:hAnsi="Times New Roman" w:cs="Times New Roman"/>
          <w:color w:val="000000"/>
          <w:sz w:val="24"/>
          <w:szCs w:val="24"/>
        </w:rPr>
        <w:t>м/мин</w:t>
      </w:r>
    </w:p>
    <w:p w:rsidR="009E217F" w:rsidRPr="00187F03" w:rsidRDefault="009E217F" w:rsidP="009E217F">
      <w:pPr>
        <w:spacing w:after="0" w:line="240" w:lineRule="auto"/>
        <w:ind w:hanging="26"/>
        <w:jc w:val="center"/>
        <w:rPr>
          <w:rFonts w:ascii="Times New Roman" w:eastAsia="Times New Roman" w:hAnsi="Times New Roman" w:cs="Times New Roman"/>
          <w:b/>
          <w:color w:val="000000"/>
          <w:sz w:val="16"/>
          <w:szCs w:val="16"/>
        </w:rPr>
      </w:pPr>
    </w:p>
    <w:p w:rsidR="009E217F" w:rsidRPr="001B542E" w:rsidRDefault="009E217F" w:rsidP="009E217F">
      <w:pPr>
        <w:spacing w:after="0" w:line="240" w:lineRule="auto"/>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Рисунок 2.5 </w:t>
      </w: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Образцы, выполненные полуавтоматической наплавкой в среде защитного газа (CO</w:t>
      </w:r>
      <w:r w:rsidRPr="001B542E">
        <w:rPr>
          <w:rFonts w:ascii="Times New Roman" w:eastAsia="Times New Roman" w:hAnsi="Times New Roman" w:cs="Times New Roman"/>
          <w:color w:val="000000"/>
          <w:sz w:val="28"/>
          <w:szCs w:val="28"/>
          <w:vertAlign w:val="subscript"/>
        </w:rPr>
        <w:t>2</w:t>
      </w:r>
      <w:r w:rsidRPr="001B542E">
        <w:rPr>
          <w:rFonts w:ascii="Times New Roman" w:eastAsia="Times New Roman" w:hAnsi="Times New Roman" w:cs="Times New Roman"/>
          <w:color w:val="000000"/>
          <w:sz w:val="28"/>
          <w:szCs w:val="28"/>
        </w:rPr>
        <w:t xml:space="preserve"> – 100%) проволокой марки </w:t>
      </w:r>
      <w:r w:rsidRPr="001B542E">
        <w:rPr>
          <w:rFonts w:ascii="Times New Roman" w:eastAsia="Times New Roman" w:hAnsi="Times New Roman" w:cs="Times New Roman"/>
          <w:color w:val="01011B"/>
          <w:sz w:val="28"/>
          <w:szCs w:val="28"/>
          <w:shd w:val="clear" w:color="auto" w:fill="FFFFFF"/>
        </w:rPr>
        <w:t>Св-08Г2С Ø 1.2 мм</w:t>
      </w:r>
    </w:p>
    <w:p w:rsidR="009E217F" w:rsidRPr="001B542E" w:rsidRDefault="009E217F" w:rsidP="009E217F">
      <w:pPr>
        <w:spacing w:after="0" w:line="240" w:lineRule="auto"/>
        <w:ind w:firstLine="567"/>
        <w:jc w:val="both"/>
        <w:rPr>
          <w:rFonts w:ascii="Times New Roman" w:eastAsia="Times New Roman" w:hAnsi="Times New Roman" w:cs="Times New Roman"/>
          <w:color w:val="000000"/>
          <w:sz w:val="28"/>
          <w:szCs w:val="28"/>
        </w:rPr>
      </w:pP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На рисунке 2.6 представлено поперечное сечение некоторых наплавленных швов полуавтоматическим методом в среде защитного газа (СО</w:t>
      </w:r>
      <w:r w:rsidRPr="00D133AB">
        <w:rPr>
          <w:rFonts w:ascii="Times New Roman" w:eastAsia="Times New Roman" w:hAnsi="Times New Roman" w:cs="Times New Roman"/>
          <w:color w:val="000000"/>
          <w:sz w:val="28"/>
          <w:szCs w:val="28"/>
          <w:vertAlign w:val="subscript"/>
        </w:rPr>
        <w:t>2</w:t>
      </w:r>
      <w:r w:rsidRPr="001B542E">
        <w:rPr>
          <w:rFonts w:ascii="Times New Roman" w:eastAsia="Times New Roman" w:hAnsi="Times New Roman" w:cs="Times New Roman"/>
          <w:color w:val="000000"/>
          <w:sz w:val="28"/>
          <w:szCs w:val="28"/>
        </w:rPr>
        <w:t xml:space="preserve"> 100%) с применением сварочной проволоки марки Св-08Г2С Ø1,2</w:t>
      </w:r>
      <w:r w:rsidRPr="001A642C">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rPr>
        <w:t>мм. Также главным критерием была геометрия шва (ширина и высота), которая контролировалась специальными шаблонами сварщика. Глубина проплавления при наплавке контролировалась с помощью среза и протравки (приготовлением микрошлифов).</w:t>
      </w:r>
    </w:p>
    <w:p w:rsidR="009E217F" w:rsidRPr="001B542E" w:rsidRDefault="009E217F" w:rsidP="009E217F">
      <w:pPr>
        <w:spacing w:after="0" w:line="240" w:lineRule="auto"/>
        <w:ind w:firstLine="567"/>
        <w:jc w:val="both"/>
        <w:rPr>
          <w:rFonts w:ascii="Times New Roman" w:eastAsia="Times New Roman" w:hAnsi="Times New Roman" w:cs="Times New Roman"/>
          <w:color w:val="000000"/>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225"/>
        <w:gridCol w:w="3191"/>
      </w:tblGrid>
      <w:tr w:rsidR="009E217F" w:rsidRPr="001B542E" w:rsidTr="00B3020C">
        <w:tc>
          <w:tcPr>
            <w:tcW w:w="3190" w:type="dxa"/>
            <w:vAlign w:val="center"/>
          </w:tcPr>
          <w:p w:rsidR="009E217F" w:rsidRPr="001B542E" w:rsidRDefault="009E217F" w:rsidP="00B3020C">
            <w:pPr>
              <w:spacing w:after="0" w:line="240" w:lineRule="auto"/>
              <w:ind w:firstLine="567"/>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10B36956" wp14:editId="4DDCC648">
                  <wp:extent cx="1810636" cy="855023"/>
                  <wp:effectExtent l="0" t="0" r="0" b="2540"/>
                  <wp:docPr id="2289" name="Рисунок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51020" b="65133"/>
                          <a:stretch/>
                        </pic:blipFill>
                        <pic:spPr bwMode="auto">
                          <a:xfrm>
                            <a:off x="0" y="0"/>
                            <a:ext cx="1824036" cy="861351"/>
                          </a:xfrm>
                          <a:prstGeom prst="rect">
                            <a:avLst/>
                          </a:prstGeom>
                          <a:ln>
                            <a:noFill/>
                          </a:ln>
                          <a:extLst>
                            <a:ext uri="{53640926-AAD7-44D8-BBD7-CCE9431645EC}">
                              <a14:shadowObscured xmlns:a14="http://schemas.microsoft.com/office/drawing/2010/main"/>
                            </a:ext>
                          </a:extLst>
                        </pic:spPr>
                      </pic:pic>
                    </a:graphicData>
                  </a:graphic>
                </wp:inline>
              </w:drawing>
            </w:r>
          </w:p>
        </w:tc>
        <w:tc>
          <w:tcPr>
            <w:tcW w:w="3225" w:type="dxa"/>
            <w:vAlign w:val="center"/>
          </w:tcPr>
          <w:p w:rsidR="009E217F" w:rsidRPr="001B542E" w:rsidRDefault="009E217F" w:rsidP="00B3020C">
            <w:pPr>
              <w:spacing w:after="0" w:line="240" w:lineRule="auto"/>
              <w:ind w:firstLine="567"/>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29AFA148" wp14:editId="51CB1AED">
                  <wp:extent cx="1911228" cy="855023"/>
                  <wp:effectExtent l="0" t="0" r="0" b="2540"/>
                  <wp:docPr id="2290" name="Рисунок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8300" b="65133"/>
                          <a:stretch/>
                        </pic:blipFill>
                        <pic:spPr bwMode="auto">
                          <a:xfrm>
                            <a:off x="0" y="0"/>
                            <a:ext cx="1925373" cy="861351"/>
                          </a:xfrm>
                          <a:prstGeom prst="rect">
                            <a:avLst/>
                          </a:prstGeom>
                          <a:ln>
                            <a:noFill/>
                          </a:ln>
                          <a:extLst>
                            <a:ext uri="{53640926-AAD7-44D8-BBD7-CCE9431645EC}">
                              <a14:shadowObscured xmlns:a14="http://schemas.microsoft.com/office/drawing/2010/main"/>
                            </a:ext>
                          </a:extLst>
                        </pic:spPr>
                      </pic:pic>
                    </a:graphicData>
                  </a:graphic>
                </wp:inline>
              </w:drawing>
            </w:r>
          </w:p>
        </w:tc>
        <w:tc>
          <w:tcPr>
            <w:tcW w:w="3191" w:type="dxa"/>
            <w:vAlign w:val="center"/>
          </w:tcPr>
          <w:p w:rsidR="009E217F" w:rsidRPr="001B542E" w:rsidRDefault="009E217F" w:rsidP="00B3020C">
            <w:pPr>
              <w:spacing w:after="0" w:line="240" w:lineRule="auto"/>
              <w:ind w:firstLine="567"/>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77D4D2C8" wp14:editId="3AA736F2">
                  <wp:extent cx="1472541" cy="859878"/>
                  <wp:effectExtent l="0" t="0" r="0" b="0"/>
                  <wp:docPr id="2291" name="Рисунок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170" t="49224" r="28219" b="9745"/>
                          <a:stretch/>
                        </pic:blipFill>
                        <pic:spPr bwMode="auto">
                          <a:xfrm>
                            <a:off x="0" y="0"/>
                            <a:ext cx="1483823" cy="866466"/>
                          </a:xfrm>
                          <a:prstGeom prst="rect">
                            <a:avLst/>
                          </a:prstGeom>
                          <a:ln>
                            <a:noFill/>
                          </a:ln>
                          <a:extLst>
                            <a:ext uri="{53640926-AAD7-44D8-BBD7-CCE9431645EC}">
                              <a14:shadowObscured xmlns:a14="http://schemas.microsoft.com/office/drawing/2010/main"/>
                            </a:ext>
                          </a:extLst>
                        </pic:spPr>
                      </pic:pic>
                    </a:graphicData>
                  </a:graphic>
                </wp:inline>
              </w:drawing>
            </w:r>
          </w:p>
        </w:tc>
      </w:tr>
    </w:tbl>
    <w:p w:rsidR="009E217F" w:rsidRPr="00187F03" w:rsidRDefault="009E217F" w:rsidP="009E217F">
      <w:pPr>
        <w:spacing w:after="0" w:line="240" w:lineRule="auto"/>
        <w:ind w:firstLine="1134"/>
        <w:jc w:val="both"/>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z w:val="24"/>
          <w:szCs w:val="24"/>
        </w:rPr>
        <w:t xml:space="preserve">                 </w:t>
      </w:r>
      <w:r w:rsidRPr="00187F03">
        <w:rPr>
          <w:rFonts w:ascii="Times New Roman" w:eastAsia="Times New Roman" w:hAnsi="Times New Roman" w:cs="Times New Roman"/>
          <w:color w:val="000000"/>
          <w:sz w:val="24"/>
          <w:szCs w:val="24"/>
        </w:rPr>
        <w:t xml:space="preserve">            б                      </w:t>
      </w:r>
      <w:r>
        <w:rPr>
          <w:rFonts w:ascii="Times New Roman" w:eastAsia="Times New Roman" w:hAnsi="Times New Roman" w:cs="Times New Roman"/>
          <w:color w:val="000000"/>
          <w:sz w:val="24"/>
          <w:szCs w:val="24"/>
        </w:rPr>
        <w:t xml:space="preserve">       </w:t>
      </w:r>
      <w:r w:rsidRPr="00187F03">
        <w:rPr>
          <w:rFonts w:ascii="Times New Roman" w:eastAsia="Times New Roman" w:hAnsi="Times New Roman" w:cs="Times New Roman"/>
          <w:color w:val="000000"/>
          <w:sz w:val="24"/>
          <w:szCs w:val="24"/>
        </w:rPr>
        <w:t xml:space="preserve">                  в</w:t>
      </w:r>
    </w:p>
    <w:p w:rsidR="009E217F" w:rsidRPr="00187F03" w:rsidRDefault="009E217F" w:rsidP="009E217F">
      <w:pPr>
        <w:spacing w:after="0" w:line="240" w:lineRule="auto"/>
        <w:jc w:val="center"/>
        <w:rPr>
          <w:rFonts w:ascii="Times New Roman" w:eastAsia="Times New Roman" w:hAnsi="Times New Roman" w:cs="Times New Roman"/>
          <w:color w:val="000000"/>
          <w:sz w:val="16"/>
          <w:szCs w:val="16"/>
        </w:rPr>
      </w:pPr>
    </w:p>
    <w:p w:rsidR="009E217F" w:rsidRPr="001B542E" w:rsidRDefault="009E217F" w:rsidP="009E217F">
      <w:pPr>
        <w:spacing w:after="0" w:line="240" w:lineRule="auto"/>
        <w:jc w:val="center"/>
        <w:rPr>
          <w:rFonts w:ascii="Times New Roman" w:eastAsiaTheme="minorEastAsia"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Рисунок 2.6 </w:t>
      </w: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w:t>
      </w:r>
      <w:r w:rsidRPr="001B542E">
        <w:rPr>
          <w:rFonts w:ascii="Times New Roman" w:eastAsiaTheme="minorEastAsia" w:hAnsi="Times New Roman" w:cs="Times New Roman"/>
          <w:color w:val="000000"/>
          <w:sz w:val="28"/>
          <w:szCs w:val="28"/>
        </w:rPr>
        <w:t xml:space="preserve">Общий вид поперечного сечения некоторых образцов </w:t>
      </w:r>
    </w:p>
    <w:p w:rsidR="009E217F" w:rsidRPr="001B542E" w:rsidRDefault="009E217F" w:rsidP="009E217F">
      <w:pPr>
        <w:spacing w:after="0" w:line="240" w:lineRule="auto"/>
        <w:jc w:val="center"/>
        <w:rPr>
          <w:rFonts w:ascii="Times New Roman" w:eastAsia="Times New Roman" w:hAnsi="Times New Roman" w:cs="Times New Roman"/>
          <w:color w:val="000000"/>
          <w:sz w:val="28"/>
          <w:szCs w:val="28"/>
        </w:rPr>
      </w:pPr>
      <w:r w:rsidRPr="001B542E">
        <w:rPr>
          <w:rFonts w:ascii="Times New Roman" w:eastAsiaTheme="minorEastAsia" w:hAnsi="Times New Roman" w:cs="Times New Roman"/>
          <w:color w:val="000000"/>
          <w:sz w:val="28"/>
          <w:szCs w:val="28"/>
        </w:rPr>
        <w:t>при контроле геометрии шва</w:t>
      </w:r>
    </w:p>
    <w:p w:rsidR="009E217F" w:rsidRPr="001B542E" w:rsidRDefault="009E217F" w:rsidP="009E217F">
      <w:pPr>
        <w:spacing w:after="0" w:line="240" w:lineRule="auto"/>
        <w:jc w:val="center"/>
        <w:rPr>
          <w:rFonts w:ascii="Times New Roman" w:eastAsia="Times New Roman" w:hAnsi="Times New Roman" w:cs="Times New Roman"/>
          <w:color w:val="000000"/>
          <w:sz w:val="28"/>
          <w:szCs w:val="28"/>
        </w:rPr>
      </w:pP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Как видно на рисунке 2.6 при использовании режимов, указанных на рисунке 2.5, шов под номером 1 формируется с завышенной высотой образуемого валика шва, при относительно низкой глубине проплавления. Плавный переход от основного металла к металлу шва обеспечивает снижение вероятности образования концентраторов напряжения. Результаты контроля геометрии шва при полуавтоматической наплавке представлены в таблице 2.5.</w:t>
      </w:r>
    </w:p>
    <w:p w:rsidR="009E217F" w:rsidRPr="001B542E" w:rsidRDefault="009E217F" w:rsidP="009E217F">
      <w:pPr>
        <w:spacing w:after="0" w:line="240" w:lineRule="auto"/>
        <w:ind w:left="26" w:hanging="10"/>
        <w:jc w:val="both"/>
        <w:rPr>
          <w:rFonts w:ascii="Times New Roman" w:eastAsia="Times New Roman" w:hAnsi="Times New Roman" w:cs="Times New Roman"/>
          <w:color w:val="000000"/>
          <w:sz w:val="28"/>
          <w:szCs w:val="28"/>
        </w:rPr>
      </w:pPr>
    </w:p>
    <w:p w:rsidR="009E217F" w:rsidRDefault="009E217F" w:rsidP="009E217F">
      <w:pPr>
        <w:spacing w:after="0" w:line="240" w:lineRule="auto"/>
        <w:ind w:left="26" w:hanging="10"/>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Таблица 2.5 – Контроль геометрии шва при полуавтоматической наплавке</w:t>
      </w:r>
    </w:p>
    <w:p w:rsidR="009E217F" w:rsidRPr="00187F03" w:rsidRDefault="009E217F" w:rsidP="009E217F">
      <w:pPr>
        <w:spacing w:after="0" w:line="240" w:lineRule="auto"/>
        <w:ind w:left="26" w:hanging="10"/>
        <w:jc w:val="both"/>
        <w:rPr>
          <w:rFonts w:ascii="Times New Roman" w:eastAsia="Times New Roman" w:hAnsi="Times New Roman" w:cs="Times New Roman"/>
          <w:color w:val="000000"/>
          <w:sz w:val="16"/>
          <w:szCs w:val="16"/>
        </w:rPr>
      </w:pPr>
    </w:p>
    <w:tbl>
      <w:tblPr>
        <w:tblStyle w:val="a4"/>
        <w:tblW w:w="0" w:type="auto"/>
        <w:tblInd w:w="150" w:type="dxa"/>
        <w:tblLayout w:type="fixed"/>
        <w:tblLook w:val="04A0" w:firstRow="1" w:lastRow="0" w:firstColumn="1" w:lastColumn="0" w:noHBand="0" w:noVBand="1"/>
      </w:tblPr>
      <w:tblGrid>
        <w:gridCol w:w="3738"/>
        <w:gridCol w:w="756"/>
        <w:gridCol w:w="770"/>
        <w:gridCol w:w="657"/>
        <w:gridCol w:w="756"/>
        <w:gridCol w:w="652"/>
        <w:gridCol w:w="709"/>
        <w:gridCol w:w="641"/>
        <w:gridCol w:w="918"/>
      </w:tblGrid>
      <w:tr w:rsidR="009E217F" w:rsidRPr="00187F03" w:rsidTr="00B3020C">
        <w:tc>
          <w:tcPr>
            <w:tcW w:w="3738" w:type="dxa"/>
            <w:vAlign w:val="center"/>
          </w:tcPr>
          <w:p w:rsidR="009E217F" w:rsidRPr="00187F03" w:rsidRDefault="009E217F" w:rsidP="00B3020C">
            <w:pPr>
              <w:spacing w:after="0" w:line="240" w:lineRule="auto"/>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Номер шва</w:t>
            </w:r>
          </w:p>
        </w:tc>
        <w:tc>
          <w:tcPr>
            <w:tcW w:w="756"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1</w:t>
            </w:r>
          </w:p>
        </w:tc>
        <w:tc>
          <w:tcPr>
            <w:tcW w:w="770"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2</w:t>
            </w:r>
          </w:p>
        </w:tc>
        <w:tc>
          <w:tcPr>
            <w:tcW w:w="657"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3</w:t>
            </w:r>
          </w:p>
        </w:tc>
        <w:tc>
          <w:tcPr>
            <w:tcW w:w="756"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4</w:t>
            </w:r>
          </w:p>
        </w:tc>
        <w:tc>
          <w:tcPr>
            <w:tcW w:w="652"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5</w:t>
            </w:r>
          </w:p>
        </w:tc>
        <w:tc>
          <w:tcPr>
            <w:tcW w:w="709"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6</w:t>
            </w:r>
          </w:p>
        </w:tc>
        <w:tc>
          <w:tcPr>
            <w:tcW w:w="641"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7</w:t>
            </w:r>
          </w:p>
        </w:tc>
        <w:tc>
          <w:tcPr>
            <w:tcW w:w="918"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8</w:t>
            </w:r>
          </w:p>
        </w:tc>
      </w:tr>
      <w:tr w:rsidR="009E217F" w:rsidRPr="00187F03" w:rsidTr="00B3020C">
        <w:tc>
          <w:tcPr>
            <w:tcW w:w="3738" w:type="dxa"/>
            <w:vAlign w:val="center"/>
          </w:tcPr>
          <w:p w:rsidR="009E217F" w:rsidRPr="00187F03" w:rsidRDefault="009E217F" w:rsidP="00B3020C">
            <w:pPr>
              <w:spacing w:after="0" w:line="240" w:lineRule="auto"/>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Ширина наплавленного слоя, мм</w:t>
            </w:r>
          </w:p>
        </w:tc>
        <w:tc>
          <w:tcPr>
            <w:tcW w:w="756"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7,4</w:t>
            </w:r>
          </w:p>
        </w:tc>
        <w:tc>
          <w:tcPr>
            <w:tcW w:w="770"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9, 7</w:t>
            </w:r>
          </w:p>
        </w:tc>
        <w:tc>
          <w:tcPr>
            <w:tcW w:w="657"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10</w:t>
            </w:r>
          </w:p>
        </w:tc>
        <w:tc>
          <w:tcPr>
            <w:tcW w:w="756"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10,4</w:t>
            </w:r>
          </w:p>
        </w:tc>
        <w:tc>
          <w:tcPr>
            <w:tcW w:w="652"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8</w:t>
            </w:r>
          </w:p>
        </w:tc>
        <w:tc>
          <w:tcPr>
            <w:tcW w:w="709"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9,8</w:t>
            </w:r>
          </w:p>
        </w:tc>
        <w:tc>
          <w:tcPr>
            <w:tcW w:w="641"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9,4</w:t>
            </w:r>
          </w:p>
        </w:tc>
        <w:tc>
          <w:tcPr>
            <w:tcW w:w="918"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10,5</w:t>
            </w:r>
          </w:p>
        </w:tc>
      </w:tr>
      <w:tr w:rsidR="009E217F" w:rsidRPr="00187F03" w:rsidTr="00B3020C">
        <w:tc>
          <w:tcPr>
            <w:tcW w:w="3738" w:type="dxa"/>
            <w:vAlign w:val="center"/>
          </w:tcPr>
          <w:p w:rsidR="009E217F" w:rsidRPr="00187F03" w:rsidRDefault="009E217F" w:rsidP="00B3020C">
            <w:pPr>
              <w:spacing w:after="0" w:line="240" w:lineRule="auto"/>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Высота наплавленного слоя, мм</w:t>
            </w:r>
          </w:p>
        </w:tc>
        <w:tc>
          <w:tcPr>
            <w:tcW w:w="756"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3</w:t>
            </w:r>
          </w:p>
        </w:tc>
        <w:tc>
          <w:tcPr>
            <w:tcW w:w="770"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2,6</w:t>
            </w:r>
          </w:p>
        </w:tc>
        <w:tc>
          <w:tcPr>
            <w:tcW w:w="657"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2,7</w:t>
            </w:r>
          </w:p>
        </w:tc>
        <w:tc>
          <w:tcPr>
            <w:tcW w:w="756"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2,2</w:t>
            </w:r>
          </w:p>
        </w:tc>
        <w:tc>
          <w:tcPr>
            <w:tcW w:w="652"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3,8</w:t>
            </w:r>
          </w:p>
        </w:tc>
        <w:tc>
          <w:tcPr>
            <w:tcW w:w="709"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2,2</w:t>
            </w:r>
          </w:p>
        </w:tc>
        <w:tc>
          <w:tcPr>
            <w:tcW w:w="641"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2,8</w:t>
            </w:r>
          </w:p>
        </w:tc>
        <w:tc>
          <w:tcPr>
            <w:tcW w:w="918"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2,6</w:t>
            </w:r>
          </w:p>
        </w:tc>
      </w:tr>
      <w:tr w:rsidR="009E217F" w:rsidRPr="00187F03" w:rsidTr="00B3020C">
        <w:tc>
          <w:tcPr>
            <w:tcW w:w="3738" w:type="dxa"/>
            <w:vAlign w:val="center"/>
          </w:tcPr>
          <w:p w:rsidR="009E217F" w:rsidRPr="00187F03" w:rsidRDefault="009E217F" w:rsidP="00B3020C">
            <w:pPr>
              <w:spacing w:after="0" w:line="240" w:lineRule="auto"/>
              <w:rPr>
                <w:rFonts w:ascii="Times New Roman" w:eastAsia="Times New Roman" w:hAnsi="Times New Roman" w:cs="Times New Roman"/>
                <w:color w:val="FF0000"/>
                <w:sz w:val="24"/>
                <w:szCs w:val="24"/>
              </w:rPr>
            </w:pPr>
            <w:r w:rsidRPr="00187F03">
              <w:rPr>
                <w:rFonts w:ascii="Times New Roman" w:eastAsia="Times New Roman" w:hAnsi="Times New Roman" w:cs="Times New Roman"/>
                <w:sz w:val="24"/>
                <w:szCs w:val="24"/>
              </w:rPr>
              <w:t>Глубина проплавления, мм</w:t>
            </w:r>
          </w:p>
        </w:tc>
        <w:tc>
          <w:tcPr>
            <w:tcW w:w="756" w:type="dxa"/>
            <w:vAlign w:val="center"/>
          </w:tcPr>
          <w:p w:rsidR="009E217F" w:rsidRPr="00187F03" w:rsidRDefault="009E217F" w:rsidP="00B3020C">
            <w:pPr>
              <w:spacing w:after="0" w:line="240" w:lineRule="auto"/>
              <w:ind w:left="26"/>
              <w:jc w:val="center"/>
              <w:rPr>
                <w:rFonts w:ascii="Times New Roman" w:eastAsia="Times New Roman" w:hAnsi="Times New Roman" w:cs="Times New Roman"/>
                <w:color w:val="01011B"/>
                <w:sz w:val="24"/>
                <w:szCs w:val="24"/>
                <w:shd w:val="clear" w:color="auto" w:fill="FFFFFF"/>
              </w:rPr>
            </w:pPr>
            <w:r w:rsidRPr="00187F03">
              <w:rPr>
                <w:rFonts w:ascii="Times New Roman" w:eastAsia="Times New Roman" w:hAnsi="Times New Roman" w:cs="Times New Roman"/>
                <w:color w:val="01011B"/>
                <w:sz w:val="24"/>
                <w:szCs w:val="24"/>
                <w:shd w:val="clear" w:color="auto" w:fill="FFFFFF"/>
              </w:rPr>
              <w:t>2,52</w:t>
            </w:r>
          </w:p>
        </w:tc>
        <w:tc>
          <w:tcPr>
            <w:tcW w:w="770" w:type="dxa"/>
            <w:vAlign w:val="center"/>
          </w:tcPr>
          <w:p w:rsidR="009E217F" w:rsidRPr="00187F03" w:rsidRDefault="009E217F" w:rsidP="00B3020C">
            <w:pPr>
              <w:spacing w:after="0" w:line="240" w:lineRule="auto"/>
              <w:ind w:left="26"/>
              <w:jc w:val="center"/>
              <w:rPr>
                <w:rFonts w:ascii="Times New Roman" w:eastAsia="Times New Roman" w:hAnsi="Times New Roman" w:cs="Times New Roman"/>
                <w:color w:val="01011B"/>
                <w:sz w:val="24"/>
                <w:szCs w:val="24"/>
                <w:shd w:val="clear" w:color="auto" w:fill="FFFFFF"/>
              </w:rPr>
            </w:pPr>
            <w:r w:rsidRPr="00187F03">
              <w:rPr>
                <w:rFonts w:ascii="Times New Roman" w:eastAsia="Times New Roman" w:hAnsi="Times New Roman" w:cs="Times New Roman"/>
                <w:color w:val="01011B"/>
                <w:sz w:val="24"/>
                <w:szCs w:val="24"/>
                <w:shd w:val="clear" w:color="auto" w:fill="FFFFFF"/>
              </w:rPr>
              <w:t>2,22</w:t>
            </w:r>
          </w:p>
        </w:tc>
        <w:tc>
          <w:tcPr>
            <w:tcW w:w="657" w:type="dxa"/>
            <w:vAlign w:val="center"/>
          </w:tcPr>
          <w:p w:rsidR="009E217F" w:rsidRPr="00187F03" w:rsidRDefault="009E217F" w:rsidP="00B3020C">
            <w:pPr>
              <w:spacing w:after="0" w:line="240" w:lineRule="auto"/>
              <w:ind w:left="26"/>
              <w:jc w:val="center"/>
              <w:rPr>
                <w:rFonts w:ascii="Times New Roman" w:eastAsia="Times New Roman" w:hAnsi="Times New Roman" w:cs="Times New Roman"/>
                <w:color w:val="01011B"/>
                <w:sz w:val="24"/>
                <w:szCs w:val="24"/>
                <w:shd w:val="clear" w:color="auto" w:fill="FFFFFF"/>
              </w:rPr>
            </w:pPr>
            <w:r w:rsidRPr="00187F03">
              <w:rPr>
                <w:rFonts w:ascii="Times New Roman" w:eastAsia="Times New Roman" w:hAnsi="Times New Roman" w:cs="Times New Roman"/>
                <w:color w:val="01011B"/>
                <w:sz w:val="24"/>
                <w:szCs w:val="24"/>
                <w:shd w:val="clear" w:color="auto" w:fill="FFFFFF"/>
              </w:rPr>
              <w:t>2</w:t>
            </w:r>
          </w:p>
        </w:tc>
        <w:tc>
          <w:tcPr>
            <w:tcW w:w="756" w:type="dxa"/>
            <w:vAlign w:val="center"/>
          </w:tcPr>
          <w:p w:rsidR="009E217F" w:rsidRPr="00187F03" w:rsidRDefault="009E217F" w:rsidP="00B3020C">
            <w:pPr>
              <w:spacing w:after="0" w:line="240" w:lineRule="auto"/>
              <w:ind w:left="26"/>
              <w:jc w:val="center"/>
              <w:rPr>
                <w:rFonts w:ascii="Times New Roman" w:eastAsia="Times New Roman" w:hAnsi="Times New Roman" w:cs="Times New Roman"/>
                <w:color w:val="01011B"/>
                <w:sz w:val="24"/>
                <w:szCs w:val="24"/>
                <w:shd w:val="clear" w:color="auto" w:fill="FFFFFF"/>
              </w:rPr>
            </w:pPr>
            <w:r w:rsidRPr="00187F03">
              <w:rPr>
                <w:rFonts w:ascii="Times New Roman" w:eastAsia="Times New Roman" w:hAnsi="Times New Roman" w:cs="Times New Roman"/>
                <w:color w:val="01011B"/>
                <w:sz w:val="24"/>
                <w:szCs w:val="24"/>
                <w:shd w:val="clear" w:color="auto" w:fill="FFFFFF"/>
              </w:rPr>
              <w:t>2,12</w:t>
            </w:r>
          </w:p>
        </w:tc>
        <w:tc>
          <w:tcPr>
            <w:tcW w:w="652" w:type="dxa"/>
            <w:vAlign w:val="center"/>
          </w:tcPr>
          <w:p w:rsidR="009E217F" w:rsidRPr="00187F03" w:rsidRDefault="009E217F" w:rsidP="00B3020C">
            <w:pPr>
              <w:spacing w:after="0" w:line="240" w:lineRule="auto"/>
              <w:ind w:left="26"/>
              <w:jc w:val="center"/>
              <w:rPr>
                <w:rFonts w:ascii="Times New Roman" w:eastAsia="Times New Roman" w:hAnsi="Times New Roman" w:cs="Times New Roman"/>
                <w:color w:val="01011B"/>
                <w:sz w:val="24"/>
                <w:szCs w:val="24"/>
                <w:shd w:val="clear" w:color="auto" w:fill="FFFFFF"/>
              </w:rPr>
            </w:pPr>
            <w:r w:rsidRPr="00187F03">
              <w:rPr>
                <w:rFonts w:ascii="Times New Roman" w:eastAsia="Times New Roman" w:hAnsi="Times New Roman" w:cs="Times New Roman"/>
                <w:color w:val="01011B"/>
                <w:sz w:val="24"/>
                <w:szCs w:val="24"/>
                <w:shd w:val="clear" w:color="auto" w:fill="FFFFFF"/>
              </w:rPr>
              <w:t>2,5</w:t>
            </w:r>
          </w:p>
        </w:tc>
        <w:tc>
          <w:tcPr>
            <w:tcW w:w="709" w:type="dxa"/>
            <w:vAlign w:val="center"/>
          </w:tcPr>
          <w:p w:rsidR="009E217F" w:rsidRPr="00187F03" w:rsidRDefault="009E217F" w:rsidP="00B3020C">
            <w:pPr>
              <w:spacing w:after="0" w:line="240" w:lineRule="auto"/>
              <w:ind w:left="26"/>
              <w:jc w:val="center"/>
              <w:rPr>
                <w:rFonts w:ascii="Times New Roman" w:eastAsia="Times New Roman" w:hAnsi="Times New Roman" w:cs="Times New Roman"/>
                <w:color w:val="01011B"/>
                <w:sz w:val="24"/>
                <w:szCs w:val="24"/>
                <w:shd w:val="clear" w:color="auto" w:fill="FFFFFF"/>
              </w:rPr>
            </w:pPr>
            <w:r w:rsidRPr="00187F03">
              <w:rPr>
                <w:rFonts w:ascii="Times New Roman" w:eastAsia="Times New Roman" w:hAnsi="Times New Roman" w:cs="Times New Roman"/>
                <w:color w:val="01011B"/>
                <w:sz w:val="24"/>
                <w:szCs w:val="24"/>
                <w:shd w:val="clear" w:color="auto" w:fill="FFFFFF"/>
              </w:rPr>
              <w:t>2,1</w:t>
            </w:r>
          </w:p>
        </w:tc>
        <w:tc>
          <w:tcPr>
            <w:tcW w:w="641"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2</w:t>
            </w:r>
          </w:p>
        </w:tc>
        <w:tc>
          <w:tcPr>
            <w:tcW w:w="918" w:type="dxa"/>
            <w:vAlign w:val="center"/>
          </w:tcPr>
          <w:p w:rsidR="009E217F" w:rsidRPr="00187F03" w:rsidRDefault="009E217F" w:rsidP="00B3020C">
            <w:pPr>
              <w:spacing w:after="0" w:line="240" w:lineRule="auto"/>
              <w:jc w:val="center"/>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2</w:t>
            </w:r>
          </w:p>
        </w:tc>
      </w:tr>
    </w:tbl>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rPr>
      </w:pPr>
    </w:p>
    <w:p w:rsidR="009E217F" w:rsidRPr="001B542E" w:rsidRDefault="009E217F" w:rsidP="009E217F">
      <w:pPr>
        <w:spacing w:after="0" w:line="240" w:lineRule="auto"/>
        <w:ind w:left="26" w:firstLine="683"/>
        <w:jc w:val="both"/>
        <w:rPr>
          <w:rFonts w:ascii="Times New Roman" w:eastAsiaTheme="minorEastAsia" w:hAnsi="Times New Roman" w:cs="Times New Roman"/>
          <w:color w:val="000000" w:themeColor="text1"/>
          <w:sz w:val="28"/>
          <w:szCs w:val="28"/>
        </w:rPr>
      </w:pPr>
      <w:r w:rsidRPr="001B542E">
        <w:rPr>
          <w:rFonts w:ascii="Times New Roman" w:eastAsiaTheme="minorEastAsia" w:hAnsi="Times New Roman" w:cs="Times New Roman"/>
          <w:color w:val="000000" w:themeColor="text1"/>
          <w:sz w:val="28"/>
          <w:szCs w:val="28"/>
        </w:rPr>
        <w:t xml:space="preserve">В результате полученных значений реальных геометрических параметров, а также влияния параметров на наплавленные швы выявлено, что при использовании параметров режима под номером </w:t>
      </w:r>
      <w:r w:rsidRPr="001B542E">
        <w:rPr>
          <w:rFonts w:ascii="Times New Roman" w:eastAsiaTheme="minorEastAsia" w:hAnsi="Times New Roman" w:cs="Times New Roman"/>
          <w:color w:val="000000" w:themeColor="text1"/>
          <w:sz w:val="28"/>
          <w:szCs w:val="28"/>
          <w:lang w:val="en-US"/>
        </w:rPr>
        <w:t>I</w:t>
      </w:r>
      <w:r w:rsidRPr="001B542E">
        <w:rPr>
          <w:rFonts w:ascii="Times New Roman" w:eastAsiaTheme="minorEastAsia" w:hAnsi="Times New Roman" w:cs="Times New Roman"/>
          <w:color w:val="000000" w:themeColor="text1"/>
          <w:sz w:val="28"/>
          <w:szCs w:val="28"/>
        </w:rPr>
        <w:t xml:space="preserve">’ вследствие заниженного значения силы сварочного тока в процессе наплавки геометрические параметры шва уменьшены. </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Исходя из анализа параметров, полученных наплавленных швов при различных режимах в таблице 2.6 представлен наиболее оптимальный режим полуавтоматической наплавки.</w:t>
      </w:r>
    </w:p>
    <w:p w:rsidR="009E217F" w:rsidRPr="001B542E" w:rsidRDefault="009E217F" w:rsidP="009E217F">
      <w:pPr>
        <w:spacing w:after="0" w:line="240" w:lineRule="auto"/>
        <w:ind w:left="26" w:firstLine="567"/>
        <w:jc w:val="both"/>
        <w:rPr>
          <w:rFonts w:ascii="Times New Roman" w:eastAsia="Times New Roman" w:hAnsi="Times New Roman" w:cs="Times New Roman"/>
          <w:color w:val="000000"/>
          <w:sz w:val="28"/>
          <w:szCs w:val="28"/>
        </w:rPr>
      </w:pPr>
    </w:p>
    <w:p w:rsidR="009E217F" w:rsidRDefault="009E217F" w:rsidP="009E217F">
      <w:pPr>
        <w:spacing w:after="0" w:line="240" w:lineRule="auto"/>
        <w:ind w:left="26" w:hanging="10"/>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Таблица 2.6 – Рекомендуемы</w:t>
      </w:r>
      <w:r>
        <w:rPr>
          <w:rFonts w:ascii="Times New Roman" w:eastAsia="Times New Roman" w:hAnsi="Times New Roman" w:cs="Times New Roman"/>
          <w:color w:val="000000"/>
          <w:sz w:val="28"/>
          <w:szCs w:val="28"/>
        </w:rPr>
        <w:t>й</w:t>
      </w:r>
      <w:r w:rsidRPr="001B542E">
        <w:rPr>
          <w:rFonts w:ascii="Times New Roman" w:eastAsia="Times New Roman" w:hAnsi="Times New Roman" w:cs="Times New Roman"/>
          <w:color w:val="000000"/>
          <w:sz w:val="28"/>
          <w:szCs w:val="28"/>
        </w:rPr>
        <w:t xml:space="preserve"> режим полуавтоматической наплавки</w:t>
      </w:r>
    </w:p>
    <w:p w:rsidR="009E217F" w:rsidRPr="00187F03" w:rsidRDefault="009E217F" w:rsidP="009E217F">
      <w:pPr>
        <w:spacing w:after="0" w:line="240" w:lineRule="auto"/>
        <w:ind w:left="26" w:hanging="10"/>
        <w:jc w:val="both"/>
        <w:rPr>
          <w:rFonts w:ascii="Times New Roman" w:eastAsia="Times New Roman" w:hAnsi="Times New Roman" w:cs="Times New Roman"/>
          <w:color w:val="000000"/>
          <w:sz w:val="16"/>
          <w:szCs w:val="16"/>
        </w:rPr>
      </w:pPr>
    </w:p>
    <w:tbl>
      <w:tblPr>
        <w:tblStyle w:val="a4"/>
        <w:tblW w:w="4851" w:type="pct"/>
        <w:tblInd w:w="150" w:type="dxa"/>
        <w:tblLook w:val="04A0" w:firstRow="1" w:lastRow="0" w:firstColumn="1" w:lastColumn="0" w:noHBand="0" w:noVBand="1"/>
      </w:tblPr>
      <w:tblGrid>
        <w:gridCol w:w="5138"/>
        <w:gridCol w:w="4422"/>
      </w:tblGrid>
      <w:tr w:rsidR="009E217F" w:rsidRPr="00187F03" w:rsidTr="00B3020C">
        <w:tc>
          <w:tcPr>
            <w:tcW w:w="5000" w:type="pct"/>
            <w:gridSpan w:val="2"/>
            <w:vAlign w:val="center"/>
          </w:tcPr>
          <w:p w:rsidR="009E217F" w:rsidRPr="00187F03" w:rsidRDefault="009E217F" w:rsidP="00B3020C">
            <w:pPr>
              <w:spacing w:after="0" w:line="240" w:lineRule="auto"/>
              <w:jc w:val="both"/>
              <w:rPr>
                <w:rFonts w:ascii="Times New Roman" w:eastAsia="Times New Roman" w:hAnsi="Times New Roman" w:cs="Times New Roman"/>
                <w:color w:val="000000"/>
                <w:sz w:val="24"/>
                <w:szCs w:val="24"/>
                <w:lang w:val="ru-RU"/>
              </w:rPr>
            </w:pPr>
            <w:r w:rsidRPr="00187F03">
              <w:rPr>
                <w:rFonts w:ascii="Times New Roman" w:eastAsia="Times New Roman" w:hAnsi="Times New Roman" w:cs="Times New Roman"/>
                <w:color w:val="000000"/>
                <w:sz w:val="24"/>
                <w:szCs w:val="24"/>
                <w:lang w:val="ru-RU"/>
              </w:rPr>
              <w:t xml:space="preserve">Наплавочный материал: </w:t>
            </w:r>
            <w:r w:rsidRPr="00187F03">
              <w:rPr>
                <w:rFonts w:ascii="Times New Roman" w:eastAsia="Times New Roman" w:hAnsi="Times New Roman" w:cs="Times New Roman"/>
                <w:color w:val="01011B"/>
                <w:sz w:val="24"/>
                <w:szCs w:val="24"/>
                <w:shd w:val="clear" w:color="auto" w:fill="FFFFFF"/>
                <w:lang w:val="ru-RU"/>
              </w:rPr>
              <w:t>СВ08Г2С Ø 1.2 мм</w:t>
            </w:r>
          </w:p>
        </w:tc>
      </w:tr>
      <w:tr w:rsidR="009E217F" w:rsidRPr="00187F03" w:rsidTr="00B3020C">
        <w:tc>
          <w:tcPr>
            <w:tcW w:w="2687" w:type="pct"/>
            <w:vAlign w:val="center"/>
          </w:tcPr>
          <w:p w:rsidR="009E217F" w:rsidRPr="00187F03" w:rsidRDefault="009E217F" w:rsidP="00B3020C">
            <w:pPr>
              <w:spacing w:after="0" w:line="240" w:lineRule="auto"/>
              <w:jc w:val="both"/>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 xml:space="preserve">Сварочный ток, </w:t>
            </w:r>
            <w:r w:rsidRPr="00187F03">
              <w:rPr>
                <w:rFonts w:ascii="Times New Roman" w:eastAsia="Times New Roman" w:hAnsi="Times New Roman" w:cs="Times New Roman"/>
                <w:i/>
                <w:color w:val="000000"/>
                <w:sz w:val="24"/>
                <w:szCs w:val="24"/>
              </w:rPr>
              <w:t>I</w:t>
            </w:r>
            <w:r w:rsidRPr="00187F03">
              <w:rPr>
                <w:rFonts w:ascii="Times New Roman" w:eastAsia="Times New Roman" w:hAnsi="Times New Roman" w:cs="Times New Roman"/>
                <w:i/>
                <w:color w:val="000000"/>
                <w:sz w:val="24"/>
                <w:szCs w:val="24"/>
                <w:vertAlign w:val="subscript"/>
              </w:rPr>
              <w:t>д.</w:t>
            </w:r>
          </w:p>
        </w:tc>
        <w:tc>
          <w:tcPr>
            <w:tcW w:w="2313" w:type="pct"/>
            <w:vAlign w:val="center"/>
          </w:tcPr>
          <w:p w:rsidR="009E217F" w:rsidRPr="00187F03" w:rsidRDefault="009E217F" w:rsidP="00B3020C">
            <w:pPr>
              <w:spacing w:after="0" w:line="240" w:lineRule="auto"/>
              <w:jc w:val="both"/>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135 А</w:t>
            </w:r>
          </w:p>
        </w:tc>
      </w:tr>
      <w:tr w:rsidR="009E217F" w:rsidRPr="00187F03" w:rsidTr="00B3020C">
        <w:tc>
          <w:tcPr>
            <w:tcW w:w="2687" w:type="pct"/>
            <w:vAlign w:val="center"/>
          </w:tcPr>
          <w:p w:rsidR="009E217F" w:rsidRPr="00187F03" w:rsidRDefault="009E217F" w:rsidP="00B3020C">
            <w:pPr>
              <w:spacing w:after="0" w:line="240" w:lineRule="auto"/>
              <w:jc w:val="both"/>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 xml:space="preserve">Напряжение дуги, </w:t>
            </w:r>
            <w:r w:rsidRPr="00187F03">
              <w:rPr>
                <w:rFonts w:ascii="Times New Roman" w:eastAsia="Times New Roman" w:hAnsi="Times New Roman" w:cs="Times New Roman"/>
                <w:i/>
                <w:color w:val="000000"/>
                <w:sz w:val="24"/>
                <w:szCs w:val="24"/>
              </w:rPr>
              <w:t>U</w:t>
            </w:r>
            <w:r w:rsidRPr="00187F03">
              <w:rPr>
                <w:rFonts w:ascii="Times New Roman" w:eastAsia="Times New Roman" w:hAnsi="Times New Roman" w:cs="Times New Roman"/>
                <w:i/>
                <w:color w:val="000000"/>
                <w:sz w:val="24"/>
                <w:szCs w:val="24"/>
                <w:vertAlign w:val="subscript"/>
              </w:rPr>
              <w:t>д.</w:t>
            </w:r>
          </w:p>
        </w:tc>
        <w:tc>
          <w:tcPr>
            <w:tcW w:w="2313" w:type="pct"/>
            <w:vAlign w:val="center"/>
          </w:tcPr>
          <w:p w:rsidR="009E217F" w:rsidRPr="00930010" w:rsidRDefault="009E217F" w:rsidP="00B3020C">
            <w:pPr>
              <w:spacing w:after="0" w:line="240" w:lineRule="auto"/>
              <w:jc w:val="both"/>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rPr>
              <w:t xml:space="preserve">17,5 </w:t>
            </w:r>
            <w:r>
              <w:rPr>
                <w:rFonts w:ascii="Times New Roman" w:eastAsia="Times New Roman" w:hAnsi="Times New Roman" w:cs="Times New Roman"/>
                <w:color w:val="000000"/>
                <w:sz w:val="24"/>
                <w:szCs w:val="24"/>
                <w:lang w:val="ru-RU"/>
              </w:rPr>
              <w:t>В</w:t>
            </w:r>
          </w:p>
        </w:tc>
      </w:tr>
      <w:tr w:rsidR="009E217F" w:rsidRPr="00187F03" w:rsidTr="00B3020C">
        <w:tc>
          <w:tcPr>
            <w:tcW w:w="2687" w:type="pct"/>
            <w:vAlign w:val="center"/>
          </w:tcPr>
          <w:p w:rsidR="009E217F" w:rsidRPr="00872CCA" w:rsidRDefault="009E217F" w:rsidP="00B3020C">
            <w:pPr>
              <w:spacing w:after="0" w:line="240" w:lineRule="auto"/>
              <w:jc w:val="both"/>
              <w:rPr>
                <w:rFonts w:ascii="Times New Roman" w:eastAsia="Times New Roman" w:hAnsi="Times New Roman" w:cs="Times New Roman"/>
                <w:color w:val="000000"/>
                <w:sz w:val="24"/>
                <w:szCs w:val="24"/>
              </w:rPr>
            </w:pPr>
            <w:r w:rsidRPr="00872CCA">
              <w:rPr>
                <w:rFonts w:ascii="Times New Roman" w:eastAsia="Times New Roman" w:hAnsi="Times New Roman" w:cs="Times New Roman"/>
                <w:color w:val="000000"/>
                <w:sz w:val="24"/>
                <w:szCs w:val="24"/>
                <w:lang w:val="ru-RU"/>
              </w:rPr>
              <w:t>Скорость подачи проволоки</w:t>
            </w:r>
            <w:r>
              <w:rPr>
                <w:rFonts w:ascii="Times New Roman" w:eastAsia="Times New Roman" w:hAnsi="Times New Roman" w:cs="Times New Roman"/>
                <w:color w:val="000000"/>
                <w:sz w:val="24"/>
                <w:szCs w:val="24"/>
              </w:rPr>
              <w:t>,</w:t>
            </w:r>
            <w:r w:rsidRPr="00872CCA">
              <w:rPr>
                <w:rFonts w:ascii="Times New Roman" w:eastAsia="Times New Roman" w:hAnsi="Times New Roman" w:cs="Times New Roman"/>
                <w:color w:val="000000"/>
                <w:sz w:val="24"/>
                <w:szCs w:val="24"/>
                <w:lang w:val="ru-RU"/>
              </w:rPr>
              <w:t xml:space="preserve"> </w:t>
            </w:r>
            <w:r>
              <w:rPr>
                <w:rFonts w:ascii="Times New Roman" w:eastAsia="Times New Roman" w:hAnsi="Times New Roman" w:cs="Times New Roman"/>
                <w:color w:val="000000"/>
                <w:sz w:val="24"/>
                <w:szCs w:val="24"/>
              </w:rPr>
              <w:t>S</w:t>
            </w:r>
          </w:p>
        </w:tc>
        <w:tc>
          <w:tcPr>
            <w:tcW w:w="2313" w:type="pct"/>
            <w:vAlign w:val="center"/>
          </w:tcPr>
          <w:p w:rsidR="009E217F" w:rsidRPr="00872CCA" w:rsidRDefault="009E217F" w:rsidP="00B3020C">
            <w:pPr>
              <w:spacing w:after="0" w:line="240" w:lineRule="auto"/>
              <w:jc w:val="both"/>
              <w:rPr>
                <w:rFonts w:ascii="Times New Roman" w:eastAsia="Times New Roman" w:hAnsi="Times New Roman" w:cs="Times New Roman"/>
                <w:color w:val="000000"/>
                <w:sz w:val="24"/>
                <w:szCs w:val="24"/>
                <w:lang w:val="ru-RU"/>
              </w:rPr>
            </w:pPr>
            <w:r w:rsidRPr="00872CCA">
              <w:rPr>
                <w:rFonts w:ascii="Times New Roman" w:eastAsia="Times New Roman" w:hAnsi="Times New Roman" w:cs="Times New Roman"/>
                <w:color w:val="000000"/>
                <w:sz w:val="24"/>
                <w:szCs w:val="24"/>
                <w:lang w:val="ru-RU"/>
              </w:rPr>
              <w:t>2 м/мин</w:t>
            </w:r>
          </w:p>
        </w:tc>
      </w:tr>
      <w:tr w:rsidR="009E217F" w:rsidRPr="00187F03" w:rsidTr="00B3020C">
        <w:tc>
          <w:tcPr>
            <w:tcW w:w="2687" w:type="pct"/>
            <w:vAlign w:val="center"/>
          </w:tcPr>
          <w:p w:rsidR="009E217F" w:rsidRPr="00872CCA" w:rsidRDefault="009E217F" w:rsidP="00B3020C">
            <w:pPr>
              <w:spacing w:after="0" w:line="240" w:lineRule="auto"/>
              <w:jc w:val="both"/>
              <w:rPr>
                <w:rFonts w:ascii="Times New Roman" w:eastAsia="Times New Roman" w:hAnsi="Times New Roman" w:cs="Times New Roman"/>
                <w:color w:val="000000"/>
                <w:sz w:val="24"/>
                <w:szCs w:val="24"/>
                <w:lang w:val="ru-RU"/>
              </w:rPr>
            </w:pPr>
            <w:r w:rsidRPr="00872CCA">
              <w:rPr>
                <w:rFonts w:ascii="Times New Roman" w:eastAsia="Times New Roman" w:hAnsi="Times New Roman" w:cs="Times New Roman"/>
                <w:color w:val="000000"/>
                <w:sz w:val="24"/>
                <w:szCs w:val="24"/>
                <w:lang w:val="ru-RU"/>
              </w:rPr>
              <w:t>Защитный газ</w:t>
            </w:r>
          </w:p>
        </w:tc>
        <w:tc>
          <w:tcPr>
            <w:tcW w:w="2313" w:type="pct"/>
            <w:vAlign w:val="center"/>
          </w:tcPr>
          <w:p w:rsidR="009E217F" w:rsidRPr="00872CCA" w:rsidRDefault="009E217F" w:rsidP="00B3020C">
            <w:pPr>
              <w:spacing w:after="0" w:line="240" w:lineRule="auto"/>
              <w:jc w:val="both"/>
              <w:rPr>
                <w:rFonts w:ascii="Times New Roman" w:eastAsia="Times New Roman" w:hAnsi="Times New Roman" w:cs="Times New Roman"/>
                <w:color w:val="000000"/>
                <w:sz w:val="24"/>
                <w:szCs w:val="24"/>
                <w:lang w:val="ru-RU"/>
              </w:rPr>
            </w:pPr>
            <w:r w:rsidRPr="00872CCA">
              <w:rPr>
                <w:rFonts w:ascii="Times New Roman" w:eastAsia="Times New Roman" w:hAnsi="Times New Roman" w:cs="Times New Roman"/>
                <w:color w:val="000000"/>
                <w:sz w:val="24"/>
                <w:szCs w:val="24"/>
                <w:lang w:val="ru-RU"/>
              </w:rPr>
              <w:t>СО</w:t>
            </w:r>
            <w:r w:rsidRPr="00872CCA">
              <w:rPr>
                <w:rFonts w:ascii="Times New Roman" w:eastAsia="Times New Roman" w:hAnsi="Times New Roman" w:cs="Times New Roman"/>
                <w:color w:val="000000"/>
                <w:sz w:val="24"/>
                <w:szCs w:val="24"/>
                <w:vertAlign w:val="subscript"/>
                <w:lang w:val="ru-RU"/>
              </w:rPr>
              <w:t>2</w:t>
            </w:r>
          </w:p>
        </w:tc>
      </w:tr>
    </w:tbl>
    <w:p w:rsidR="009E217F" w:rsidRPr="001B542E" w:rsidRDefault="009E217F" w:rsidP="009E217F">
      <w:pPr>
        <w:spacing w:after="0" w:line="240" w:lineRule="auto"/>
        <w:ind w:left="26" w:firstLine="567"/>
        <w:jc w:val="both"/>
        <w:rPr>
          <w:rFonts w:ascii="Times New Roman" w:eastAsia="Times New Roman" w:hAnsi="Times New Roman" w:cs="Times New Roman"/>
          <w:color w:val="000000"/>
          <w:sz w:val="28"/>
          <w:szCs w:val="28"/>
        </w:rPr>
      </w:pP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Подготовка образцов осуществлялась в соответствии с требованиями ГОСТ 2999:</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температура исследуемой поверхности не превышала 20±10С°;</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измерение твердости выполнялось исключительно перпендикулярно контролируемой плоскости;</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поверхности исследуемых образцов были очищены от загрязнений, остатков эмульсии, полировальной пасты;</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был исключен чрезмерный локальный нагрев места реза испытуемого образца [</w:t>
      </w:r>
      <w:r>
        <w:rPr>
          <w:rFonts w:ascii="Times New Roman" w:eastAsia="Times New Roman" w:hAnsi="Times New Roman" w:cs="Times New Roman"/>
          <w:color w:val="000000"/>
          <w:sz w:val="28"/>
          <w:szCs w:val="28"/>
        </w:rPr>
        <w:t>38</w:t>
      </w:r>
      <w:r w:rsidRPr="001B542E">
        <w:rPr>
          <w:rFonts w:ascii="Times New Roman" w:eastAsia="Times New Roman" w:hAnsi="Times New Roman" w:cs="Times New Roman"/>
          <w:color w:val="000000"/>
          <w:sz w:val="28"/>
          <w:szCs w:val="28"/>
        </w:rPr>
        <w:t xml:space="preserve">]. </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Резка наплавленных образцов выполнялась поперек направления шва на автоматическом отрезном станке марки </w:t>
      </w:r>
      <w:r w:rsidRPr="001B542E">
        <w:rPr>
          <w:rFonts w:ascii="Times New Roman" w:eastAsia="Times New Roman" w:hAnsi="Times New Roman" w:cs="Times New Roman"/>
          <w:color w:val="000000"/>
          <w:sz w:val="28"/>
          <w:szCs w:val="28"/>
          <w:lang w:val="en-US"/>
        </w:rPr>
        <w:t>UNITOM</w:t>
      </w:r>
      <w:r w:rsidRPr="001B542E">
        <w:rPr>
          <w:rFonts w:ascii="Times New Roman" w:eastAsia="Times New Roman" w:hAnsi="Times New Roman" w:cs="Times New Roman"/>
          <w:color w:val="000000"/>
          <w:sz w:val="28"/>
          <w:szCs w:val="28"/>
        </w:rPr>
        <w:t>-2, оснащенным водяным охлаждением зоны реза. Использование охлаждения в процессе разрезания образцов позволило исключить влияние перегрева на структуру шва и, соответственно, искажения результатов исследования. Процесс резания осуществлялся в закрытой камере, оснащенной местной подсветкой зоны реза, позволяющей контролировать весь процесс. После нарезки образцов перешли к исследованиям твердости наплавленных слоев.</w:t>
      </w:r>
    </w:p>
    <w:p w:rsidR="009E217F" w:rsidRDefault="009E217F" w:rsidP="009E217F">
      <w:pPr>
        <w:spacing w:after="0" w:line="240" w:lineRule="auto"/>
        <w:rPr>
          <w:rFonts w:ascii="Times New Roman" w:eastAsia="Times New Roman" w:hAnsi="Times New Roman" w:cs="Times New Roman"/>
          <w:b/>
          <w:bCs/>
          <w:color w:val="000000"/>
          <w:sz w:val="28"/>
          <w:szCs w:val="28"/>
        </w:rPr>
      </w:pPr>
    </w:p>
    <w:p w:rsidR="009E217F" w:rsidRPr="001B542E" w:rsidRDefault="009E217F" w:rsidP="009E217F">
      <w:pPr>
        <w:spacing w:after="0" w:line="240" w:lineRule="auto"/>
        <w:ind w:firstLine="683"/>
        <w:jc w:val="both"/>
        <w:rPr>
          <w:rFonts w:ascii="Times New Roman" w:eastAsia="Times New Roman" w:hAnsi="Times New Roman" w:cs="Times New Roman"/>
          <w:b/>
          <w:bCs/>
          <w:color w:val="000000"/>
          <w:sz w:val="28"/>
          <w:szCs w:val="28"/>
        </w:rPr>
      </w:pPr>
      <w:r w:rsidRPr="001B542E">
        <w:rPr>
          <w:rFonts w:ascii="Times New Roman" w:eastAsia="Times New Roman" w:hAnsi="Times New Roman" w:cs="Times New Roman"/>
          <w:b/>
          <w:bCs/>
          <w:color w:val="000000"/>
          <w:sz w:val="28"/>
          <w:szCs w:val="28"/>
        </w:rPr>
        <w:t xml:space="preserve">2.3 Исследование твердости наплавленных слоев </w:t>
      </w:r>
    </w:p>
    <w:p w:rsidR="009E217F" w:rsidRDefault="009E217F" w:rsidP="009E217F">
      <w:pPr>
        <w:spacing w:after="0" w:line="240" w:lineRule="auto"/>
        <w:ind w:firstLine="683"/>
        <w:contextualSpacing/>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Твердость исследуемых образцов контролировалась твердомером </w:t>
      </w:r>
    </w:p>
    <w:p w:rsidR="009E217F" w:rsidRPr="001B542E" w:rsidRDefault="009E217F" w:rsidP="009E217F">
      <w:pPr>
        <w:spacing w:after="0" w:line="240" w:lineRule="auto"/>
        <w:contextualSpacing/>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lang w:val="en-US"/>
        </w:rPr>
        <w:t>WILSON</w:t>
      </w:r>
      <w:r w:rsidRPr="001B542E">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lang w:val="en-US"/>
        </w:rPr>
        <w:t>VH</w:t>
      </w:r>
      <w:r w:rsidRPr="001B542E">
        <w:rPr>
          <w:rFonts w:ascii="Times New Roman" w:eastAsia="Times New Roman" w:hAnsi="Times New Roman" w:cs="Times New Roman"/>
          <w:color w:val="000000"/>
          <w:sz w:val="28"/>
          <w:szCs w:val="28"/>
        </w:rPr>
        <w:t>1150 по шкале Виккерса. Диапазон нагрузки от 300 г до 50 кг. Схема контроля твердости наплавленного слоя представлена на рисунке 2.7.</w:t>
      </w:r>
    </w:p>
    <w:p w:rsidR="009E217F" w:rsidRPr="001B542E" w:rsidRDefault="009E217F" w:rsidP="009E217F">
      <w:pPr>
        <w:spacing w:after="0" w:line="240" w:lineRule="auto"/>
        <w:ind w:firstLine="567"/>
        <w:contextualSpacing/>
        <w:jc w:val="both"/>
        <w:rPr>
          <w:rFonts w:ascii="Times New Roman" w:eastAsia="Times New Roman" w:hAnsi="Times New Roman" w:cs="Times New Roman"/>
          <w:color w:val="000000"/>
          <w:sz w:val="28"/>
          <w:szCs w:val="28"/>
        </w:rPr>
      </w:pPr>
    </w:p>
    <w:p w:rsidR="009E217F" w:rsidRPr="001B542E" w:rsidRDefault="009E217F" w:rsidP="009E217F">
      <w:pPr>
        <w:spacing w:after="0" w:line="240" w:lineRule="auto"/>
        <w:contextualSpacing/>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3BF3B828" wp14:editId="0FECB2FF">
            <wp:extent cx="3848100" cy="971550"/>
            <wp:effectExtent l="0" t="0" r="0" b="0"/>
            <wp:docPr id="2292" name="Рисунок 2292" descr="C:\Users\ytrew\OneDrive\Рабочий стол\Фрагмент.png"/>
            <wp:cNvGraphicFramePr/>
            <a:graphic xmlns:a="http://schemas.openxmlformats.org/drawingml/2006/main">
              <a:graphicData uri="http://schemas.openxmlformats.org/drawingml/2006/picture">
                <pic:pic xmlns:pic="http://schemas.openxmlformats.org/drawingml/2006/picture">
                  <pic:nvPicPr>
                    <pic:cNvPr id="36" name="Рисунок 36" descr="C:\Users\ytrew\OneDrive\Рабочий стол\Фрагмент.pn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77075" cy="978865"/>
                    </a:xfrm>
                    <a:prstGeom prst="rect">
                      <a:avLst/>
                    </a:prstGeom>
                    <a:noFill/>
                    <a:ln>
                      <a:noFill/>
                    </a:ln>
                  </pic:spPr>
                </pic:pic>
              </a:graphicData>
            </a:graphic>
          </wp:inline>
        </w:drawing>
      </w:r>
    </w:p>
    <w:p w:rsidR="009E217F" w:rsidRPr="00187F03" w:rsidRDefault="009E217F" w:rsidP="009E217F">
      <w:pPr>
        <w:spacing w:after="0" w:line="240" w:lineRule="auto"/>
        <w:ind w:firstLine="709"/>
        <w:contextualSpacing/>
        <w:jc w:val="both"/>
        <w:rPr>
          <w:rFonts w:ascii="Times New Roman" w:eastAsia="Times New Roman" w:hAnsi="Times New Roman" w:cs="Times New Roman"/>
          <w:color w:val="000000"/>
          <w:sz w:val="24"/>
          <w:szCs w:val="24"/>
        </w:rPr>
      </w:pPr>
      <w:r w:rsidRPr="00187F03">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r w:rsidRPr="00187F03">
        <w:rPr>
          <w:rFonts w:ascii="Times New Roman" w:eastAsia="Times New Roman" w:hAnsi="Times New Roman" w:cs="Times New Roman"/>
          <w:color w:val="000000"/>
          <w:sz w:val="24"/>
          <w:szCs w:val="24"/>
        </w:rPr>
        <w:t>7 – точки контроля твердости</w:t>
      </w:r>
    </w:p>
    <w:p w:rsidR="009E217F" w:rsidRPr="00187F03" w:rsidRDefault="009E217F" w:rsidP="009E217F">
      <w:pPr>
        <w:spacing w:after="0" w:line="240" w:lineRule="auto"/>
        <w:contextualSpacing/>
        <w:jc w:val="center"/>
        <w:rPr>
          <w:rFonts w:ascii="Times New Roman" w:eastAsia="Times New Roman" w:hAnsi="Times New Roman" w:cs="Times New Roman"/>
          <w:color w:val="000000"/>
          <w:sz w:val="16"/>
          <w:szCs w:val="16"/>
        </w:rPr>
      </w:pPr>
    </w:p>
    <w:p w:rsidR="009E217F" w:rsidRPr="001B542E" w:rsidRDefault="009E217F" w:rsidP="009E217F">
      <w:pPr>
        <w:spacing w:after="0" w:line="240" w:lineRule="auto"/>
        <w:contextualSpacing/>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Рисунок 2.7</w:t>
      </w:r>
      <w:r>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rPr>
        <w:t>– Схема контроля твердости наплавленного слоя</w:t>
      </w:r>
    </w:p>
    <w:p w:rsidR="009E217F" w:rsidRPr="001B542E" w:rsidRDefault="009E217F" w:rsidP="009E217F">
      <w:pPr>
        <w:spacing w:after="0" w:line="240" w:lineRule="auto"/>
        <w:ind w:firstLine="567"/>
        <w:contextualSpacing/>
        <w:jc w:val="both"/>
        <w:rPr>
          <w:rFonts w:ascii="Times New Roman" w:eastAsia="Times New Roman" w:hAnsi="Times New Roman" w:cs="Times New Roman"/>
          <w:color w:val="000000"/>
          <w:sz w:val="28"/>
          <w:szCs w:val="28"/>
        </w:rPr>
      </w:pPr>
    </w:p>
    <w:p w:rsidR="009E217F" w:rsidRPr="001B542E" w:rsidRDefault="009E217F" w:rsidP="009E217F">
      <w:pPr>
        <w:spacing w:after="0" w:line="240" w:lineRule="auto"/>
        <w:ind w:firstLine="709"/>
        <w:contextualSpacing/>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Основные этапы подготовки макрошлифов </w:t>
      </w:r>
      <w:r>
        <w:rPr>
          <w:rFonts w:ascii="Times New Roman" w:eastAsia="Times New Roman" w:hAnsi="Times New Roman" w:cs="Times New Roman"/>
          <w:color w:val="000000"/>
          <w:sz w:val="28"/>
          <w:szCs w:val="28"/>
        </w:rPr>
        <w:t xml:space="preserve">были выполнены по стандартной </w:t>
      </w:r>
      <w:r w:rsidRPr="007C54AA">
        <w:rPr>
          <w:rFonts w:ascii="Times New Roman" w:eastAsia="Times New Roman" w:hAnsi="Times New Roman" w:cs="Times New Roman"/>
          <w:color w:val="000000"/>
          <w:sz w:val="28"/>
          <w:szCs w:val="28"/>
        </w:rPr>
        <w:t>методике [39]:</w:t>
      </w:r>
      <w:r w:rsidRPr="001B542E">
        <w:rPr>
          <w:rFonts w:ascii="Times New Roman" w:eastAsia="Times New Roman" w:hAnsi="Times New Roman" w:cs="Times New Roman"/>
          <w:color w:val="000000"/>
          <w:sz w:val="28"/>
          <w:szCs w:val="28"/>
        </w:rPr>
        <w:t xml:space="preserve"> </w:t>
      </w:r>
    </w:p>
    <w:p w:rsidR="009E217F" w:rsidRPr="001B542E" w:rsidRDefault="009E217F" w:rsidP="009E217F">
      <w:pPr>
        <w:spacing w:after="0" w:line="240" w:lineRule="auto"/>
        <w:ind w:firstLine="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процесс выравнивания поверхности грубым шлифованием с водяным охлаждением;</w:t>
      </w:r>
    </w:p>
    <w:p w:rsidR="009E217F" w:rsidRPr="001B542E" w:rsidRDefault="009E217F" w:rsidP="009E217F">
      <w:pPr>
        <w:spacing w:after="0" w:line="240" w:lineRule="auto"/>
        <w:ind w:firstLine="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тонкое шлифование поверхности с применением мелкозернистых шлифовальных дисков;</w:t>
      </w:r>
    </w:p>
    <w:p w:rsidR="009E217F" w:rsidRPr="001B542E" w:rsidRDefault="009E217F" w:rsidP="009E217F">
      <w:pPr>
        <w:spacing w:after="0" w:line="240" w:lineRule="auto"/>
        <w:ind w:firstLine="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полировку с использованием алмазной суспензии различной зернистостью фракции (от 9 мкм до 1 мкм) и полировальных дисков;</w:t>
      </w:r>
    </w:p>
    <w:p w:rsidR="009E217F" w:rsidRPr="001B542E" w:rsidRDefault="009E217F" w:rsidP="009E217F">
      <w:pPr>
        <w:spacing w:after="0" w:line="240" w:lineRule="auto"/>
        <w:ind w:firstLine="709"/>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травление отполированных образцов с помощью азотной кислоты. </w:t>
      </w:r>
    </w:p>
    <w:p w:rsidR="009E217F" w:rsidRDefault="009E217F" w:rsidP="009E217F">
      <w:pPr>
        <w:spacing w:after="0" w:line="240" w:lineRule="auto"/>
        <w:ind w:firstLine="709"/>
        <w:contextualSpacing/>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Отполированные и протравленные образц</w:t>
      </w:r>
      <w:r>
        <w:rPr>
          <w:rFonts w:ascii="Times New Roman" w:eastAsia="Times New Roman" w:hAnsi="Times New Roman" w:cs="Times New Roman"/>
          <w:color w:val="000000"/>
          <w:sz w:val="28"/>
          <w:szCs w:val="28"/>
        </w:rPr>
        <w:t xml:space="preserve">ы представлены на рисунке 2.8. </w:t>
      </w:r>
    </w:p>
    <w:p w:rsidR="009E217F" w:rsidRDefault="009E217F" w:rsidP="009E217F">
      <w:pPr>
        <w:spacing w:after="0" w:line="240" w:lineRule="auto"/>
        <w:ind w:firstLine="709"/>
        <w:contextualSpacing/>
        <w:jc w:val="both"/>
        <w:rPr>
          <w:rFonts w:ascii="Times New Roman" w:eastAsia="Times New Roman" w:hAnsi="Times New Roman" w:cs="Times New Roman"/>
          <w:color w:val="000000"/>
          <w:sz w:val="28"/>
          <w:szCs w:val="28"/>
        </w:rPr>
      </w:pPr>
    </w:p>
    <w:tbl>
      <w:tblPr>
        <w:tblStyle w:val="a4"/>
        <w:tblW w:w="0" w:type="auto"/>
        <w:tblInd w:w="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4"/>
        <w:gridCol w:w="4914"/>
      </w:tblGrid>
      <w:tr w:rsidR="009E217F" w:rsidTr="00B3020C">
        <w:tc>
          <w:tcPr>
            <w:tcW w:w="4927" w:type="dxa"/>
          </w:tcPr>
          <w:p w:rsidR="009E217F" w:rsidRDefault="009E217F" w:rsidP="00B3020C">
            <w:pPr>
              <w:spacing w:after="0" w:line="240" w:lineRule="auto"/>
              <w:jc w:val="right"/>
              <w:rPr>
                <w:rFonts w:ascii="Times New Roman" w:eastAsia="Times New Roman" w:hAnsi="Times New Roman" w:cs="Times New Roman"/>
                <w:noProof/>
                <w:color w:val="000000"/>
                <w:sz w:val="28"/>
                <w:szCs w:val="28"/>
                <w:lang w:eastAsia="ru-RU"/>
              </w:rPr>
            </w:pPr>
            <w:r w:rsidRPr="001B542E">
              <w:rPr>
                <w:rFonts w:ascii="Times New Roman" w:eastAsia="Times New Roman" w:hAnsi="Times New Roman" w:cs="Times New Roman"/>
                <w:noProof/>
                <w:color w:val="000000"/>
                <w:sz w:val="28"/>
                <w:szCs w:val="28"/>
                <w:lang w:eastAsia="ru-RU"/>
              </w:rPr>
              <w:drawing>
                <wp:inline distT="0" distB="0" distL="0" distR="0" wp14:anchorId="069B99A9" wp14:editId="1A62A4A4">
                  <wp:extent cx="1648047" cy="2360428"/>
                  <wp:effectExtent l="0" t="0" r="9525" b="1905"/>
                  <wp:docPr id="2293" name="Рисунок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169" t="1912" r="37735" b="50850"/>
                          <a:stretch/>
                        </pic:blipFill>
                        <pic:spPr bwMode="auto">
                          <a:xfrm>
                            <a:off x="0" y="0"/>
                            <a:ext cx="1669783" cy="2391559"/>
                          </a:xfrm>
                          <a:prstGeom prst="rect">
                            <a:avLst/>
                          </a:prstGeom>
                          <a:ln>
                            <a:noFill/>
                          </a:ln>
                          <a:extLst>
                            <a:ext uri="{53640926-AAD7-44D8-BBD7-CCE9431645EC}">
                              <a14:shadowObscured xmlns:a14="http://schemas.microsoft.com/office/drawing/2010/main"/>
                            </a:ext>
                          </a:extLst>
                        </pic:spPr>
                      </pic:pic>
                    </a:graphicData>
                  </a:graphic>
                </wp:inline>
              </w:drawing>
            </w:r>
          </w:p>
        </w:tc>
        <w:tc>
          <w:tcPr>
            <w:tcW w:w="4927" w:type="dxa"/>
          </w:tcPr>
          <w:p w:rsidR="009E217F" w:rsidRDefault="009E217F" w:rsidP="00B3020C">
            <w:pPr>
              <w:spacing w:after="0" w:line="240" w:lineRule="auto"/>
              <w:rPr>
                <w:rFonts w:ascii="Times New Roman" w:eastAsia="Times New Roman" w:hAnsi="Times New Roman" w:cs="Times New Roman"/>
                <w:noProof/>
                <w:color w:val="000000"/>
                <w:sz w:val="28"/>
                <w:szCs w:val="28"/>
                <w:lang w:eastAsia="ru-RU"/>
              </w:rPr>
            </w:pPr>
            <w:r w:rsidRPr="001B542E">
              <w:rPr>
                <w:rFonts w:ascii="Times New Roman" w:eastAsia="Times New Roman" w:hAnsi="Times New Roman" w:cs="Times New Roman"/>
                <w:noProof/>
                <w:color w:val="000000"/>
                <w:sz w:val="28"/>
                <w:szCs w:val="28"/>
                <w:lang w:eastAsia="ru-RU"/>
              </w:rPr>
              <w:drawing>
                <wp:inline distT="0" distB="0" distL="0" distR="0" wp14:anchorId="5552DC8D" wp14:editId="66E3F72B">
                  <wp:extent cx="1581650" cy="2360428"/>
                  <wp:effectExtent l="0" t="0" r="0" b="1905"/>
                  <wp:docPr id="2294" name="Рисунок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884" t="49437" r="34415" b="1966"/>
                          <a:stretch/>
                        </pic:blipFill>
                        <pic:spPr bwMode="auto">
                          <a:xfrm>
                            <a:off x="0" y="0"/>
                            <a:ext cx="1595074" cy="2380462"/>
                          </a:xfrm>
                          <a:prstGeom prst="rect">
                            <a:avLst/>
                          </a:prstGeom>
                          <a:ln>
                            <a:noFill/>
                          </a:ln>
                          <a:extLst>
                            <a:ext uri="{53640926-AAD7-44D8-BBD7-CCE9431645EC}">
                              <a14:shadowObscured xmlns:a14="http://schemas.microsoft.com/office/drawing/2010/main"/>
                            </a:ext>
                          </a:extLst>
                        </pic:spPr>
                      </pic:pic>
                    </a:graphicData>
                  </a:graphic>
                </wp:inline>
              </w:drawing>
            </w:r>
          </w:p>
        </w:tc>
      </w:tr>
    </w:tbl>
    <w:p w:rsidR="009E217F" w:rsidRDefault="009E217F" w:rsidP="009E217F">
      <w:pPr>
        <w:spacing w:after="0" w:line="240" w:lineRule="auto"/>
        <w:ind w:left="26" w:firstLine="567"/>
        <w:jc w:val="center"/>
        <w:rPr>
          <w:rFonts w:ascii="Times New Roman" w:eastAsia="Times New Roman" w:hAnsi="Times New Roman" w:cs="Times New Roman"/>
          <w:noProof/>
          <w:color w:val="000000"/>
          <w:sz w:val="28"/>
          <w:szCs w:val="28"/>
          <w:lang w:eastAsia="ru-RU"/>
        </w:rPr>
      </w:pPr>
    </w:p>
    <w:p w:rsidR="009E217F" w:rsidRPr="00315552" w:rsidRDefault="009E217F" w:rsidP="009E217F">
      <w:pPr>
        <w:spacing w:after="0" w:line="240" w:lineRule="auto"/>
        <w:ind w:left="26" w:firstLine="683"/>
        <w:jc w:val="both"/>
        <w:rPr>
          <w:rFonts w:ascii="Times New Roman" w:eastAsia="Times New Roman" w:hAnsi="Times New Roman" w:cs="Times New Roman"/>
          <w:color w:val="000000"/>
          <w:sz w:val="24"/>
          <w:szCs w:val="28"/>
        </w:rPr>
      </w:pPr>
      <w:r w:rsidRPr="00AD7C69">
        <w:rPr>
          <w:rFonts w:ascii="Times New Roman" w:eastAsia="Times New Roman" w:hAnsi="Times New Roman" w:cs="Times New Roman"/>
          <w:color w:val="000000"/>
          <w:sz w:val="24"/>
          <w:szCs w:val="24"/>
        </w:rPr>
        <w:t>1’</w:t>
      </w:r>
      <w:r w:rsidRPr="00315552">
        <w:rPr>
          <w:rFonts w:ascii="Times New Roman" w:eastAsia="Times New Roman" w:hAnsi="Times New Roman" w:cs="Times New Roman"/>
          <w:color w:val="000000"/>
          <w:sz w:val="24"/>
          <w:szCs w:val="28"/>
        </w:rPr>
        <w:t xml:space="preserve"> – 135А, 17,5</w:t>
      </w:r>
      <w:r>
        <w:rPr>
          <w:rFonts w:ascii="Times New Roman" w:eastAsia="Times New Roman" w:hAnsi="Times New Roman" w:cs="Times New Roman"/>
          <w:color w:val="000000"/>
          <w:sz w:val="24"/>
          <w:szCs w:val="28"/>
        </w:rPr>
        <w:t>В</w:t>
      </w:r>
      <w:r w:rsidRPr="00315552">
        <w:rPr>
          <w:rFonts w:ascii="Times New Roman" w:eastAsia="Times New Roman" w:hAnsi="Times New Roman" w:cs="Times New Roman"/>
          <w:color w:val="000000"/>
          <w:sz w:val="24"/>
          <w:szCs w:val="28"/>
        </w:rPr>
        <w:t xml:space="preserve">; 2 м/мин; </w:t>
      </w:r>
      <w:r w:rsidRPr="00AD7C69">
        <w:rPr>
          <w:rFonts w:ascii="Times New Roman" w:eastAsia="Times New Roman" w:hAnsi="Times New Roman" w:cs="Times New Roman"/>
          <w:color w:val="000000"/>
          <w:sz w:val="24"/>
          <w:szCs w:val="24"/>
        </w:rPr>
        <w:t>2’</w:t>
      </w:r>
      <w:r w:rsidRPr="00315552">
        <w:rPr>
          <w:rFonts w:ascii="Times New Roman" w:eastAsia="Times New Roman" w:hAnsi="Times New Roman" w:cs="Times New Roman"/>
          <w:color w:val="000000"/>
          <w:sz w:val="24"/>
          <w:szCs w:val="28"/>
        </w:rPr>
        <w:t xml:space="preserve"> – 145А, 18,5</w:t>
      </w:r>
      <w:r>
        <w:rPr>
          <w:rFonts w:ascii="Times New Roman" w:eastAsia="Times New Roman" w:hAnsi="Times New Roman" w:cs="Times New Roman"/>
          <w:color w:val="000000"/>
          <w:sz w:val="24"/>
          <w:szCs w:val="28"/>
        </w:rPr>
        <w:t>В</w:t>
      </w:r>
      <w:r w:rsidRPr="00315552">
        <w:rPr>
          <w:rFonts w:ascii="Times New Roman" w:eastAsia="Times New Roman" w:hAnsi="Times New Roman" w:cs="Times New Roman"/>
          <w:color w:val="000000"/>
          <w:sz w:val="24"/>
          <w:szCs w:val="28"/>
        </w:rPr>
        <w:t xml:space="preserve">; 2 м/мин; </w:t>
      </w:r>
      <w:r w:rsidRPr="00AD7C69">
        <w:rPr>
          <w:rFonts w:ascii="Times New Roman" w:eastAsia="Times New Roman" w:hAnsi="Times New Roman" w:cs="Times New Roman"/>
          <w:color w:val="000000"/>
          <w:sz w:val="24"/>
          <w:szCs w:val="24"/>
        </w:rPr>
        <w:t>3’</w:t>
      </w:r>
      <w:r w:rsidRPr="00315552">
        <w:rPr>
          <w:rFonts w:ascii="Times New Roman" w:eastAsia="Times New Roman" w:hAnsi="Times New Roman" w:cs="Times New Roman"/>
          <w:color w:val="000000"/>
          <w:sz w:val="24"/>
          <w:szCs w:val="28"/>
        </w:rPr>
        <w:t xml:space="preserve"> – 180А, 19,5</w:t>
      </w:r>
      <w:r>
        <w:rPr>
          <w:rFonts w:ascii="Times New Roman" w:eastAsia="Times New Roman" w:hAnsi="Times New Roman" w:cs="Times New Roman"/>
          <w:color w:val="000000"/>
          <w:sz w:val="24"/>
          <w:szCs w:val="28"/>
        </w:rPr>
        <w:t>В</w:t>
      </w:r>
      <w:r w:rsidRPr="00315552">
        <w:rPr>
          <w:rFonts w:ascii="Times New Roman" w:eastAsia="Times New Roman" w:hAnsi="Times New Roman" w:cs="Times New Roman"/>
          <w:color w:val="000000"/>
          <w:sz w:val="24"/>
          <w:szCs w:val="28"/>
        </w:rPr>
        <w:t xml:space="preserve">; 2,5 м/мин; </w:t>
      </w:r>
      <w:r w:rsidRPr="00AD7C69">
        <w:rPr>
          <w:rFonts w:ascii="Times New Roman" w:eastAsia="Times New Roman" w:hAnsi="Times New Roman" w:cs="Times New Roman"/>
          <w:color w:val="000000"/>
          <w:sz w:val="24"/>
          <w:szCs w:val="24"/>
        </w:rPr>
        <w:t>4’</w:t>
      </w:r>
      <w:r w:rsidRPr="00315552">
        <w:rPr>
          <w:rFonts w:ascii="Times New Roman" w:eastAsia="Times New Roman" w:hAnsi="Times New Roman" w:cs="Times New Roman"/>
          <w:color w:val="000000"/>
          <w:sz w:val="24"/>
          <w:szCs w:val="28"/>
        </w:rPr>
        <w:t xml:space="preserve"> – 195А, 20</w:t>
      </w:r>
      <w:r>
        <w:rPr>
          <w:rFonts w:ascii="Times New Roman" w:eastAsia="Times New Roman" w:hAnsi="Times New Roman" w:cs="Times New Roman"/>
          <w:color w:val="000000"/>
          <w:sz w:val="24"/>
          <w:szCs w:val="28"/>
        </w:rPr>
        <w:t>В</w:t>
      </w:r>
      <w:r w:rsidRPr="00315552">
        <w:rPr>
          <w:rFonts w:ascii="Times New Roman" w:eastAsia="Times New Roman" w:hAnsi="Times New Roman" w:cs="Times New Roman"/>
          <w:color w:val="000000"/>
          <w:sz w:val="24"/>
          <w:szCs w:val="28"/>
        </w:rPr>
        <w:t>; 3 м/мин</w:t>
      </w:r>
      <w:r>
        <w:rPr>
          <w:rFonts w:ascii="Times New Roman" w:eastAsia="Times New Roman" w:hAnsi="Times New Roman" w:cs="Times New Roman"/>
          <w:color w:val="000000"/>
          <w:sz w:val="24"/>
          <w:szCs w:val="28"/>
        </w:rPr>
        <w:t xml:space="preserve">; </w:t>
      </w:r>
      <w:r w:rsidRPr="00AD7C69">
        <w:rPr>
          <w:rFonts w:ascii="Times New Roman" w:eastAsia="Times New Roman" w:hAnsi="Times New Roman" w:cs="Times New Roman"/>
          <w:color w:val="000000"/>
          <w:sz w:val="24"/>
          <w:szCs w:val="24"/>
        </w:rPr>
        <w:t>5’</w:t>
      </w:r>
      <w:r w:rsidRPr="00315552">
        <w:rPr>
          <w:rFonts w:ascii="Times New Roman" w:eastAsia="Times New Roman" w:hAnsi="Times New Roman" w:cs="Times New Roman"/>
          <w:color w:val="000000"/>
          <w:sz w:val="24"/>
          <w:szCs w:val="28"/>
        </w:rPr>
        <w:t xml:space="preserve"> – 205А, 21</w:t>
      </w:r>
      <w:r>
        <w:rPr>
          <w:rFonts w:ascii="Times New Roman" w:eastAsia="Times New Roman" w:hAnsi="Times New Roman" w:cs="Times New Roman"/>
          <w:color w:val="000000"/>
          <w:sz w:val="24"/>
          <w:szCs w:val="28"/>
        </w:rPr>
        <w:t>В</w:t>
      </w:r>
      <w:r w:rsidRPr="00315552">
        <w:rPr>
          <w:rFonts w:ascii="Times New Roman" w:eastAsia="Times New Roman" w:hAnsi="Times New Roman" w:cs="Times New Roman"/>
          <w:color w:val="000000"/>
          <w:sz w:val="24"/>
          <w:szCs w:val="28"/>
        </w:rPr>
        <w:t xml:space="preserve">; 3 м/мин; </w:t>
      </w:r>
      <w:r w:rsidRPr="00AD7C69">
        <w:rPr>
          <w:rFonts w:ascii="Times New Roman" w:eastAsia="Times New Roman" w:hAnsi="Times New Roman" w:cs="Times New Roman"/>
          <w:color w:val="000000"/>
          <w:sz w:val="24"/>
          <w:szCs w:val="24"/>
        </w:rPr>
        <w:t>6’</w:t>
      </w:r>
      <w:r w:rsidRPr="00315552">
        <w:rPr>
          <w:rFonts w:ascii="Times New Roman" w:eastAsia="Times New Roman" w:hAnsi="Times New Roman" w:cs="Times New Roman"/>
          <w:color w:val="000000"/>
          <w:sz w:val="24"/>
          <w:szCs w:val="28"/>
        </w:rPr>
        <w:t xml:space="preserve"> – 220А, 22</w:t>
      </w:r>
      <w:r>
        <w:rPr>
          <w:rFonts w:ascii="Times New Roman" w:eastAsia="Times New Roman" w:hAnsi="Times New Roman" w:cs="Times New Roman"/>
          <w:color w:val="000000"/>
          <w:sz w:val="24"/>
          <w:szCs w:val="28"/>
        </w:rPr>
        <w:t>В</w:t>
      </w:r>
      <w:r w:rsidRPr="00315552">
        <w:rPr>
          <w:rFonts w:ascii="Times New Roman" w:eastAsia="Times New Roman" w:hAnsi="Times New Roman" w:cs="Times New Roman"/>
          <w:color w:val="000000"/>
          <w:sz w:val="24"/>
          <w:szCs w:val="28"/>
        </w:rPr>
        <w:t xml:space="preserve">; 3,5 м/мин; </w:t>
      </w:r>
      <w:r w:rsidRPr="00AD7C69">
        <w:rPr>
          <w:rFonts w:ascii="Times New Roman" w:eastAsia="Times New Roman" w:hAnsi="Times New Roman" w:cs="Times New Roman"/>
          <w:color w:val="000000"/>
          <w:sz w:val="24"/>
          <w:szCs w:val="24"/>
        </w:rPr>
        <w:t>7’</w:t>
      </w:r>
      <w:r w:rsidRPr="00315552">
        <w:rPr>
          <w:rFonts w:ascii="Times New Roman" w:eastAsia="Times New Roman" w:hAnsi="Times New Roman" w:cs="Times New Roman"/>
          <w:color w:val="000000"/>
          <w:sz w:val="24"/>
          <w:szCs w:val="28"/>
        </w:rPr>
        <w:t xml:space="preserve"> – 240А, 23</w:t>
      </w:r>
      <w:r>
        <w:rPr>
          <w:rFonts w:ascii="Times New Roman" w:eastAsia="Times New Roman" w:hAnsi="Times New Roman" w:cs="Times New Roman"/>
          <w:color w:val="000000"/>
          <w:sz w:val="24"/>
          <w:szCs w:val="28"/>
        </w:rPr>
        <w:t>В</w:t>
      </w:r>
      <w:r w:rsidRPr="00315552">
        <w:rPr>
          <w:rFonts w:ascii="Times New Roman" w:eastAsia="Times New Roman" w:hAnsi="Times New Roman" w:cs="Times New Roman"/>
          <w:color w:val="000000"/>
          <w:sz w:val="24"/>
          <w:szCs w:val="28"/>
        </w:rPr>
        <w:t>; 4</w:t>
      </w:r>
      <w:r>
        <w:rPr>
          <w:rFonts w:ascii="Times New Roman" w:eastAsia="Times New Roman" w:hAnsi="Times New Roman" w:cs="Times New Roman"/>
          <w:color w:val="000000"/>
          <w:sz w:val="24"/>
          <w:szCs w:val="28"/>
        </w:rPr>
        <w:t> </w:t>
      </w:r>
      <w:r w:rsidRPr="00315552">
        <w:rPr>
          <w:rFonts w:ascii="Times New Roman" w:eastAsia="Times New Roman" w:hAnsi="Times New Roman" w:cs="Times New Roman"/>
          <w:color w:val="000000"/>
          <w:sz w:val="24"/>
          <w:szCs w:val="28"/>
        </w:rPr>
        <w:t xml:space="preserve">м/мин; </w:t>
      </w:r>
      <w:r w:rsidRPr="00AD7C69">
        <w:rPr>
          <w:rFonts w:ascii="Times New Roman" w:eastAsia="Times New Roman" w:hAnsi="Times New Roman" w:cs="Times New Roman"/>
          <w:color w:val="000000"/>
          <w:sz w:val="24"/>
          <w:szCs w:val="24"/>
        </w:rPr>
        <w:t>8’</w:t>
      </w:r>
      <w:r w:rsidRPr="00315552">
        <w:rPr>
          <w:rFonts w:ascii="Times New Roman" w:eastAsia="Times New Roman" w:hAnsi="Times New Roman" w:cs="Times New Roman"/>
          <w:color w:val="000000"/>
          <w:sz w:val="24"/>
          <w:szCs w:val="28"/>
        </w:rPr>
        <w:t xml:space="preserve"> – 260А, 24</w:t>
      </w:r>
      <w:r>
        <w:rPr>
          <w:rFonts w:ascii="Times New Roman" w:eastAsia="Times New Roman" w:hAnsi="Times New Roman" w:cs="Times New Roman"/>
          <w:color w:val="000000"/>
          <w:sz w:val="24"/>
          <w:szCs w:val="28"/>
        </w:rPr>
        <w:t>В</w:t>
      </w:r>
      <w:r w:rsidRPr="00315552">
        <w:rPr>
          <w:rFonts w:ascii="Times New Roman" w:eastAsia="Times New Roman" w:hAnsi="Times New Roman" w:cs="Times New Roman"/>
          <w:color w:val="000000"/>
          <w:sz w:val="24"/>
          <w:szCs w:val="28"/>
        </w:rPr>
        <w:t>; 4,5 м/мин</w:t>
      </w:r>
    </w:p>
    <w:p w:rsidR="009E217F" w:rsidRPr="00315552" w:rsidRDefault="009E217F" w:rsidP="009E217F">
      <w:pPr>
        <w:spacing w:after="0" w:line="240" w:lineRule="auto"/>
        <w:ind w:hanging="26"/>
        <w:contextualSpacing/>
        <w:jc w:val="both"/>
        <w:rPr>
          <w:rFonts w:ascii="Times New Roman" w:eastAsia="Times New Roman" w:hAnsi="Times New Roman" w:cs="Times New Roman"/>
          <w:color w:val="000000"/>
          <w:sz w:val="16"/>
          <w:szCs w:val="28"/>
        </w:rPr>
      </w:pPr>
    </w:p>
    <w:p w:rsidR="009E217F" w:rsidRDefault="009E217F" w:rsidP="009E217F">
      <w:pPr>
        <w:spacing w:after="0" w:line="240" w:lineRule="auto"/>
        <w:ind w:hanging="26"/>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Рисунок 2.8 </w:t>
      </w:r>
      <w:r>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rPr>
        <w:t xml:space="preserve">Подготовленные макрошлифы исследуемых образцов, </w:t>
      </w:r>
    </w:p>
    <w:p w:rsidR="009E217F" w:rsidRPr="001B542E" w:rsidRDefault="009E217F" w:rsidP="009E217F">
      <w:pPr>
        <w:spacing w:after="0" w:line="240" w:lineRule="auto"/>
        <w:ind w:hanging="26"/>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наплавленные на различных режимах</w:t>
      </w:r>
    </w:p>
    <w:p w:rsidR="009E217F" w:rsidRPr="001B542E" w:rsidRDefault="009E217F" w:rsidP="009E217F">
      <w:pPr>
        <w:tabs>
          <w:tab w:val="left" w:pos="1306"/>
        </w:tabs>
        <w:spacing w:after="0" w:line="240" w:lineRule="auto"/>
        <w:ind w:right="120"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Контроль твердости наплавленного слоя проводился по 7 точкам, после чего были отброшены максимальные и минимальные значения параметра, а за окончательный результат принималось среднее значение. Контроль твердости проводился на твердомере </w:t>
      </w:r>
      <w:r w:rsidRPr="001B542E">
        <w:rPr>
          <w:rFonts w:ascii="Times New Roman" w:eastAsia="Times New Roman" w:hAnsi="Times New Roman" w:cs="Times New Roman"/>
          <w:color w:val="000000"/>
          <w:sz w:val="28"/>
          <w:szCs w:val="28"/>
          <w:lang w:val="en-US"/>
        </w:rPr>
        <w:t>WILSON</w:t>
      </w:r>
      <w:r w:rsidRPr="001B542E">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lang w:val="en-US"/>
        </w:rPr>
        <w:t>VH</w:t>
      </w:r>
      <w:r w:rsidRPr="001B542E">
        <w:rPr>
          <w:rFonts w:ascii="Times New Roman" w:eastAsia="Times New Roman" w:hAnsi="Times New Roman" w:cs="Times New Roman"/>
          <w:color w:val="000000"/>
          <w:sz w:val="28"/>
          <w:szCs w:val="28"/>
        </w:rPr>
        <w:t>1150 (рисунок 2.9).</w:t>
      </w:r>
    </w:p>
    <w:p w:rsidR="009E217F" w:rsidRPr="001B542E" w:rsidRDefault="009E217F" w:rsidP="009E217F">
      <w:pPr>
        <w:spacing w:after="0" w:line="240" w:lineRule="auto"/>
        <w:ind w:firstLine="567"/>
        <w:jc w:val="both"/>
        <w:rPr>
          <w:rFonts w:ascii="Times New Roman" w:eastAsia="Times New Roman" w:hAnsi="Times New Roman" w:cs="Times New Roman"/>
          <w:color w:val="000000"/>
          <w:sz w:val="28"/>
          <w:szCs w:val="28"/>
        </w:rPr>
      </w:pPr>
    </w:p>
    <w:p w:rsidR="009E217F" w:rsidRPr="001B542E" w:rsidRDefault="009E217F" w:rsidP="009E217F">
      <w:pPr>
        <w:spacing w:after="0" w:line="240" w:lineRule="auto"/>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528E26AE" wp14:editId="326EB6EE">
            <wp:extent cx="2041451" cy="3112434"/>
            <wp:effectExtent l="0" t="0" r="0" b="0"/>
            <wp:docPr id="2295" name="Рисунок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73421"/>
                    <a:stretch/>
                  </pic:blipFill>
                  <pic:spPr bwMode="auto">
                    <a:xfrm>
                      <a:off x="0" y="0"/>
                      <a:ext cx="2045138" cy="3118056"/>
                    </a:xfrm>
                    <a:prstGeom prst="rect">
                      <a:avLst/>
                    </a:prstGeom>
                    <a:noFill/>
                    <a:ln>
                      <a:noFill/>
                    </a:ln>
                    <a:extLst>
                      <a:ext uri="{53640926-AAD7-44D8-BBD7-CCE9431645EC}">
                        <a14:shadowObscured xmlns:a14="http://schemas.microsoft.com/office/drawing/2010/main"/>
                      </a:ext>
                    </a:extLst>
                  </pic:spPr>
                </pic:pic>
              </a:graphicData>
            </a:graphic>
          </wp:inline>
        </w:drawing>
      </w:r>
    </w:p>
    <w:p w:rsidR="009E217F" w:rsidRPr="00315552" w:rsidRDefault="009E217F" w:rsidP="009E217F">
      <w:pPr>
        <w:tabs>
          <w:tab w:val="left" w:pos="1306"/>
        </w:tabs>
        <w:spacing w:after="0" w:line="240" w:lineRule="auto"/>
        <w:ind w:right="120"/>
        <w:jc w:val="center"/>
        <w:rPr>
          <w:rFonts w:ascii="Times New Roman" w:eastAsia="Times New Roman" w:hAnsi="Times New Roman" w:cs="Times New Roman"/>
          <w:color w:val="000000"/>
          <w:sz w:val="16"/>
          <w:szCs w:val="28"/>
        </w:rPr>
      </w:pPr>
    </w:p>
    <w:p w:rsidR="009E217F" w:rsidRDefault="009E217F" w:rsidP="009E217F">
      <w:pPr>
        <w:tabs>
          <w:tab w:val="left" w:pos="1306"/>
        </w:tabs>
        <w:spacing w:after="0" w:line="240" w:lineRule="auto"/>
        <w:ind w:right="120"/>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Рисунок </w:t>
      </w:r>
      <w:r>
        <w:rPr>
          <w:rFonts w:ascii="Times New Roman" w:eastAsia="Times New Roman" w:hAnsi="Times New Roman" w:cs="Times New Roman"/>
          <w:color w:val="000000"/>
          <w:sz w:val="28"/>
          <w:szCs w:val="28"/>
        </w:rPr>
        <w:t xml:space="preserve">2.9 – </w:t>
      </w:r>
      <w:r w:rsidRPr="001B542E">
        <w:rPr>
          <w:rFonts w:ascii="Times New Roman" w:eastAsia="Times New Roman" w:hAnsi="Times New Roman" w:cs="Times New Roman"/>
          <w:color w:val="000000"/>
          <w:sz w:val="28"/>
          <w:szCs w:val="28"/>
        </w:rPr>
        <w:t xml:space="preserve">Твердомер </w:t>
      </w:r>
      <w:r w:rsidRPr="001B542E">
        <w:rPr>
          <w:rFonts w:ascii="Times New Roman" w:eastAsia="Times New Roman" w:hAnsi="Times New Roman" w:cs="Times New Roman"/>
          <w:color w:val="000000"/>
          <w:sz w:val="28"/>
          <w:szCs w:val="28"/>
          <w:lang w:val="en-US"/>
        </w:rPr>
        <w:t>WILSON</w:t>
      </w:r>
      <w:r w:rsidRPr="001B542E">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lang w:val="en-US"/>
        </w:rPr>
        <w:t>VH</w:t>
      </w:r>
      <w:r w:rsidRPr="001B542E">
        <w:rPr>
          <w:rFonts w:ascii="Times New Roman" w:eastAsia="Times New Roman" w:hAnsi="Times New Roman" w:cs="Times New Roman"/>
          <w:color w:val="000000"/>
          <w:sz w:val="28"/>
          <w:szCs w:val="28"/>
        </w:rPr>
        <w:t>1150</w:t>
      </w:r>
    </w:p>
    <w:p w:rsidR="009E217F" w:rsidRPr="001B542E" w:rsidRDefault="009E217F" w:rsidP="009E217F">
      <w:pPr>
        <w:tabs>
          <w:tab w:val="left" w:pos="1306"/>
        </w:tabs>
        <w:spacing w:after="0" w:line="240" w:lineRule="auto"/>
        <w:ind w:right="120"/>
        <w:jc w:val="center"/>
        <w:rPr>
          <w:rFonts w:ascii="Times New Roman" w:eastAsia="Times New Roman" w:hAnsi="Times New Roman" w:cs="Times New Roman"/>
          <w:color w:val="000000"/>
          <w:sz w:val="28"/>
          <w:szCs w:val="28"/>
        </w:rPr>
      </w:pPr>
    </w:p>
    <w:p w:rsidR="009E217F" w:rsidRDefault="009E217F" w:rsidP="009E217F">
      <w:pPr>
        <w:spacing w:after="0" w:line="240" w:lineRule="auto"/>
        <w:ind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Результат средних значений твердости сведен в таблицу 2.7.</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rPr>
      </w:pPr>
    </w:p>
    <w:p w:rsidR="009E217F" w:rsidRDefault="009E217F" w:rsidP="009E217F">
      <w:pPr>
        <w:spacing w:after="0" w:line="240" w:lineRule="auto"/>
        <w:ind w:left="26"/>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Таблица 2.7 </w:t>
      </w: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Результаты замера твердости наплавленного слоя исследуемых образцов</w:t>
      </w:r>
    </w:p>
    <w:p w:rsidR="009E217F" w:rsidRPr="00187F03" w:rsidRDefault="009E217F" w:rsidP="009E217F">
      <w:pPr>
        <w:spacing w:after="0" w:line="240" w:lineRule="auto"/>
        <w:ind w:left="26"/>
        <w:jc w:val="both"/>
        <w:rPr>
          <w:rFonts w:ascii="Times New Roman" w:eastAsia="Times New Roman" w:hAnsi="Times New Roman" w:cs="Times New Roman"/>
          <w:color w:val="000000"/>
          <w:sz w:val="16"/>
          <w:szCs w:val="16"/>
        </w:rPr>
      </w:pPr>
    </w:p>
    <w:tbl>
      <w:tblPr>
        <w:tblStyle w:val="a4"/>
        <w:tblW w:w="4851" w:type="pct"/>
        <w:tblInd w:w="164" w:type="dxa"/>
        <w:tblLook w:val="04A0" w:firstRow="1" w:lastRow="0" w:firstColumn="1" w:lastColumn="0" w:noHBand="0" w:noVBand="1"/>
      </w:tblPr>
      <w:tblGrid>
        <w:gridCol w:w="3596"/>
        <w:gridCol w:w="3065"/>
        <w:gridCol w:w="2899"/>
      </w:tblGrid>
      <w:tr w:rsidR="009E217F" w:rsidRPr="00AD7C69" w:rsidTr="00B3020C">
        <w:trPr>
          <w:trHeight w:val="151"/>
        </w:trPr>
        <w:tc>
          <w:tcPr>
            <w:tcW w:w="1881" w:type="pct"/>
            <w:vAlign w:val="center"/>
          </w:tcPr>
          <w:p w:rsidR="009E217F" w:rsidRPr="00AD7C69" w:rsidRDefault="009E217F" w:rsidP="00B3020C">
            <w:pPr>
              <w:spacing w:after="0" w:line="240" w:lineRule="auto"/>
              <w:ind w:left="26"/>
              <w:jc w:val="center"/>
              <w:rPr>
                <w:rFonts w:ascii="Times New Roman" w:eastAsia="Times New Roman" w:hAnsi="Times New Roman" w:cs="Times New Roman"/>
                <w:color w:val="000000"/>
                <w:sz w:val="24"/>
                <w:szCs w:val="24"/>
                <w:lang w:val="ru-RU"/>
              </w:rPr>
            </w:pPr>
            <w:r w:rsidRPr="00AD7C69">
              <w:rPr>
                <w:rFonts w:ascii="Times New Roman" w:eastAsia="Times New Roman" w:hAnsi="Times New Roman" w:cs="Times New Roman"/>
                <w:color w:val="000000"/>
                <w:sz w:val="24"/>
                <w:szCs w:val="24"/>
              </w:rPr>
              <w:t>Номер наплавленного шва</w:t>
            </w:r>
            <w:r w:rsidRPr="00AD7C69">
              <w:rPr>
                <w:rFonts w:ascii="Times New Roman" w:eastAsia="Times New Roman" w:hAnsi="Times New Roman" w:cs="Times New Roman"/>
                <w:color w:val="000000"/>
                <w:sz w:val="24"/>
                <w:szCs w:val="24"/>
                <w:lang w:val="ru-RU"/>
              </w:rPr>
              <w:t xml:space="preserve"> – Режим</w:t>
            </w:r>
          </w:p>
        </w:tc>
        <w:tc>
          <w:tcPr>
            <w:tcW w:w="1603" w:type="pct"/>
            <w:vAlign w:val="center"/>
          </w:tcPr>
          <w:p w:rsidR="009E217F" w:rsidRPr="00AD7C69" w:rsidRDefault="009E217F" w:rsidP="00B3020C">
            <w:pPr>
              <w:spacing w:after="0" w:line="240" w:lineRule="auto"/>
              <w:ind w:left="26"/>
              <w:jc w:val="center"/>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Показатель твердости,</w:t>
            </w:r>
          </w:p>
          <w:p w:rsidR="009E217F" w:rsidRPr="00AD7C69" w:rsidRDefault="009E217F" w:rsidP="00B3020C">
            <w:pPr>
              <w:spacing w:after="0" w:line="240" w:lineRule="auto"/>
              <w:ind w:left="26"/>
              <w:jc w:val="center"/>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HV</w:t>
            </w:r>
          </w:p>
        </w:tc>
        <w:tc>
          <w:tcPr>
            <w:tcW w:w="1516" w:type="pct"/>
          </w:tcPr>
          <w:p w:rsidR="009E217F" w:rsidRPr="00AD7C69" w:rsidRDefault="009E217F" w:rsidP="00B3020C">
            <w:pPr>
              <w:spacing w:after="0" w:line="240" w:lineRule="auto"/>
              <w:ind w:left="26"/>
              <w:jc w:val="center"/>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Показатель твердости,</w:t>
            </w:r>
          </w:p>
          <w:p w:rsidR="009E217F" w:rsidRPr="00AD7C69" w:rsidRDefault="009E217F" w:rsidP="00B3020C">
            <w:pPr>
              <w:spacing w:after="0" w:line="240" w:lineRule="auto"/>
              <w:ind w:left="26"/>
              <w:jc w:val="center"/>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HRC</w:t>
            </w:r>
          </w:p>
        </w:tc>
      </w:tr>
      <w:tr w:rsidR="009E217F" w:rsidRPr="00AD7C69" w:rsidTr="00B3020C">
        <w:trPr>
          <w:trHeight w:val="169"/>
        </w:trPr>
        <w:tc>
          <w:tcPr>
            <w:tcW w:w="5000" w:type="pct"/>
            <w:gridSpan w:val="3"/>
            <w:vAlign w:val="center"/>
          </w:tcPr>
          <w:p w:rsidR="009E217F" w:rsidRPr="00AD7C69" w:rsidRDefault="009E217F" w:rsidP="00B3020C">
            <w:pPr>
              <w:spacing w:after="0" w:line="240" w:lineRule="auto"/>
              <w:ind w:left="26"/>
              <w:jc w:val="center"/>
              <w:rPr>
                <w:rFonts w:ascii="Times New Roman" w:eastAsia="Times New Roman" w:hAnsi="Times New Roman" w:cs="Times New Roman"/>
                <w:color w:val="000000"/>
                <w:sz w:val="24"/>
                <w:szCs w:val="24"/>
                <w:lang w:val="ru-RU"/>
              </w:rPr>
            </w:pPr>
            <w:r w:rsidRPr="00AD7C69">
              <w:rPr>
                <w:rFonts w:ascii="Times New Roman" w:eastAsia="Times New Roman" w:hAnsi="Times New Roman" w:cs="Times New Roman"/>
                <w:color w:val="000000"/>
                <w:sz w:val="24"/>
                <w:szCs w:val="24"/>
                <w:lang w:val="ru-RU"/>
              </w:rPr>
              <w:t>полуавтоматическая наплавка в среде защитного газа (</w:t>
            </w:r>
            <w:r w:rsidRPr="00AD7C69">
              <w:rPr>
                <w:rFonts w:ascii="Times New Roman" w:eastAsia="Times New Roman" w:hAnsi="Times New Roman" w:cs="Times New Roman"/>
                <w:color w:val="000000"/>
                <w:sz w:val="24"/>
                <w:szCs w:val="24"/>
              </w:rPr>
              <w:t>CO</w:t>
            </w:r>
            <w:r w:rsidRPr="00AD7C69">
              <w:rPr>
                <w:rFonts w:ascii="Times New Roman" w:eastAsia="Times New Roman" w:hAnsi="Times New Roman" w:cs="Times New Roman"/>
                <w:color w:val="000000"/>
                <w:sz w:val="24"/>
                <w:szCs w:val="24"/>
                <w:vertAlign w:val="subscript"/>
                <w:lang w:val="ru-RU"/>
              </w:rPr>
              <w:t xml:space="preserve">2 </w:t>
            </w:r>
            <w:r w:rsidRPr="00AD7C69">
              <w:rPr>
                <w:rFonts w:ascii="Times New Roman" w:eastAsia="Times New Roman" w:hAnsi="Times New Roman" w:cs="Times New Roman"/>
                <w:color w:val="000000"/>
                <w:sz w:val="24"/>
                <w:szCs w:val="24"/>
                <w:lang w:val="ru-RU"/>
              </w:rPr>
              <w:t>– 100%)</w:t>
            </w:r>
          </w:p>
        </w:tc>
      </w:tr>
      <w:tr w:rsidR="009E217F" w:rsidRPr="00AD7C69" w:rsidTr="00B3020C">
        <w:trPr>
          <w:trHeight w:val="169"/>
        </w:trPr>
        <w:tc>
          <w:tcPr>
            <w:tcW w:w="5000" w:type="pct"/>
            <w:gridSpan w:val="3"/>
            <w:vAlign w:val="center"/>
          </w:tcPr>
          <w:p w:rsidR="009E217F" w:rsidRPr="00AD7C69" w:rsidRDefault="009E217F" w:rsidP="00B3020C">
            <w:pPr>
              <w:spacing w:after="0" w:line="240" w:lineRule="auto"/>
              <w:ind w:left="26"/>
              <w:jc w:val="center"/>
              <w:rPr>
                <w:rFonts w:ascii="Times New Roman" w:eastAsia="Times New Roman" w:hAnsi="Times New Roman" w:cs="Times New Roman"/>
                <w:color w:val="000000"/>
                <w:sz w:val="24"/>
                <w:szCs w:val="24"/>
                <w:lang w:val="ru-RU"/>
              </w:rPr>
            </w:pPr>
            <w:r w:rsidRPr="00AD7C69">
              <w:rPr>
                <w:rFonts w:ascii="Times New Roman" w:eastAsia="Times New Roman" w:hAnsi="Times New Roman" w:cs="Times New Roman"/>
                <w:color w:val="000000"/>
                <w:sz w:val="24"/>
                <w:szCs w:val="24"/>
                <w:lang w:val="ru-RU"/>
              </w:rPr>
              <w:t>наплавочный материал: Св-08Г2С Ø1.2 мм</w:t>
            </w:r>
          </w:p>
        </w:tc>
      </w:tr>
      <w:tr w:rsidR="009E217F" w:rsidRPr="00AD7C69" w:rsidTr="00B3020C">
        <w:trPr>
          <w:trHeight w:val="169"/>
        </w:trPr>
        <w:tc>
          <w:tcPr>
            <w:tcW w:w="1881" w:type="pct"/>
            <w:shd w:val="clear" w:color="auto" w:fill="auto"/>
            <w:vAlign w:val="center"/>
          </w:tcPr>
          <w:p w:rsidR="009E217F" w:rsidRPr="00AD7C69" w:rsidRDefault="009E217F" w:rsidP="00B3020C">
            <w:pPr>
              <w:spacing w:after="0" w:line="240" w:lineRule="auto"/>
              <w:ind w:left="26"/>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1’</w:t>
            </w:r>
            <w:r w:rsidRPr="00AD7C69">
              <w:rPr>
                <w:rFonts w:ascii="Times New Roman" w:eastAsia="Times New Roman" w:hAnsi="Times New Roman" w:cs="Times New Roman"/>
                <w:sz w:val="24"/>
                <w:szCs w:val="24"/>
              </w:rPr>
              <w:t xml:space="preserve"> – 135А, 17,5</w:t>
            </w:r>
            <w:r>
              <w:rPr>
                <w:rFonts w:ascii="Times New Roman" w:eastAsia="Times New Roman" w:hAnsi="Times New Roman" w:cs="Times New Roman"/>
                <w:sz w:val="24"/>
                <w:szCs w:val="24"/>
                <w:lang w:val="ru-RU"/>
              </w:rPr>
              <w:t>В</w:t>
            </w:r>
            <w:r w:rsidRPr="00AD7C69">
              <w:rPr>
                <w:rFonts w:ascii="Times New Roman" w:eastAsia="Times New Roman" w:hAnsi="Times New Roman" w:cs="Times New Roman"/>
                <w:sz w:val="24"/>
                <w:szCs w:val="24"/>
              </w:rPr>
              <w:t>; 2 м/мин</w:t>
            </w:r>
          </w:p>
        </w:tc>
        <w:tc>
          <w:tcPr>
            <w:tcW w:w="1603" w:type="pct"/>
            <w:shd w:val="clear" w:color="auto" w:fill="auto"/>
            <w:vAlign w:val="center"/>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396</w:t>
            </w:r>
          </w:p>
        </w:tc>
        <w:tc>
          <w:tcPr>
            <w:tcW w:w="1516" w:type="pct"/>
            <w:shd w:val="clear" w:color="auto" w:fill="auto"/>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40</w:t>
            </w:r>
          </w:p>
        </w:tc>
      </w:tr>
      <w:tr w:rsidR="009E217F" w:rsidRPr="00AD7C69" w:rsidTr="00B3020C">
        <w:trPr>
          <w:trHeight w:val="169"/>
        </w:trPr>
        <w:tc>
          <w:tcPr>
            <w:tcW w:w="1881" w:type="pct"/>
            <w:vAlign w:val="center"/>
          </w:tcPr>
          <w:p w:rsidR="009E217F" w:rsidRPr="00AD7C69" w:rsidRDefault="009E217F" w:rsidP="00B3020C">
            <w:pPr>
              <w:spacing w:after="0" w:line="240" w:lineRule="auto"/>
              <w:ind w:left="26"/>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2’</w:t>
            </w:r>
            <w:r w:rsidRPr="00AD7C69">
              <w:rPr>
                <w:rFonts w:ascii="Times New Roman" w:eastAsia="Times New Roman" w:hAnsi="Times New Roman" w:cs="Times New Roman"/>
                <w:sz w:val="24"/>
                <w:szCs w:val="24"/>
              </w:rPr>
              <w:t>– 145А, 18,5</w:t>
            </w:r>
            <w:r>
              <w:rPr>
                <w:rFonts w:ascii="Times New Roman" w:eastAsia="Times New Roman" w:hAnsi="Times New Roman" w:cs="Times New Roman"/>
                <w:sz w:val="24"/>
                <w:szCs w:val="24"/>
                <w:lang w:val="ru-RU"/>
              </w:rPr>
              <w:t>В</w:t>
            </w:r>
            <w:r w:rsidRPr="00AD7C69">
              <w:rPr>
                <w:rFonts w:ascii="Times New Roman" w:eastAsia="Times New Roman" w:hAnsi="Times New Roman" w:cs="Times New Roman"/>
                <w:sz w:val="24"/>
                <w:szCs w:val="24"/>
              </w:rPr>
              <w:t>; 2 м/мин</w:t>
            </w:r>
          </w:p>
        </w:tc>
        <w:tc>
          <w:tcPr>
            <w:tcW w:w="1603" w:type="pct"/>
            <w:vAlign w:val="center"/>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382</w:t>
            </w:r>
          </w:p>
        </w:tc>
        <w:tc>
          <w:tcPr>
            <w:tcW w:w="1516" w:type="pct"/>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39,5</w:t>
            </w:r>
          </w:p>
        </w:tc>
      </w:tr>
      <w:tr w:rsidR="009E217F" w:rsidRPr="00AD7C69" w:rsidTr="00B3020C">
        <w:trPr>
          <w:trHeight w:val="169"/>
        </w:trPr>
        <w:tc>
          <w:tcPr>
            <w:tcW w:w="1881" w:type="pct"/>
            <w:vAlign w:val="center"/>
          </w:tcPr>
          <w:p w:rsidR="009E217F" w:rsidRPr="00AD7C69" w:rsidRDefault="009E217F" w:rsidP="00B3020C">
            <w:pPr>
              <w:spacing w:after="0" w:line="240" w:lineRule="auto"/>
              <w:ind w:left="26"/>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3’</w:t>
            </w:r>
            <w:r w:rsidRPr="00AD7C69">
              <w:rPr>
                <w:rFonts w:ascii="Times New Roman" w:eastAsia="Times New Roman" w:hAnsi="Times New Roman" w:cs="Times New Roman"/>
                <w:sz w:val="24"/>
                <w:szCs w:val="24"/>
              </w:rPr>
              <w:t>– 180А, 19,5</w:t>
            </w:r>
            <w:r>
              <w:rPr>
                <w:rFonts w:ascii="Times New Roman" w:eastAsia="Times New Roman" w:hAnsi="Times New Roman" w:cs="Times New Roman"/>
                <w:sz w:val="24"/>
                <w:szCs w:val="24"/>
                <w:lang w:val="ru-RU"/>
              </w:rPr>
              <w:t>В</w:t>
            </w:r>
            <w:r w:rsidRPr="00AD7C69">
              <w:rPr>
                <w:rFonts w:ascii="Times New Roman" w:eastAsia="Times New Roman" w:hAnsi="Times New Roman" w:cs="Times New Roman"/>
                <w:sz w:val="24"/>
                <w:szCs w:val="24"/>
              </w:rPr>
              <w:t>;</w:t>
            </w:r>
            <w:r w:rsidRPr="00AD7C69">
              <w:rPr>
                <w:rFonts w:ascii="Times New Roman" w:eastAsia="Times New Roman" w:hAnsi="Times New Roman" w:cs="Times New Roman"/>
                <w:sz w:val="24"/>
                <w:szCs w:val="24"/>
                <w:lang w:val="ru-RU"/>
              </w:rPr>
              <w:t xml:space="preserve"> </w:t>
            </w:r>
            <w:r w:rsidRPr="00AD7C69">
              <w:rPr>
                <w:rFonts w:ascii="Times New Roman" w:eastAsia="Times New Roman" w:hAnsi="Times New Roman" w:cs="Times New Roman"/>
                <w:sz w:val="24"/>
                <w:szCs w:val="24"/>
              </w:rPr>
              <w:t>2,5 м/мин</w:t>
            </w:r>
          </w:p>
        </w:tc>
        <w:tc>
          <w:tcPr>
            <w:tcW w:w="1603" w:type="pct"/>
            <w:vAlign w:val="center"/>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372</w:t>
            </w:r>
          </w:p>
        </w:tc>
        <w:tc>
          <w:tcPr>
            <w:tcW w:w="1516" w:type="pct"/>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39</w:t>
            </w:r>
          </w:p>
        </w:tc>
      </w:tr>
      <w:tr w:rsidR="009E217F" w:rsidRPr="00AD7C69" w:rsidTr="00B3020C">
        <w:trPr>
          <w:trHeight w:val="169"/>
        </w:trPr>
        <w:tc>
          <w:tcPr>
            <w:tcW w:w="1881" w:type="pct"/>
            <w:vAlign w:val="center"/>
          </w:tcPr>
          <w:p w:rsidR="009E217F" w:rsidRPr="00AD7C69" w:rsidRDefault="009E217F" w:rsidP="00B3020C">
            <w:pPr>
              <w:spacing w:after="0" w:line="240" w:lineRule="auto"/>
              <w:ind w:left="26"/>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4’</w:t>
            </w:r>
            <w:r w:rsidRPr="00AD7C69">
              <w:rPr>
                <w:rFonts w:ascii="Times New Roman" w:eastAsia="Times New Roman" w:hAnsi="Times New Roman" w:cs="Times New Roman"/>
                <w:sz w:val="24"/>
                <w:szCs w:val="24"/>
              </w:rPr>
              <w:t>– 195А, 20</w:t>
            </w:r>
            <w:r>
              <w:rPr>
                <w:rFonts w:ascii="Times New Roman" w:eastAsia="Times New Roman" w:hAnsi="Times New Roman" w:cs="Times New Roman"/>
                <w:sz w:val="24"/>
                <w:szCs w:val="24"/>
                <w:lang w:val="ru-RU"/>
              </w:rPr>
              <w:t>В</w:t>
            </w:r>
            <w:r w:rsidRPr="00AD7C69">
              <w:rPr>
                <w:rFonts w:ascii="Times New Roman" w:eastAsia="Times New Roman" w:hAnsi="Times New Roman" w:cs="Times New Roman"/>
                <w:sz w:val="24"/>
                <w:szCs w:val="24"/>
              </w:rPr>
              <w:t>; 3 м/мин</w:t>
            </w:r>
          </w:p>
        </w:tc>
        <w:tc>
          <w:tcPr>
            <w:tcW w:w="1603" w:type="pct"/>
            <w:vAlign w:val="center"/>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361</w:t>
            </w:r>
          </w:p>
        </w:tc>
        <w:tc>
          <w:tcPr>
            <w:tcW w:w="1516" w:type="pct"/>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38</w:t>
            </w:r>
          </w:p>
        </w:tc>
      </w:tr>
      <w:tr w:rsidR="009E217F" w:rsidRPr="00AD7C69" w:rsidTr="00B3020C">
        <w:trPr>
          <w:trHeight w:val="169"/>
        </w:trPr>
        <w:tc>
          <w:tcPr>
            <w:tcW w:w="1881" w:type="pct"/>
            <w:vAlign w:val="center"/>
          </w:tcPr>
          <w:p w:rsidR="009E217F" w:rsidRPr="00AD7C69" w:rsidRDefault="009E217F" w:rsidP="00B3020C">
            <w:pPr>
              <w:spacing w:after="0" w:line="240" w:lineRule="auto"/>
              <w:ind w:left="26"/>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5’</w:t>
            </w:r>
            <w:r w:rsidRPr="00AD7C69">
              <w:rPr>
                <w:rFonts w:ascii="Times New Roman" w:eastAsia="Times New Roman" w:hAnsi="Times New Roman" w:cs="Times New Roman"/>
                <w:sz w:val="24"/>
                <w:szCs w:val="24"/>
              </w:rPr>
              <w:t>– 205А, 21</w:t>
            </w:r>
            <w:r>
              <w:rPr>
                <w:rFonts w:ascii="Times New Roman" w:eastAsia="Times New Roman" w:hAnsi="Times New Roman" w:cs="Times New Roman"/>
                <w:sz w:val="24"/>
                <w:szCs w:val="24"/>
                <w:lang w:val="ru-RU"/>
              </w:rPr>
              <w:t>В</w:t>
            </w:r>
            <w:r w:rsidRPr="00AD7C69">
              <w:rPr>
                <w:rFonts w:ascii="Times New Roman" w:eastAsia="Times New Roman" w:hAnsi="Times New Roman" w:cs="Times New Roman"/>
                <w:sz w:val="24"/>
                <w:szCs w:val="24"/>
              </w:rPr>
              <w:t>; 3 м/мин</w:t>
            </w:r>
          </w:p>
        </w:tc>
        <w:tc>
          <w:tcPr>
            <w:tcW w:w="1603" w:type="pct"/>
            <w:vAlign w:val="center"/>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340</w:t>
            </w:r>
          </w:p>
        </w:tc>
        <w:tc>
          <w:tcPr>
            <w:tcW w:w="1516" w:type="pct"/>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36</w:t>
            </w:r>
          </w:p>
        </w:tc>
      </w:tr>
      <w:tr w:rsidR="009E217F" w:rsidRPr="00AD7C69" w:rsidTr="00B3020C">
        <w:trPr>
          <w:trHeight w:val="169"/>
        </w:trPr>
        <w:tc>
          <w:tcPr>
            <w:tcW w:w="1881" w:type="pct"/>
            <w:vAlign w:val="center"/>
          </w:tcPr>
          <w:p w:rsidR="009E217F" w:rsidRPr="00AD7C69" w:rsidRDefault="009E217F" w:rsidP="00B3020C">
            <w:pPr>
              <w:spacing w:after="0" w:line="240" w:lineRule="auto"/>
              <w:ind w:left="26"/>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6’</w:t>
            </w:r>
            <w:r w:rsidRPr="00AD7C69">
              <w:rPr>
                <w:rFonts w:ascii="Times New Roman" w:eastAsia="Times New Roman" w:hAnsi="Times New Roman" w:cs="Times New Roman"/>
                <w:sz w:val="24"/>
                <w:szCs w:val="24"/>
              </w:rPr>
              <w:t>– 220А, 22</w:t>
            </w:r>
            <w:r>
              <w:rPr>
                <w:rFonts w:ascii="Times New Roman" w:eastAsia="Times New Roman" w:hAnsi="Times New Roman" w:cs="Times New Roman"/>
                <w:sz w:val="24"/>
                <w:szCs w:val="24"/>
                <w:lang w:val="ru-RU"/>
              </w:rPr>
              <w:t>В</w:t>
            </w:r>
            <w:r w:rsidRPr="00AD7C69">
              <w:rPr>
                <w:rFonts w:ascii="Times New Roman" w:eastAsia="Times New Roman" w:hAnsi="Times New Roman" w:cs="Times New Roman"/>
                <w:sz w:val="24"/>
                <w:szCs w:val="24"/>
              </w:rPr>
              <w:t>; 3,5 м/мин</w:t>
            </w:r>
          </w:p>
        </w:tc>
        <w:tc>
          <w:tcPr>
            <w:tcW w:w="1603" w:type="pct"/>
            <w:vAlign w:val="center"/>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322</w:t>
            </w:r>
          </w:p>
        </w:tc>
        <w:tc>
          <w:tcPr>
            <w:tcW w:w="1516" w:type="pct"/>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34,5</w:t>
            </w:r>
          </w:p>
        </w:tc>
      </w:tr>
      <w:tr w:rsidR="009E217F" w:rsidRPr="00AD7C69" w:rsidTr="00B3020C">
        <w:trPr>
          <w:trHeight w:val="169"/>
        </w:trPr>
        <w:tc>
          <w:tcPr>
            <w:tcW w:w="1881" w:type="pct"/>
            <w:vAlign w:val="center"/>
          </w:tcPr>
          <w:p w:rsidR="009E217F" w:rsidRPr="00AD7C69" w:rsidRDefault="009E217F" w:rsidP="00B3020C">
            <w:pPr>
              <w:spacing w:after="0" w:line="240" w:lineRule="auto"/>
              <w:ind w:left="26"/>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7’</w:t>
            </w:r>
            <w:r>
              <w:rPr>
                <w:rFonts w:ascii="Times New Roman" w:eastAsia="Times New Roman" w:hAnsi="Times New Roman" w:cs="Times New Roman"/>
                <w:sz w:val="24"/>
                <w:szCs w:val="24"/>
              </w:rPr>
              <w:t>– 240А, 23</w:t>
            </w:r>
            <w:r>
              <w:rPr>
                <w:rFonts w:ascii="Times New Roman" w:eastAsia="Times New Roman" w:hAnsi="Times New Roman" w:cs="Times New Roman"/>
                <w:sz w:val="24"/>
                <w:szCs w:val="24"/>
                <w:lang w:val="ru-RU"/>
              </w:rPr>
              <w:t>В</w:t>
            </w:r>
            <w:r w:rsidRPr="00AD7C69">
              <w:rPr>
                <w:rFonts w:ascii="Times New Roman" w:eastAsia="Times New Roman" w:hAnsi="Times New Roman" w:cs="Times New Roman"/>
                <w:sz w:val="24"/>
                <w:szCs w:val="24"/>
              </w:rPr>
              <w:t>; 4 м/мин</w:t>
            </w:r>
          </w:p>
        </w:tc>
        <w:tc>
          <w:tcPr>
            <w:tcW w:w="1603" w:type="pct"/>
            <w:vAlign w:val="center"/>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298</w:t>
            </w:r>
          </w:p>
        </w:tc>
        <w:tc>
          <w:tcPr>
            <w:tcW w:w="1516" w:type="pct"/>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31,5</w:t>
            </w:r>
          </w:p>
        </w:tc>
      </w:tr>
      <w:tr w:rsidR="009E217F" w:rsidRPr="00AD7C69" w:rsidTr="00B3020C">
        <w:trPr>
          <w:trHeight w:val="169"/>
        </w:trPr>
        <w:tc>
          <w:tcPr>
            <w:tcW w:w="1881" w:type="pct"/>
            <w:vAlign w:val="center"/>
          </w:tcPr>
          <w:p w:rsidR="009E217F" w:rsidRPr="00AD7C69" w:rsidRDefault="009E217F" w:rsidP="00B3020C">
            <w:pPr>
              <w:spacing w:after="0" w:line="240" w:lineRule="auto"/>
              <w:ind w:left="26"/>
              <w:rPr>
                <w:rFonts w:ascii="Times New Roman" w:eastAsia="Times New Roman" w:hAnsi="Times New Roman" w:cs="Times New Roman"/>
                <w:color w:val="000000"/>
                <w:sz w:val="24"/>
                <w:szCs w:val="24"/>
              </w:rPr>
            </w:pPr>
            <w:r w:rsidRPr="00AD7C69">
              <w:rPr>
                <w:rFonts w:ascii="Times New Roman" w:eastAsia="Times New Roman" w:hAnsi="Times New Roman" w:cs="Times New Roman"/>
                <w:color w:val="000000"/>
                <w:sz w:val="24"/>
                <w:szCs w:val="24"/>
              </w:rPr>
              <w:t>8’</w:t>
            </w:r>
            <w:r>
              <w:rPr>
                <w:rFonts w:ascii="Times New Roman" w:eastAsia="Times New Roman" w:hAnsi="Times New Roman" w:cs="Times New Roman"/>
                <w:sz w:val="24"/>
                <w:szCs w:val="24"/>
              </w:rPr>
              <w:t>– 260А, 24</w:t>
            </w:r>
            <w:r>
              <w:rPr>
                <w:rFonts w:ascii="Times New Roman" w:eastAsia="Times New Roman" w:hAnsi="Times New Roman" w:cs="Times New Roman"/>
                <w:sz w:val="24"/>
                <w:szCs w:val="24"/>
                <w:lang w:val="ru-RU"/>
              </w:rPr>
              <w:t>В</w:t>
            </w:r>
            <w:r w:rsidRPr="00AD7C69">
              <w:rPr>
                <w:rFonts w:ascii="Times New Roman" w:eastAsia="Times New Roman" w:hAnsi="Times New Roman" w:cs="Times New Roman"/>
                <w:sz w:val="24"/>
                <w:szCs w:val="24"/>
              </w:rPr>
              <w:t>; 4,5 м/мин</w:t>
            </w:r>
          </w:p>
        </w:tc>
        <w:tc>
          <w:tcPr>
            <w:tcW w:w="1603" w:type="pct"/>
            <w:vAlign w:val="center"/>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296</w:t>
            </w:r>
          </w:p>
        </w:tc>
        <w:tc>
          <w:tcPr>
            <w:tcW w:w="1516" w:type="pct"/>
          </w:tcPr>
          <w:p w:rsidR="009E217F" w:rsidRPr="00AD7C69" w:rsidRDefault="009E217F" w:rsidP="00B3020C">
            <w:pPr>
              <w:spacing w:after="0" w:line="240" w:lineRule="auto"/>
              <w:jc w:val="center"/>
              <w:rPr>
                <w:rFonts w:ascii="Times New Roman" w:eastAsiaTheme="minorEastAsia" w:hAnsi="Times New Roman" w:cs="Times New Roman"/>
                <w:sz w:val="24"/>
                <w:szCs w:val="24"/>
                <w:lang w:eastAsia="ru-RU"/>
              </w:rPr>
            </w:pPr>
            <w:r w:rsidRPr="00AD7C69">
              <w:rPr>
                <w:rFonts w:ascii="Times New Roman" w:eastAsiaTheme="minorEastAsia" w:hAnsi="Times New Roman" w:cs="Times New Roman"/>
                <w:sz w:val="24"/>
                <w:szCs w:val="24"/>
                <w:lang w:eastAsia="ru-RU"/>
              </w:rPr>
              <w:t>31</w:t>
            </w:r>
          </w:p>
        </w:tc>
      </w:tr>
    </w:tbl>
    <w:p w:rsidR="009E217F" w:rsidRDefault="009E217F" w:rsidP="009E217F">
      <w:pPr>
        <w:spacing w:after="0" w:line="240" w:lineRule="auto"/>
        <w:ind w:firstLine="709"/>
        <w:jc w:val="both"/>
        <w:rPr>
          <w:rFonts w:ascii="Times New Roman" w:eastAsia="Calibri" w:hAnsi="Times New Roman" w:cs="Times New Roman"/>
          <w:sz w:val="28"/>
          <w:szCs w:val="28"/>
        </w:rPr>
      </w:pPr>
    </w:p>
    <w:p w:rsidR="009E217F" w:rsidRPr="001F322F" w:rsidRDefault="009E217F" w:rsidP="009E217F">
      <w:pPr>
        <w:spacing w:after="0" w:line="240" w:lineRule="auto"/>
        <w:ind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Анализируя полученные результаты твердости наплавленных слоев, можно сделать вывод, что требуемые характеристики наплавленного слоя для последующей механической обработки обеспечиваются</w:t>
      </w:r>
      <w:r>
        <w:rPr>
          <w:rFonts w:ascii="Times New Roman" w:eastAsia="Times New Roman" w:hAnsi="Times New Roman" w:cs="Times New Roman"/>
          <w:color w:val="000000"/>
          <w:sz w:val="28"/>
          <w:szCs w:val="28"/>
        </w:rPr>
        <w:t xml:space="preserve"> на первом режиме, при котором твердость равна 40 </w:t>
      </w:r>
      <w:r w:rsidRPr="001B542E">
        <w:rPr>
          <w:rFonts w:ascii="Times New Roman" w:eastAsia="Times New Roman" w:hAnsi="Times New Roman" w:cs="Times New Roman"/>
          <w:color w:val="000000"/>
          <w:sz w:val="28"/>
          <w:szCs w:val="28"/>
        </w:rPr>
        <w:t>Н</w:t>
      </w:r>
      <w:r w:rsidRPr="001B542E">
        <w:rPr>
          <w:rFonts w:ascii="Times New Roman" w:eastAsia="Times New Roman" w:hAnsi="Times New Roman" w:cs="Times New Roman"/>
          <w:color w:val="000000"/>
          <w:sz w:val="28"/>
          <w:szCs w:val="28"/>
          <w:lang w:val="en-US"/>
        </w:rPr>
        <w:t>RC</w:t>
      </w:r>
      <w:r>
        <w:rPr>
          <w:rFonts w:ascii="Times New Roman" w:eastAsia="Times New Roman" w:hAnsi="Times New Roman" w:cs="Times New Roman"/>
          <w:color w:val="000000"/>
          <w:sz w:val="28"/>
          <w:szCs w:val="28"/>
        </w:rPr>
        <w:t xml:space="preserve"> (без термической обработки)</w:t>
      </w:r>
      <w:r w:rsidRPr="001B542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rPr>
        <w:t xml:space="preserve">Твердость шлицевого вала по техническим требованиям должна находиться в диапазоне </w:t>
      </w:r>
      <w:r w:rsidRPr="001F322F">
        <w:rPr>
          <w:rFonts w:ascii="Times New Roman" w:eastAsia="Times New Roman" w:hAnsi="Times New Roman" w:cs="Times New Roman"/>
          <w:color w:val="000000"/>
          <w:sz w:val="28"/>
          <w:szCs w:val="28"/>
        </w:rPr>
        <w:t>42..56</w:t>
      </w:r>
      <w:r w:rsidRPr="001B542E">
        <w:rPr>
          <w:rFonts w:ascii="Times New Roman" w:eastAsia="Times New Roman" w:hAnsi="Times New Roman" w:cs="Times New Roman"/>
          <w:color w:val="000000"/>
          <w:sz w:val="28"/>
          <w:szCs w:val="28"/>
        </w:rPr>
        <w:t xml:space="preserve"> Н</w:t>
      </w:r>
      <w:r w:rsidRPr="001B542E">
        <w:rPr>
          <w:rFonts w:ascii="Times New Roman" w:eastAsia="Times New Roman" w:hAnsi="Times New Roman" w:cs="Times New Roman"/>
          <w:color w:val="000000"/>
          <w:sz w:val="28"/>
          <w:szCs w:val="28"/>
          <w:lang w:val="en-US"/>
        </w:rPr>
        <w:t>RC</w:t>
      </w:r>
      <w:r>
        <w:rPr>
          <w:rFonts w:ascii="Times New Roman" w:eastAsia="Times New Roman" w:hAnsi="Times New Roman" w:cs="Times New Roman"/>
          <w:color w:val="000000"/>
          <w:sz w:val="28"/>
          <w:szCs w:val="28"/>
        </w:rPr>
        <w:t>.</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Варьируя параметрами наплавки, возможно получить наплавленный слой с различным рельефом поверхности и твердостью.</w:t>
      </w:r>
      <w:r>
        <w:rPr>
          <w:rFonts w:ascii="Times New Roman" w:eastAsia="Times New Roman" w:hAnsi="Times New Roman" w:cs="Times New Roman"/>
          <w:color w:val="000000"/>
          <w:sz w:val="28"/>
          <w:szCs w:val="28"/>
        </w:rPr>
        <w:t xml:space="preserve"> По результатам исследования было получено с</w:t>
      </w:r>
      <w:r w:rsidRPr="00C177CF">
        <w:rPr>
          <w:rFonts w:ascii="Times New Roman" w:eastAsia="Times New Roman" w:hAnsi="Times New Roman" w:cs="Times New Roman"/>
          <w:color w:val="000000"/>
          <w:sz w:val="28"/>
          <w:szCs w:val="28"/>
        </w:rPr>
        <w:t>видетельство РК о внесении сведений в государственный реестр прав на объект, охраняемые авторским правом №37061 от 13.06.2023</w:t>
      </w:r>
      <w:r>
        <w:rPr>
          <w:rFonts w:ascii="Times New Roman" w:eastAsia="Times New Roman" w:hAnsi="Times New Roman" w:cs="Times New Roman"/>
          <w:color w:val="000000"/>
          <w:sz w:val="28"/>
          <w:szCs w:val="28"/>
        </w:rPr>
        <w:t xml:space="preserve"> </w:t>
      </w:r>
      <w:r w:rsidRPr="00B44466">
        <w:rPr>
          <w:rFonts w:ascii="Times New Roman" w:hAnsi="Times New Roman" w:cs="Times New Roman"/>
          <w:sz w:val="28"/>
          <w:szCs w:val="28"/>
        </w:rPr>
        <w:t>Определение оптимальных технологических режимов полуавтоматической наплавки при восстановлении деталей</w:t>
      </w:r>
      <w:r>
        <w:rPr>
          <w:rFonts w:ascii="Times New Roman" w:hAnsi="Times New Roman" w:cs="Times New Roman"/>
          <w:sz w:val="28"/>
          <w:szCs w:val="28"/>
        </w:rPr>
        <w:t>.</w:t>
      </w:r>
    </w:p>
    <w:p w:rsidR="009E217F" w:rsidRPr="001B542E" w:rsidRDefault="009E217F" w:rsidP="009E217F">
      <w:pPr>
        <w:spacing w:after="0" w:line="240" w:lineRule="auto"/>
        <w:ind w:firstLine="567"/>
        <w:jc w:val="both"/>
        <w:rPr>
          <w:rFonts w:ascii="Times New Roman" w:eastAsia="Times New Roman" w:hAnsi="Times New Roman" w:cs="Times New Roman"/>
          <w:color w:val="000000"/>
          <w:sz w:val="28"/>
          <w:szCs w:val="28"/>
        </w:rPr>
      </w:pPr>
    </w:p>
    <w:p w:rsidR="009E217F" w:rsidRPr="001B542E" w:rsidRDefault="009E217F" w:rsidP="009E217F">
      <w:pPr>
        <w:spacing w:after="0" w:line="240" w:lineRule="auto"/>
        <w:ind w:firstLine="709"/>
        <w:jc w:val="both"/>
        <w:rPr>
          <w:rFonts w:ascii="Times New Roman" w:eastAsia="Times New Roman" w:hAnsi="Times New Roman" w:cs="Times New Roman"/>
          <w:b/>
          <w:color w:val="000000"/>
          <w:sz w:val="28"/>
          <w:szCs w:val="28"/>
        </w:rPr>
      </w:pPr>
      <w:r w:rsidRPr="001B542E">
        <w:rPr>
          <w:rFonts w:ascii="Times New Roman" w:eastAsia="Times New Roman" w:hAnsi="Times New Roman" w:cs="Times New Roman"/>
          <w:b/>
          <w:color w:val="000000"/>
          <w:sz w:val="28"/>
          <w:szCs w:val="28"/>
        </w:rPr>
        <w:t xml:space="preserve">2.4 Математическая модель </w:t>
      </w:r>
      <w:r>
        <w:rPr>
          <w:rFonts w:ascii="Times New Roman" w:eastAsia="Times New Roman" w:hAnsi="Times New Roman" w:cs="Times New Roman"/>
          <w:b/>
          <w:color w:val="000000"/>
          <w:sz w:val="28"/>
          <w:szCs w:val="28"/>
        </w:rPr>
        <w:t xml:space="preserve">зависимости </w:t>
      </w:r>
      <w:r w:rsidRPr="001B542E">
        <w:rPr>
          <w:rFonts w:ascii="Times New Roman" w:eastAsia="Times New Roman" w:hAnsi="Times New Roman" w:cs="Times New Roman"/>
          <w:b/>
          <w:color w:val="000000"/>
          <w:sz w:val="28"/>
          <w:szCs w:val="28"/>
        </w:rPr>
        <w:t xml:space="preserve">твердости наплавленного слоя в зависимости от </w:t>
      </w:r>
      <w:r>
        <w:rPr>
          <w:rFonts w:ascii="Times New Roman" w:eastAsia="Times New Roman" w:hAnsi="Times New Roman" w:cs="Times New Roman"/>
          <w:b/>
          <w:color w:val="000000"/>
          <w:sz w:val="28"/>
          <w:szCs w:val="28"/>
        </w:rPr>
        <w:t xml:space="preserve">технологических </w:t>
      </w:r>
      <w:r w:rsidRPr="001B542E">
        <w:rPr>
          <w:rFonts w:ascii="Times New Roman" w:eastAsia="Times New Roman" w:hAnsi="Times New Roman" w:cs="Times New Roman"/>
          <w:b/>
          <w:color w:val="000000"/>
          <w:sz w:val="28"/>
          <w:szCs w:val="28"/>
        </w:rPr>
        <w:t>параметров наплавки</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color w:val="000000"/>
          <w:sz w:val="28"/>
          <w:szCs w:val="28"/>
        </w:rPr>
        <w:t xml:space="preserve">Программа </w:t>
      </w:r>
      <w:r w:rsidRPr="001B542E">
        <w:rPr>
          <w:rFonts w:ascii="Times New Roman" w:eastAsia="Times New Roman" w:hAnsi="Times New Roman" w:cs="Times New Roman"/>
          <w:color w:val="000000"/>
          <w:sz w:val="28"/>
          <w:szCs w:val="28"/>
          <w:lang w:val="en-US"/>
        </w:rPr>
        <w:t>Microsoft</w:t>
      </w:r>
      <w:r w:rsidRPr="001B542E">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lang w:val="en-US"/>
        </w:rPr>
        <w:t>Office</w:t>
      </w:r>
      <w:r w:rsidRPr="001B542E">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lang w:val="en-US"/>
        </w:rPr>
        <w:t>Excel</w:t>
      </w:r>
      <w:r w:rsidRPr="001B542E">
        <w:rPr>
          <w:rFonts w:ascii="Times New Roman" w:eastAsia="Times New Roman" w:hAnsi="Times New Roman" w:cs="Times New Roman"/>
          <w:color w:val="000000"/>
          <w:sz w:val="28"/>
          <w:szCs w:val="28"/>
        </w:rPr>
        <w:t xml:space="preserve"> 2007 позволяет одновременно провести дисперсионный, корреляционный и регрессионный анализ с оценкой значимости коэффициентов полученного уравнения регрессии. Регрессионный анализ экспер</w:t>
      </w:r>
      <w:r>
        <w:rPr>
          <w:rFonts w:ascii="Times New Roman" w:eastAsia="Times New Roman" w:hAnsi="Times New Roman" w:cs="Times New Roman"/>
          <w:color w:val="000000"/>
          <w:sz w:val="28"/>
          <w:szCs w:val="28"/>
        </w:rPr>
        <w:t>и</w:t>
      </w:r>
      <w:r w:rsidRPr="001B542E">
        <w:rPr>
          <w:rFonts w:ascii="Times New Roman" w:eastAsia="Times New Roman" w:hAnsi="Times New Roman" w:cs="Times New Roman"/>
          <w:color w:val="000000"/>
          <w:sz w:val="28"/>
          <w:szCs w:val="28"/>
        </w:rPr>
        <w:t>ментальных данных был проведен с помощью</w:t>
      </w:r>
      <w:r>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rPr>
        <w:t xml:space="preserve">программы </w:t>
      </w:r>
      <w:r w:rsidRPr="001B542E">
        <w:rPr>
          <w:rFonts w:ascii="Times New Roman" w:eastAsia="Times New Roman" w:hAnsi="Times New Roman" w:cs="Times New Roman"/>
          <w:color w:val="000000"/>
          <w:sz w:val="28"/>
          <w:szCs w:val="28"/>
          <w:lang w:val="en-US"/>
        </w:rPr>
        <w:t>Excel</w:t>
      </w:r>
      <w:r>
        <w:rPr>
          <w:rFonts w:ascii="Times New Roman" w:eastAsia="Times New Roman" w:hAnsi="Times New Roman" w:cs="Times New Roman"/>
          <w:color w:val="000000"/>
          <w:sz w:val="28"/>
          <w:szCs w:val="28"/>
        </w:rPr>
        <w:t xml:space="preserve"> [</w:t>
      </w:r>
      <w:r w:rsidRPr="009C2DD0">
        <w:rPr>
          <w:rFonts w:ascii="Times New Roman" w:eastAsia="Times New Roman" w:hAnsi="Times New Roman" w:cs="Times New Roman"/>
          <w:color w:val="000000"/>
          <w:sz w:val="28"/>
          <w:szCs w:val="28"/>
        </w:rPr>
        <w:t>40</w:t>
      </w:r>
      <w:r w:rsidRPr="001B542E">
        <w:rPr>
          <w:rFonts w:ascii="Times New Roman" w:eastAsia="Times New Roman" w:hAnsi="Times New Roman" w:cs="Times New Roman"/>
          <w:color w:val="000000"/>
          <w:sz w:val="28"/>
          <w:szCs w:val="28"/>
        </w:rPr>
        <w:t>]. Н</w:t>
      </w:r>
      <w:r w:rsidRPr="001B542E">
        <w:rPr>
          <w:rFonts w:ascii="Times New Roman" w:eastAsia="Times New Roman" w:hAnsi="Times New Roman" w:cs="Times New Roman"/>
          <w:sz w:val="28"/>
          <w:szCs w:val="28"/>
        </w:rPr>
        <w:t>а основании полученных экспериментальных данных с использованием множественной регрессии была построена математическая модель (уравнение регрессии), описывающая степень влияния исходных параметров режима наплавки (факторов Х</w:t>
      </w:r>
      <w:r w:rsidRPr="001B542E">
        <w:rPr>
          <w:rFonts w:ascii="Times New Roman" w:eastAsia="Times New Roman" w:hAnsi="Times New Roman" w:cs="Times New Roman"/>
          <w:sz w:val="28"/>
          <w:szCs w:val="28"/>
          <w:vertAlign w:val="subscript"/>
        </w:rPr>
        <w:t>i</w:t>
      </w:r>
      <w:r w:rsidRPr="001B542E">
        <w:rPr>
          <w:rFonts w:ascii="Times New Roman" w:eastAsia="Times New Roman" w:hAnsi="Times New Roman" w:cs="Times New Roman"/>
          <w:sz w:val="28"/>
          <w:szCs w:val="28"/>
        </w:rPr>
        <w:t>) на показатель твердости наплавленного слоя (отклика</w:t>
      </w:r>
      <w:r>
        <w:rPr>
          <w:rFonts w:ascii="Times New Roman" w:eastAsia="Times New Roman" w:hAnsi="Times New Roman" w:cs="Times New Roman"/>
          <w:sz w:val="28"/>
          <w:szCs w:val="28"/>
        </w:rPr>
        <w:t> </w:t>
      </w:r>
      <w:r w:rsidRPr="001B542E">
        <w:rPr>
          <w:rFonts w:ascii="Times New Roman" w:eastAsia="Times New Roman" w:hAnsi="Times New Roman" w:cs="Times New Roman"/>
          <w:sz w:val="28"/>
          <w:szCs w:val="28"/>
        </w:rPr>
        <w:t>Y).</w:t>
      </w:r>
    </w:p>
    <w:p w:rsidR="009E217F" w:rsidRPr="001B542E" w:rsidRDefault="009E217F" w:rsidP="009E217F">
      <w:pPr>
        <w:spacing w:after="0" w:line="240" w:lineRule="auto"/>
        <w:ind w:firstLine="709"/>
        <w:jc w:val="both"/>
        <w:rPr>
          <w:rFonts w:ascii="Times New Roman" w:eastAsiaTheme="minorEastAsia" w:hAnsi="Times New Roman" w:cs="Times New Roman"/>
          <w:color w:val="000000"/>
          <w:sz w:val="28"/>
          <w:szCs w:val="28"/>
        </w:rPr>
      </w:pPr>
      <w:r w:rsidRPr="001B542E">
        <w:rPr>
          <w:rFonts w:ascii="Times New Roman" w:eastAsiaTheme="minorEastAsia" w:hAnsi="Times New Roman" w:cs="Times New Roman"/>
          <w:color w:val="000000"/>
          <w:sz w:val="28"/>
          <w:szCs w:val="28"/>
        </w:rPr>
        <w:t>Зависимости между твердостью наплавленного слоя и технологическими параметрами наплавки показаны на рисунках 2.10, 2.11, 2.12.</w:t>
      </w:r>
    </w:p>
    <w:p w:rsidR="009E217F" w:rsidRPr="001B542E" w:rsidRDefault="009E217F" w:rsidP="009E217F">
      <w:pPr>
        <w:spacing w:after="0" w:line="240" w:lineRule="auto"/>
        <w:ind w:firstLine="567"/>
        <w:jc w:val="both"/>
        <w:rPr>
          <w:rFonts w:ascii="Times New Roman" w:eastAsiaTheme="minorEastAsia" w:hAnsi="Times New Roman" w:cs="Times New Roman"/>
          <w:color w:val="000000"/>
          <w:sz w:val="28"/>
          <w:szCs w:val="28"/>
        </w:rPr>
      </w:pPr>
    </w:p>
    <w:p w:rsidR="009E217F" w:rsidRPr="001B542E" w:rsidRDefault="009E217F" w:rsidP="009E217F">
      <w:pPr>
        <w:spacing w:after="0" w:line="240" w:lineRule="auto"/>
        <w:jc w:val="center"/>
        <w:rPr>
          <w:rFonts w:ascii="Times New Roman" w:eastAsiaTheme="minorEastAsia" w:hAnsi="Times New Roman" w:cs="Times New Roman"/>
          <w:color w:val="000000"/>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5C6C9A82" wp14:editId="4D704318">
            <wp:extent cx="4451230" cy="1923691"/>
            <wp:effectExtent l="0" t="0" r="6985" b="635"/>
            <wp:docPr id="2296" name="Диаграмма 2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9E217F" w:rsidRPr="00187F03" w:rsidRDefault="009E217F" w:rsidP="009E217F">
      <w:pPr>
        <w:spacing w:after="0" w:line="240" w:lineRule="auto"/>
        <w:jc w:val="center"/>
        <w:rPr>
          <w:rFonts w:ascii="Times New Roman" w:eastAsiaTheme="minorEastAsia" w:hAnsi="Times New Roman" w:cs="Times New Roman"/>
          <w:color w:val="000000"/>
          <w:sz w:val="16"/>
          <w:szCs w:val="16"/>
        </w:rPr>
      </w:pPr>
    </w:p>
    <w:p w:rsidR="009E217F" w:rsidRPr="001B542E" w:rsidRDefault="009E217F" w:rsidP="009E217F">
      <w:pPr>
        <w:spacing w:after="0" w:line="240" w:lineRule="auto"/>
        <w:jc w:val="center"/>
        <w:rPr>
          <w:rFonts w:ascii="Times New Roman" w:eastAsiaTheme="minorEastAsia" w:hAnsi="Times New Roman" w:cs="Times New Roman"/>
          <w:color w:val="000000"/>
          <w:sz w:val="28"/>
          <w:szCs w:val="28"/>
        </w:rPr>
      </w:pPr>
      <w:r w:rsidRPr="001B542E">
        <w:rPr>
          <w:rFonts w:ascii="Times New Roman" w:eastAsiaTheme="minorEastAsia" w:hAnsi="Times New Roman" w:cs="Times New Roman"/>
          <w:color w:val="000000"/>
          <w:sz w:val="28"/>
          <w:szCs w:val="28"/>
        </w:rPr>
        <w:t xml:space="preserve">Рисунок 2.10 </w:t>
      </w:r>
      <w:r>
        <w:rPr>
          <w:rFonts w:ascii="Times New Roman" w:eastAsiaTheme="minorEastAsia" w:hAnsi="Times New Roman" w:cs="Times New Roman"/>
          <w:color w:val="000000"/>
          <w:sz w:val="28"/>
          <w:szCs w:val="28"/>
        </w:rPr>
        <w:t>–</w:t>
      </w:r>
      <w:r w:rsidRPr="001B542E">
        <w:rPr>
          <w:rFonts w:ascii="Times New Roman" w:eastAsiaTheme="minorEastAsia" w:hAnsi="Times New Roman" w:cs="Times New Roman"/>
          <w:color w:val="000000"/>
          <w:sz w:val="28"/>
          <w:szCs w:val="28"/>
        </w:rPr>
        <w:t xml:space="preserve"> </w:t>
      </w:r>
      <w:r w:rsidRPr="001B542E">
        <w:rPr>
          <w:rFonts w:ascii="Times New Roman" w:eastAsia="Times New Roman" w:hAnsi="Times New Roman" w:cs="Times New Roman"/>
          <w:color w:val="000000"/>
          <w:sz w:val="28"/>
          <w:szCs w:val="28"/>
        </w:rPr>
        <w:t>Зависимость твердости от силы сварочного тока</w:t>
      </w:r>
    </w:p>
    <w:p w:rsidR="009E217F" w:rsidRPr="001B542E" w:rsidRDefault="009E217F" w:rsidP="009E217F">
      <w:pPr>
        <w:spacing w:after="0" w:line="240" w:lineRule="auto"/>
        <w:jc w:val="center"/>
        <w:rPr>
          <w:rFonts w:ascii="Times New Roman" w:eastAsiaTheme="minorEastAsia" w:hAnsi="Times New Roman" w:cs="Times New Roman"/>
          <w:color w:val="000000"/>
          <w:sz w:val="28"/>
          <w:szCs w:val="28"/>
        </w:rPr>
      </w:pPr>
    </w:p>
    <w:p w:rsidR="009E217F" w:rsidRPr="001B542E" w:rsidRDefault="009E217F" w:rsidP="009E217F">
      <w:pPr>
        <w:spacing w:after="0" w:line="240" w:lineRule="auto"/>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66CACFB3" wp14:editId="0D8EFA05">
            <wp:extent cx="4587903" cy="1900362"/>
            <wp:effectExtent l="0" t="0" r="3175" b="5080"/>
            <wp:docPr id="2297" name="Диаграмма 2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E217F" w:rsidRPr="00187F03" w:rsidRDefault="009E217F" w:rsidP="009E217F">
      <w:pPr>
        <w:spacing w:after="0" w:line="240" w:lineRule="auto"/>
        <w:jc w:val="center"/>
        <w:rPr>
          <w:rFonts w:ascii="Times New Roman" w:eastAsia="Times New Roman" w:hAnsi="Times New Roman" w:cs="Times New Roman"/>
          <w:color w:val="000000"/>
          <w:sz w:val="16"/>
          <w:szCs w:val="16"/>
          <w:lang w:val="en-US"/>
        </w:rPr>
      </w:pPr>
    </w:p>
    <w:p w:rsidR="009E217F" w:rsidRPr="001B542E" w:rsidRDefault="009E217F" w:rsidP="009E217F">
      <w:pPr>
        <w:spacing w:after="0" w:line="240" w:lineRule="auto"/>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Рисунок 2.11 </w:t>
      </w: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Зависимость твердости от напряжения сварочной дуги</w:t>
      </w:r>
    </w:p>
    <w:p w:rsidR="009E217F" w:rsidRPr="001B542E" w:rsidRDefault="009E217F" w:rsidP="009E217F">
      <w:pPr>
        <w:spacing w:after="0" w:line="240" w:lineRule="auto"/>
        <w:jc w:val="center"/>
        <w:rPr>
          <w:rFonts w:ascii="Times New Roman" w:eastAsia="Times New Roman" w:hAnsi="Times New Roman" w:cs="Times New Roman"/>
          <w:color w:val="000000"/>
          <w:sz w:val="28"/>
          <w:szCs w:val="28"/>
        </w:rPr>
      </w:pPr>
    </w:p>
    <w:p w:rsidR="009E217F" w:rsidRPr="001B542E" w:rsidRDefault="009E217F" w:rsidP="009E217F">
      <w:pPr>
        <w:spacing w:after="0" w:line="240" w:lineRule="auto"/>
        <w:jc w:val="center"/>
        <w:rPr>
          <w:rFonts w:ascii="Times New Roman" w:eastAsia="Times New Roman" w:hAnsi="Times New Roman" w:cs="Times New Roman"/>
          <w:i/>
          <w:color w:val="000000"/>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411A4C30" wp14:editId="28E99406">
            <wp:extent cx="4287328" cy="1820174"/>
            <wp:effectExtent l="0" t="0" r="0" b="8890"/>
            <wp:docPr id="2298" name="Диаграмма 2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9E217F" w:rsidRPr="00187F03" w:rsidRDefault="009E217F" w:rsidP="009E217F">
      <w:pPr>
        <w:spacing w:after="0" w:line="240" w:lineRule="auto"/>
        <w:jc w:val="center"/>
        <w:rPr>
          <w:rFonts w:ascii="Times New Roman" w:eastAsia="Times New Roman" w:hAnsi="Times New Roman" w:cs="Times New Roman"/>
          <w:i/>
          <w:color w:val="000000"/>
          <w:sz w:val="16"/>
          <w:szCs w:val="16"/>
        </w:rPr>
      </w:pPr>
    </w:p>
    <w:p w:rsidR="009E217F" w:rsidRPr="00872CCA" w:rsidRDefault="009E217F" w:rsidP="009E217F">
      <w:pPr>
        <w:spacing w:after="0" w:line="240" w:lineRule="auto"/>
        <w:jc w:val="center"/>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Рисунок 2.12 </w:t>
      </w: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w:t>
      </w:r>
      <w:r w:rsidRPr="001B542E">
        <w:rPr>
          <w:rFonts w:ascii="Times New Roman" w:eastAsiaTheme="minorEastAsia" w:hAnsi="Times New Roman" w:cs="Times New Roman"/>
          <w:color w:val="000000"/>
          <w:sz w:val="28"/>
          <w:szCs w:val="28"/>
        </w:rPr>
        <w:t>Зависимость твердост</w:t>
      </w:r>
      <w:r>
        <w:rPr>
          <w:rFonts w:ascii="Times New Roman" w:eastAsiaTheme="minorEastAsia" w:hAnsi="Times New Roman" w:cs="Times New Roman"/>
          <w:color w:val="000000"/>
          <w:sz w:val="28"/>
          <w:szCs w:val="28"/>
        </w:rPr>
        <w:t>и от скорости подачи проволоки</w:t>
      </w:r>
    </w:p>
    <w:p w:rsidR="009E217F" w:rsidRPr="001B542E" w:rsidRDefault="009E217F" w:rsidP="009E217F">
      <w:pPr>
        <w:spacing w:after="0" w:line="240" w:lineRule="auto"/>
        <w:ind w:right="-1" w:firstLine="567"/>
        <w:jc w:val="both"/>
        <w:rPr>
          <w:rFonts w:ascii="Times New Roman" w:eastAsia="Times New Roman" w:hAnsi="Times New Roman" w:cs="Times New Roman"/>
          <w:color w:val="000000"/>
          <w:sz w:val="28"/>
          <w:szCs w:val="28"/>
        </w:rPr>
      </w:pPr>
    </w:p>
    <w:p w:rsidR="009E217F" w:rsidRPr="001B542E" w:rsidRDefault="009E217F" w:rsidP="009E217F">
      <w:pPr>
        <w:spacing w:after="0" w:line="240" w:lineRule="auto"/>
        <w:ind w:right="-1"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Для проверки зависимости твердости наплавленного слоя от выбранных параметров режима наплавки будет использован регрессионный анализ с составлением уравнения множественной регрессии формула (2.7) и последующим доказ</w:t>
      </w:r>
      <w:r>
        <w:rPr>
          <w:rFonts w:ascii="Times New Roman" w:eastAsia="Times New Roman" w:hAnsi="Times New Roman" w:cs="Times New Roman"/>
          <w:color w:val="000000"/>
          <w:sz w:val="28"/>
          <w:szCs w:val="28"/>
        </w:rPr>
        <w:t>ательством его адекватности [4</w:t>
      </w:r>
      <w:r w:rsidRPr="009C2DD0">
        <w:rPr>
          <w:rFonts w:ascii="Times New Roman" w:eastAsia="Times New Roman" w:hAnsi="Times New Roman" w:cs="Times New Roman"/>
          <w:color w:val="000000"/>
          <w:sz w:val="28"/>
          <w:szCs w:val="28"/>
        </w:rPr>
        <w:t>1</w:t>
      </w:r>
      <w:r w:rsidRPr="001B542E">
        <w:rPr>
          <w:rFonts w:ascii="Times New Roman" w:eastAsia="Times New Roman" w:hAnsi="Times New Roman" w:cs="Times New Roman"/>
          <w:color w:val="000000"/>
          <w:sz w:val="28"/>
          <w:szCs w:val="28"/>
        </w:rPr>
        <w:t>]:</w:t>
      </w:r>
    </w:p>
    <w:p w:rsidR="009E217F" w:rsidRPr="001B542E" w:rsidRDefault="009E217F" w:rsidP="009E217F">
      <w:pPr>
        <w:spacing w:after="0" w:line="240" w:lineRule="auto"/>
        <w:ind w:right="-1" w:firstLine="567"/>
        <w:jc w:val="both"/>
        <w:rPr>
          <w:rFonts w:ascii="Times New Roman" w:eastAsiaTheme="minorEastAsia" w:hAnsi="Times New Roman" w:cs="Times New Roman"/>
          <w:color w:val="000000"/>
          <w:sz w:val="28"/>
          <w:szCs w:val="28"/>
        </w:rPr>
      </w:pPr>
    </w:p>
    <w:p w:rsidR="009E217F" w:rsidRPr="001B542E" w:rsidRDefault="009E217F" w:rsidP="009E217F">
      <w:pPr>
        <w:spacing w:after="0" w:line="240" w:lineRule="auto"/>
        <w:ind w:firstLine="567"/>
        <w:jc w:val="right"/>
        <w:rPr>
          <w:rFonts w:ascii="Times New Roman" w:eastAsiaTheme="minorEastAsia" w:hAnsi="Times New Roman" w:cs="Times New Roman"/>
          <w:color w:val="000000"/>
          <w:sz w:val="28"/>
          <w:szCs w:val="28"/>
        </w:rPr>
      </w:pPr>
      <m:oMath>
        <m:r>
          <w:rPr>
            <w:rFonts w:ascii="Cambria Math" w:eastAsia="Times New Roman" w:hAnsi="Cambria Math" w:cs="Times New Roman"/>
            <w:color w:val="000000"/>
            <w:sz w:val="28"/>
            <w:szCs w:val="28"/>
            <w:lang w:val="en-US"/>
          </w:rPr>
          <m:t>Y</m:t>
        </m:r>
        <m:r>
          <w:rPr>
            <w:rFonts w:ascii="Cambria Math" w:eastAsia="Times New Roman" w:hAnsi="Cambria Math" w:cs="Times New Roman"/>
            <w:color w:val="000000"/>
            <w:sz w:val="28"/>
            <w:szCs w:val="28"/>
          </w:rPr>
          <m:t>=</m:t>
        </m:r>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en-US"/>
              </w:rPr>
              <m:t>b</m:t>
            </m:r>
          </m:e>
          <m:sub>
            <m:r>
              <w:rPr>
                <w:rFonts w:ascii="Cambria Math" w:eastAsia="Times New Roman" w:hAnsi="Cambria Math" w:cs="Times New Roman"/>
                <w:color w:val="000000"/>
                <w:sz w:val="28"/>
                <w:szCs w:val="28"/>
              </w:rPr>
              <m:t>0</m:t>
            </m:r>
          </m:sub>
        </m:sSub>
        <m:r>
          <w:rPr>
            <w:rFonts w:ascii="Cambria Math" w:eastAsia="Times New Roman" w:hAnsi="Cambria Math" w:cs="Times New Roman"/>
            <w:color w:val="000000"/>
            <w:sz w:val="28"/>
            <w:szCs w:val="28"/>
          </w:rPr>
          <m:t>+</m:t>
        </m:r>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en-US"/>
              </w:rPr>
              <m:t>b</m:t>
            </m:r>
          </m:e>
          <m:sub>
            <m:r>
              <w:rPr>
                <w:rFonts w:ascii="Cambria Math" w:eastAsia="Times New Roman" w:hAnsi="Cambria Math" w:cs="Times New Roman"/>
                <w:color w:val="000000"/>
                <w:sz w:val="28"/>
                <w:szCs w:val="28"/>
              </w:rPr>
              <m:t>1</m:t>
            </m:r>
          </m:sub>
        </m:sSub>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en-US"/>
              </w:rPr>
              <m:t>X</m:t>
            </m:r>
          </m:e>
          <m:sub>
            <m:r>
              <w:rPr>
                <w:rFonts w:ascii="Cambria Math" w:eastAsia="Times New Roman" w:hAnsi="Cambria Math" w:cs="Times New Roman"/>
                <w:color w:val="000000"/>
                <w:sz w:val="28"/>
                <w:szCs w:val="28"/>
              </w:rPr>
              <m:t>1</m:t>
            </m:r>
          </m:sub>
        </m:sSub>
        <m:r>
          <w:rPr>
            <w:rFonts w:ascii="Cambria Math" w:eastAsia="Times New Roman" w:hAnsi="Cambria Math" w:cs="Times New Roman"/>
            <w:color w:val="000000"/>
            <w:sz w:val="28"/>
            <w:szCs w:val="28"/>
          </w:rPr>
          <m:t>+</m:t>
        </m:r>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en-US"/>
              </w:rPr>
              <m:t>b</m:t>
            </m:r>
          </m:e>
          <m:sub>
            <m:r>
              <w:rPr>
                <w:rFonts w:ascii="Cambria Math" w:eastAsia="Times New Roman" w:hAnsi="Cambria Math" w:cs="Times New Roman"/>
                <w:color w:val="000000"/>
                <w:sz w:val="28"/>
                <w:szCs w:val="28"/>
              </w:rPr>
              <m:t>2</m:t>
            </m:r>
          </m:sub>
        </m:sSub>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en-US"/>
              </w:rPr>
              <m:t>X</m:t>
            </m:r>
          </m:e>
          <m:sub>
            <m:r>
              <w:rPr>
                <w:rFonts w:ascii="Cambria Math" w:eastAsia="Times New Roman" w:hAnsi="Cambria Math" w:cs="Times New Roman"/>
                <w:color w:val="000000"/>
                <w:sz w:val="28"/>
                <w:szCs w:val="28"/>
              </w:rPr>
              <m:t>2</m:t>
            </m:r>
          </m:sub>
        </m:sSub>
        <m:r>
          <w:rPr>
            <w:rFonts w:ascii="Cambria Math" w:eastAsia="Times New Roman" w:hAnsi="Cambria Math" w:cs="Times New Roman"/>
            <w:color w:val="000000"/>
            <w:sz w:val="28"/>
            <w:szCs w:val="28"/>
          </w:rPr>
          <m:t>+⋯+</m:t>
        </m:r>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en-US"/>
              </w:rPr>
              <m:t>b</m:t>
            </m:r>
          </m:e>
          <m:sub>
            <m:r>
              <w:rPr>
                <w:rFonts w:ascii="Cambria Math" w:eastAsia="Times New Roman" w:hAnsi="Cambria Math" w:cs="Times New Roman"/>
                <w:color w:val="000000"/>
                <w:sz w:val="28"/>
                <w:szCs w:val="28"/>
                <w:lang w:val="en-US"/>
              </w:rPr>
              <m:t>m</m:t>
            </m:r>
          </m:sub>
        </m:sSub>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en-US"/>
              </w:rPr>
              <m:t>X</m:t>
            </m:r>
          </m:e>
          <m:sub>
            <m:r>
              <w:rPr>
                <w:rFonts w:ascii="Cambria Math" w:eastAsia="Times New Roman" w:hAnsi="Cambria Math" w:cs="Times New Roman"/>
                <w:color w:val="000000"/>
                <w:sz w:val="28"/>
                <w:szCs w:val="28"/>
                <w:lang w:val="en-US"/>
              </w:rPr>
              <m:t>m</m:t>
            </m:r>
          </m:sub>
        </m:sSub>
        <m:r>
          <w:rPr>
            <w:rFonts w:ascii="Cambria Math" w:eastAsia="Times New Roman" w:hAnsi="Cambria Math" w:cs="Times New Roman"/>
            <w:color w:val="000000"/>
            <w:sz w:val="28"/>
            <w:szCs w:val="28"/>
          </w:rPr>
          <m:t>+</m:t>
        </m:r>
        <m:r>
          <w:rPr>
            <w:rFonts w:ascii="Cambria Math" w:eastAsia="Times New Roman" w:hAnsi="Cambria Math" w:cs="Times New Roman"/>
            <w:color w:val="000000"/>
            <w:sz w:val="28"/>
            <w:szCs w:val="28"/>
            <w:lang w:val="en-US"/>
          </w:rPr>
          <m:t>ε</m:t>
        </m:r>
      </m:oMath>
      <w:r w:rsidRPr="001B542E">
        <w:rPr>
          <w:rFonts w:ascii="Times New Roman" w:eastAsiaTheme="minorEastAsia" w:hAnsi="Times New Roman" w:cs="Times New Roman"/>
          <w:color w:val="000000"/>
          <w:sz w:val="28"/>
          <w:szCs w:val="28"/>
        </w:rPr>
        <w:tab/>
      </w:r>
      <w:r w:rsidRPr="001B542E">
        <w:rPr>
          <w:rFonts w:ascii="Times New Roman" w:eastAsiaTheme="minorEastAsia" w:hAnsi="Times New Roman" w:cs="Times New Roman"/>
          <w:color w:val="000000"/>
          <w:sz w:val="28"/>
          <w:szCs w:val="28"/>
        </w:rPr>
        <w:tab/>
      </w:r>
      <w:r w:rsidRPr="001B542E">
        <w:rPr>
          <w:rFonts w:ascii="Times New Roman" w:eastAsiaTheme="minorEastAsia" w:hAnsi="Times New Roman" w:cs="Times New Roman"/>
          <w:color w:val="000000"/>
          <w:sz w:val="28"/>
          <w:szCs w:val="28"/>
        </w:rPr>
        <w:tab/>
        <w:t>(2.7)</w:t>
      </w:r>
    </w:p>
    <w:p w:rsidR="009E217F" w:rsidRPr="001B542E" w:rsidRDefault="009E217F" w:rsidP="009E217F">
      <w:pPr>
        <w:spacing w:after="0" w:line="240" w:lineRule="auto"/>
        <w:ind w:firstLine="567"/>
        <w:jc w:val="both"/>
        <w:rPr>
          <w:rFonts w:ascii="Times New Roman" w:eastAsia="Times New Roman" w:hAnsi="Times New Roman" w:cs="Times New Roman"/>
          <w:color w:val="000000"/>
          <w:sz w:val="28"/>
          <w:szCs w:val="28"/>
        </w:rPr>
      </w:pPr>
    </w:p>
    <w:p w:rsidR="009E217F" w:rsidRPr="001B542E" w:rsidRDefault="009E217F" w:rsidP="009E217F">
      <w:pPr>
        <w:spacing w:after="0" w:line="240" w:lineRule="auto"/>
        <w:jc w:val="both"/>
        <w:rPr>
          <w:rFonts w:ascii="Times New Roman" w:eastAsiaTheme="minorEastAsia" w:hAnsi="Times New Roman" w:cs="Times New Roman"/>
          <w:color w:val="000000"/>
          <w:sz w:val="28"/>
          <w:szCs w:val="28"/>
        </w:rPr>
      </w:pPr>
      <w:r w:rsidRPr="001B542E">
        <w:rPr>
          <w:rFonts w:ascii="Times New Roman" w:eastAsia="Times New Roman" w:hAnsi="Times New Roman" w:cs="Times New Roman"/>
          <w:color w:val="000000"/>
          <w:sz w:val="28"/>
          <w:szCs w:val="28"/>
        </w:rPr>
        <w:t xml:space="preserve">где </w:t>
      </w:r>
      <w:r w:rsidRPr="001B542E">
        <w:rPr>
          <w:rFonts w:ascii="Times New Roman" w:eastAsia="Times New Roman" w:hAnsi="Times New Roman" w:cs="Times New Roman"/>
          <w:color w:val="000000"/>
          <w:sz w:val="28"/>
          <w:szCs w:val="28"/>
          <w:lang w:val="en-US"/>
        </w:rPr>
        <w:t>b</w:t>
      </w:r>
      <w:r w:rsidRPr="001B542E">
        <w:rPr>
          <w:rFonts w:ascii="Times New Roman" w:eastAsia="Times New Roman" w:hAnsi="Times New Roman" w:cs="Times New Roman"/>
          <w:color w:val="000000"/>
          <w:sz w:val="28"/>
          <w:szCs w:val="28"/>
          <w:vertAlign w:val="subscript"/>
        </w:rPr>
        <w:t>0</w:t>
      </w:r>
      <w:r w:rsidRPr="001B542E">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lang w:val="en-US"/>
        </w:rPr>
        <w:t>b</w:t>
      </w:r>
      <w:r w:rsidRPr="001B542E">
        <w:rPr>
          <w:rFonts w:ascii="Times New Roman" w:eastAsia="Times New Roman" w:hAnsi="Times New Roman" w:cs="Times New Roman"/>
          <w:color w:val="000000"/>
          <w:sz w:val="28"/>
          <w:szCs w:val="28"/>
          <w:vertAlign w:val="subscript"/>
        </w:rPr>
        <w:t>1</w:t>
      </w:r>
      <w:r w:rsidRPr="001B542E">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lang w:val="en-US"/>
        </w:rPr>
        <w:t>b</w:t>
      </w:r>
      <w:r w:rsidRPr="001B542E">
        <w:rPr>
          <w:rFonts w:ascii="Times New Roman" w:eastAsia="Times New Roman" w:hAnsi="Times New Roman" w:cs="Times New Roman"/>
          <w:color w:val="000000"/>
          <w:sz w:val="28"/>
          <w:szCs w:val="28"/>
          <w:vertAlign w:val="subscript"/>
          <w:lang w:val="en-US"/>
        </w:rPr>
        <w:t>m</w:t>
      </w:r>
      <w:r w:rsidRPr="001B54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rPr>
        <w:t xml:space="preserve">как параметры оценки теоретических значений </w:t>
      </w:r>
      <w:r w:rsidRPr="001B542E">
        <w:rPr>
          <w:rFonts w:ascii="Times New Roman" w:eastAsiaTheme="minorEastAsia" w:hAnsi="Times New Roman" w:cs="Times New Roman"/>
          <w:color w:val="000000"/>
          <w:sz w:val="28"/>
          <w:szCs w:val="28"/>
        </w:rPr>
        <w:t>β</w:t>
      </w:r>
      <w:r w:rsidRPr="001B542E">
        <w:rPr>
          <w:rFonts w:ascii="Times New Roman" w:eastAsiaTheme="minorEastAsia" w:hAnsi="Times New Roman" w:cs="Times New Roman"/>
          <w:color w:val="000000"/>
          <w:sz w:val="28"/>
          <w:szCs w:val="28"/>
          <w:vertAlign w:val="subscript"/>
        </w:rPr>
        <w:t>0</w:t>
      </w:r>
      <w:r w:rsidRPr="001B542E">
        <w:rPr>
          <w:rFonts w:ascii="Times New Roman" w:eastAsiaTheme="minorEastAsia" w:hAnsi="Times New Roman" w:cs="Times New Roman"/>
          <w:color w:val="000000"/>
          <w:sz w:val="28"/>
          <w:szCs w:val="28"/>
        </w:rPr>
        <w:t>, β</w:t>
      </w:r>
      <w:r w:rsidRPr="001B542E">
        <w:rPr>
          <w:rFonts w:ascii="Times New Roman" w:eastAsiaTheme="minorEastAsia" w:hAnsi="Times New Roman" w:cs="Times New Roman"/>
          <w:color w:val="000000"/>
          <w:sz w:val="28"/>
          <w:szCs w:val="28"/>
          <w:vertAlign w:val="subscript"/>
        </w:rPr>
        <w:t>1</w:t>
      </w:r>
      <w:r w:rsidRPr="001B542E">
        <w:rPr>
          <w:rFonts w:ascii="Times New Roman" w:eastAsiaTheme="minorEastAsia" w:hAnsi="Times New Roman" w:cs="Times New Roman"/>
          <w:color w:val="000000"/>
          <w:sz w:val="28"/>
          <w:szCs w:val="28"/>
        </w:rPr>
        <w:t>, β</w:t>
      </w:r>
      <w:r w:rsidRPr="001B542E">
        <w:rPr>
          <w:rFonts w:ascii="Times New Roman" w:eastAsiaTheme="minorEastAsia" w:hAnsi="Times New Roman" w:cs="Times New Roman"/>
          <w:color w:val="000000"/>
          <w:sz w:val="28"/>
          <w:szCs w:val="28"/>
          <w:vertAlign w:val="subscript"/>
        </w:rPr>
        <w:t>2</w:t>
      </w:r>
      <w:r w:rsidRPr="001B542E">
        <w:rPr>
          <w:rFonts w:ascii="Times New Roman" w:eastAsiaTheme="minorEastAsia" w:hAnsi="Times New Roman" w:cs="Times New Roman"/>
          <w:color w:val="000000"/>
          <w:sz w:val="28"/>
          <w:szCs w:val="28"/>
        </w:rPr>
        <w:t>, …,</w:t>
      </w:r>
      <w:r w:rsidRPr="001B542E">
        <w:rPr>
          <w:rFonts w:ascii="Times New Roman" w:eastAsiaTheme="minorEastAsia" w:hAnsi="Times New Roman" w:cs="Times New Roman"/>
          <w:color w:val="000000"/>
          <w:sz w:val="28"/>
          <w:szCs w:val="28"/>
          <w:vertAlign w:val="subscript"/>
        </w:rPr>
        <w:t xml:space="preserve"> </w:t>
      </w:r>
      <w:r w:rsidRPr="001B542E">
        <w:rPr>
          <w:rFonts w:ascii="Times New Roman" w:eastAsiaTheme="minorEastAsia" w:hAnsi="Times New Roman" w:cs="Times New Roman"/>
          <w:color w:val="000000"/>
          <w:sz w:val="28"/>
          <w:szCs w:val="28"/>
        </w:rPr>
        <w:t>β</w:t>
      </w:r>
      <w:r w:rsidRPr="001B542E">
        <w:rPr>
          <w:rFonts w:ascii="Times New Roman" w:eastAsiaTheme="minorEastAsia" w:hAnsi="Times New Roman" w:cs="Times New Roman"/>
          <w:color w:val="000000"/>
          <w:sz w:val="28"/>
          <w:szCs w:val="28"/>
          <w:vertAlign w:val="subscript"/>
          <w:lang w:val="en-US"/>
        </w:rPr>
        <w:t>m</w:t>
      </w:r>
      <w:r w:rsidRPr="001B542E">
        <w:rPr>
          <w:rFonts w:ascii="Times New Roman" w:eastAsiaTheme="minorEastAsia" w:hAnsi="Times New Roman" w:cs="Times New Roman"/>
          <w:color w:val="000000"/>
          <w:sz w:val="28"/>
          <w:szCs w:val="28"/>
        </w:rPr>
        <w:t xml:space="preserve"> коэффициентов регрессии;</w:t>
      </w:r>
    </w:p>
    <w:p w:rsidR="009E217F" w:rsidRPr="001B542E" w:rsidRDefault="009E217F" w:rsidP="009E217F">
      <w:pPr>
        <w:spacing w:after="0" w:line="240" w:lineRule="auto"/>
        <w:ind w:left="26" w:firstLine="408"/>
        <w:jc w:val="both"/>
        <w:rPr>
          <w:rFonts w:ascii="Times New Roman" w:eastAsia="Times New Roman" w:hAnsi="Times New Roman" w:cs="Times New Roman"/>
          <w:color w:val="000000"/>
          <w:sz w:val="28"/>
          <w:szCs w:val="28"/>
        </w:rPr>
      </w:pPr>
      <w:r w:rsidRPr="001B542E">
        <w:rPr>
          <w:rFonts w:ascii="Times New Roman" w:eastAsiaTheme="minorEastAsia" w:hAnsi="Times New Roman" w:cs="Times New Roman"/>
          <w:color w:val="000000"/>
          <w:sz w:val="28"/>
          <w:szCs w:val="28"/>
        </w:rPr>
        <w:t xml:space="preserve">е – оценка отклонений </w:t>
      </w:r>
      <w:r w:rsidRPr="001B542E">
        <w:rPr>
          <w:rFonts w:ascii="Times New Roman" w:eastAsia="Times New Roman" w:hAnsi="Times New Roman" w:cs="Times New Roman"/>
          <w:color w:val="000000"/>
          <w:sz w:val="28"/>
          <w:szCs w:val="28"/>
        </w:rPr>
        <w:t>ε.</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Далее для нахождения коэффициентов b</w:t>
      </w:r>
      <w:r w:rsidRPr="001B542E">
        <w:rPr>
          <w:rFonts w:ascii="Times New Roman" w:eastAsia="Times New Roman" w:hAnsi="Times New Roman" w:cs="Times New Roman"/>
          <w:sz w:val="28"/>
          <w:szCs w:val="28"/>
          <w:vertAlign w:val="subscript"/>
        </w:rPr>
        <w:t>0</w:t>
      </w:r>
      <w:r w:rsidRPr="001B542E">
        <w:rPr>
          <w:rFonts w:ascii="Times New Roman" w:eastAsia="Times New Roman" w:hAnsi="Times New Roman" w:cs="Times New Roman"/>
          <w:sz w:val="28"/>
          <w:szCs w:val="28"/>
        </w:rPr>
        <w:t xml:space="preserve"> и b</w:t>
      </w:r>
      <w:r w:rsidRPr="001B542E">
        <w:rPr>
          <w:rFonts w:ascii="Times New Roman" w:eastAsia="Times New Roman" w:hAnsi="Times New Roman" w:cs="Times New Roman"/>
          <w:sz w:val="28"/>
          <w:szCs w:val="28"/>
          <w:vertAlign w:val="subscript"/>
          <w:lang w:val="en-US"/>
        </w:rPr>
        <w:t>i</w:t>
      </w:r>
      <w:r w:rsidRPr="001B542E">
        <w:rPr>
          <w:rFonts w:ascii="Times New Roman" w:eastAsia="Times New Roman" w:hAnsi="Times New Roman" w:cs="Times New Roman"/>
          <w:sz w:val="28"/>
          <w:szCs w:val="28"/>
        </w:rPr>
        <w:t xml:space="preserve"> используем метод наименьших квадратов (МНК) по следующим формулам (2.8), (2.9) (2.10) [</w:t>
      </w:r>
      <w:r>
        <w:rPr>
          <w:rFonts w:ascii="Times New Roman" w:eastAsia="Times New Roman" w:hAnsi="Times New Roman" w:cs="Times New Roman"/>
          <w:sz w:val="28"/>
          <w:szCs w:val="28"/>
        </w:rPr>
        <w:t>4</w:t>
      </w:r>
      <w:r w:rsidRPr="009C2DD0">
        <w:rPr>
          <w:rFonts w:ascii="Times New Roman" w:eastAsia="Times New Roman" w:hAnsi="Times New Roman" w:cs="Times New Roman"/>
          <w:sz w:val="28"/>
          <w:szCs w:val="28"/>
        </w:rPr>
        <w:t>2</w:t>
      </w:r>
      <w:r w:rsidRPr="001B542E">
        <w:rPr>
          <w:rFonts w:ascii="Times New Roman" w:eastAsia="Times New Roman" w:hAnsi="Times New Roman" w:cs="Times New Roman"/>
          <w:sz w:val="28"/>
          <w:szCs w:val="28"/>
        </w:rPr>
        <w:t>]:</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E676A3" w:rsidP="009E217F">
      <w:pPr>
        <w:spacing w:after="0" w:line="240" w:lineRule="auto"/>
        <w:ind w:firstLine="567"/>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b</m:t>
            </m:r>
          </m:e>
          <m:sub>
            <m:r>
              <w:rPr>
                <w:rFonts w:ascii="Cambria Math" w:eastAsia="Times New Roman" w:hAnsi="Cambria Math" w:cs="Times New Roman"/>
                <w:sz w:val="28"/>
                <w:szCs w:val="28"/>
              </w:rPr>
              <m:t>0</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lang w:val="en-US"/>
              </w:rPr>
              <m:t>n</m:t>
            </m:r>
          </m:den>
        </m:f>
        <m:nary>
          <m:naryPr>
            <m:chr m:val="∑"/>
            <m:limLoc m:val="undOvr"/>
            <m:ctrlPr>
              <w:rPr>
                <w:rFonts w:ascii="Cambria Math" w:eastAsia="Times New Roman" w:hAnsi="Cambria Math" w:cs="Times New Roman"/>
                <w:i/>
                <w:sz w:val="28"/>
                <w:szCs w:val="28"/>
                <w:lang w:val="en-US"/>
              </w:rPr>
            </m:ctrlPr>
          </m:naryPr>
          <m:sub>
            <m:r>
              <w:rPr>
                <w:rFonts w:ascii="Cambria Math" w:eastAsia="Times New Roman" w:hAnsi="Cambria Math" w:cs="Times New Roman"/>
                <w:sz w:val="28"/>
                <w:szCs w:val="28"/>
                <w:lang w:val="en-US"/>
              </w:rPr>
              <m:t>j</m:t>
            </m:r>
            <m:r>
              <w:rPr>
                <w:rFonts w:ascii="Cambria Math" w:eastAsia="Times New Roman" w:hAnsi="Cambria Math" w:cs="Times New Roman"/>
                <w:sz w:val="28"/>
                <w:szCs w:val="28"/>
              </w:rPr>
              <m:t>=1</m:t>
            </m:r>
          </m:sub>
          <m:sup>
            <m:r>
              <w:rPr>
                <w:rFonts w:ascii="Cambria Math" w:eastAsia="Times New Roman" w:hAnsi="Cambria Math" w:cs="Times New Roman"/>
                <w:sz w:val="28"/>
                <w:szCs w:val="28"/>
                <w:lang w:val="en-US"/>
              </w:rPr>
              <m:t>n</m:t>
            </m:r>
          </m:sup>
          <m:e>
            <m:sSub>
              <m:sSubPr>
                <m:ctrlPr>
                  <w:rPr>
                    <w:rFonts w:ascii="Cambria Math" w:eastAsia="Times New Roman" w:hAnsi="Cambria Math" w:cs="Times New Roman"/>
                    <w:i/>
                    <w:sz w:val="28"/>
                    <w:szCs w:val="28"/>
                    <w:lang w:val="en-US"/>
                  </w:rPr>
                </m:ctrlPr>
              </m:sSubPr>
              <m:e>
                <m:acc>
                  <m:accPr>
                    <m:chr m:val="̅"/>
                    <m:ctrlPr>
                      <w:rPr>
                        <w:rFonts w:ascii="Cambria Math" w:eastAsia="Times New Roman" w:hAnsi="Cambria Math" w:cs="Times New Roman"/>
                        <w:i/>
                        <w:sz w:val="28"/>
                        <w:szCs w:val="28"/>
                        <w:lang w:val="en-US"/>
                      </w:rPr>
                    </m:ctrlPr>
                  </m:accPr>
                  <m:e>
                    <m:r>
                      <w:rPr>
                        <w:rFonts w:ascii="Cambria Math" w:eastAsia="Times New Roman" w:hAnsi="Cambria Math" w:cs="Times New Roman"/>
                        <w:sz w:val="28"/>
                        <w:szCs w:val="28"/>
                        <w:lang w:val="en-US"/>
                      </w:rPr>
                      <m:t>y</m:t>
                    </m:r>
                  </m:e>
                </m:acc>
              </m:e>
              <m:sub>
                <m:r>
                  <w:rPr>
                    <w:rFonts w:ascii="Cambria Math" w:eastAsia="Times New Roman" w:hAnsi="Cambria Math" w:cs="Times New Roman"/>
                    <w:sz w:val="28"/>
                    <w:szCs w:val="28"/>
                    <w:lang w:val="en-US"/>
                  </w:rPr>
                  <m:t>j</m:t>
                </m:r>
              </m:sub>
            </m:sSub>
            <m:r>
              <w:rPr>
                <w:rFonts w:ascii="Cambria Math" w:eastAsia="Times New Roman" w:hAnsi="Cambria Math" w:cs="Times New Roman"/>
                <w:sz w:val="28"/>
                <w:szCs w:val="28"/>
              </w:rPr>
              <m:t xml:space="preserve">,  </m:t>
            </m:r>
          </m:e>
        </m:nary>
      </m:oMath>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(2.8)</w:t>
      </w:r>
    </w:p>
    <w:p w:rsidR="009E217F" w:rsidRPr="001B542E" w:rsidRDefault="009E217F" w:rsidP="009E217F">
      <w:pPr>
        <w:spacing w:after="0" w:line="240" w:lineRule="auto"/>
        <w:ind w:firstLine="567"/>
        <w:jc w:val="right"/>
        <w:rPr>
          <w:rFonts w:ascii="Times New Roman" w:eastAsia="Times New Roman" w:hAnsi="Times New Roman" w:cs="Times New Roman"/>
          <w:sz w:val="28"/>
          <w:szCs w:val="28"/>
        </w:rPr>
      </w:pPr>
    </w:p>
    <w:p w:rsidR="009E217F" w:rsidRPr="001B542E" w:rsidRDefault="00E676A3" w:rsidP="009E217F">
      <w:pPr>
        <w:spacing w:after="0" w:line="240" w:lineRule="auto"/>
        <w:ind w:firstLine="567"/>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b</m:t>
            </m:r>
          </m:e>
          <m:sub>
            <m:r>
              <w:rPr>
                <w:rFonts w:ascii="Cambria Math" w:eastAsia="Times New Roman" w:hAnsi="Cambria Math" w:cs="Times New Roman"/>
                <w:sz w:val="28"/>
                <w:szCs w:val="28"/>
                <w:lang w:val="en-US"/>
              </w:rPr>
              <m:t>i</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lang w:val="en-US"/>
              </w:rPr>
              <m:t>n</m:t>
            </m:r>
          </m:den>
        </m:f>
        <m:nary>
          <m:naryPr>
            <m:chr m:val="∑"/>
            <m:limLoc m:val="undOvr"/>
            <m:ctrlPr>
              <w:rPr>
                <w:rFonts w:ascii="Cambria Math" w:eastAsia="Times New Roman" w:hAnsi="Cambria Math" w:cs="Times New Roman"/>
                <w:i/>
                <w:sz w:val="28"/>
                <w:szCs w:val="28"/>
                <w:lang w:val="en-US"/>
              </w:rPr>
            </m:ctrlPr>
          </m:naryPr>
          <m:sub>
            <m:r>
              <w:rPr>
                <w:rFonts w:ascii="Cambria Math" w:eastAsia="Times New Roman" w:hAnsi="Cambria Math" w:cs="Times New Roman"/>
                <w:sz w:val="28"/>
                <w:szCs w:val="28"/>
                <w:lang w:val="en-US"/>
              </w:rPr>
              <m:t>j</m:t>
            </m:r>
            <m:r>
              <w:rPr>
                <w:rFonts w:ascii="Cambria Math" w:eastAsia="Times New Roman" w:hAnsi="Cambria Math" w:cs="Times New Roman"/>
                <w:sz w:val="28"/>
                <w:szCs w:val="28"/>
              </w:rPr>
              <m:t>=1</m:t>
            </m:r>
          </m:sub>
          <m:sup>
            <m:r>
              <w:rPr>
                <w:rFonts w:ascii="Cambria Math" w:eastAsia="Times New Roman" w:hAnsi="Cambria Math" w:cs="Times New Roman"/>
                <w:sz w:val="28"/>
                <w:szCs w:val="28"/>
                <w:lang w:val="en-US"/>
              </w:rPr>
              <m:t>n</m:t>
            </m:r>
          </m:sup>
          <m:e>
            <m:sSub>
              <m:sSubPr>
                <m:ctrlPr>
                  <w:rPr>
                    <w:rFonts w:ascii="Cambria Math" w:eastAsia="Times New Roman" w:hAnsi="Cambria Math" w:cs="Times New Roman"/>
                    <w:i/>
                    <w:sz w:val="28"/>
                    <w:szCs w:val="28"/>
                    <w:lang w:val="en-US"/>
                  </w:rPr>
                </m:ctrlPr>
              </m:sSubPr>
              <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x</m:t>
                    </m:r>
                  </m:e>
                  <m:sub>
                    <m:r>
                      <w:rPr>
                        <w:rFonts w:ascii="Cambria Math" w:eastAsia="Times New Roman" w:hAnsi="Cambria Math" w:cs="Times New Roman"/>
                        <w:sz w:val="28"/>
                        <w:szCs w:val="28"/>
                        <w:lang w:val="en-US"/>
                      </w:rPr>
                      <m:t>ji</m:t>
                    </m:r>
                  </m:sub>
                </m:sSub>
                <m:r>
                  <w:rPr>
                    <w:rFonts w:ascii="Cambria Math" w:eastAsia="Times New Roman" w:hAnsi="Cambria Math" w:cs="Times New Roman"/>
                    <w:sz w:val="28"/>
                    <w:szCs w:val="28"/>
                  </w:rPr>
                  <m:t xml:space="preserve"> </m:t>
                </m:r>
                <m:acc>
                  <m:accPr>
                    <m:chr m:val="̅"/>
                    <m:ctrlPr>
                      <w:rPr>
                        <w:rFonts w:ascii="Cambria Math" w:eastAsia="Times New Roman" w:hAnsi="Cambria Math" w:cs="Times New Roman"/>
                        <w:i/>
                        <w:sz w:val="28"/>
                        <w:szCs w:val="28"/>
                        <w:lang w:val="en-US"/>
                      </w:rPr>
                    </m:ctrlPr>
                  </m:accPr>
                  <m:e>
                    <m:r>
                      <w:rPr>
                        <w:rFonts w:ascii="Cambria Math" w:eastAsia="Times New Roman" w:hAnsi="Cambria Math" w:cs="Times New Roman"/>
                        <w:sz w:val="28"/>
                        <w:szCs w:val="28"/>
                        <w:lang w:val="en-US"/>
                      </w:rPr>
                      <m:t>y</m:t>
                    </m:r>
                  </m:e>
                </m:acc>
              </m:e>
              <m:sub>
                <m:r>
                  <w:rPr>
                    <w:rFonts w:ascii="Cambria Math" w:eastAsia="Times New Roman" w:hAnsi="Cambria Math" w:cs="Times New Roman"/>
                    <w:sz w:val="28"/>
                    <w:szCs w:val="28"/>
                    <w:lang w:val="en-US"/>
                  </w:rPr>
                  <m:t>j</m:t>
                </m:r>
              </m:sub>
            </m:sSub>
            <m:r>
              <w:rPr>
                <w:rFonts w:ascii="Cambria Math" w:eastAsia="Times New Roman" w:hAnsi="Cambria Math" w:cs="Times New Roman"/>
                <w:sz w:val="28"/>
                <w:szCs w:val="28"/>
              </w:rPr>
              <m:t xml:space="preserve">,  </m:t>
            </m:r>
          </m:e>
        </m:nary>
        <m:r>
          <w:rPr>
            <w:rFonts w:ascii="Cambria Math" w:eastAsia="Times New Roman" w:hAnsi="Cambria Math" w:cs="Times New Roman"/>
            <w:sz w:val="28"/>
            <w:szCs w:val="28"/>
          </w:rPr>
          <m:t xml:space="preserve"> </m:t>
        </m:r>
        <m:r>
          <w:rPr>
            <w:rFonts w:ascii="Cambria Math" w:eastAsia="Times New Roman" w:hAnsi="Cambria Math" w:cs="Times New Roman"/>
            <w:sz w:val="28"/>
            <w:szCs w:val="28"/>
            <w:lang w:val="en-US"/>
          </w:rPr>
          <m:t>i</m:t>
        </m:r>
        <m:r>
          <w:rPr>
            <w:rFonts w:ascii="Cambria Math" w:eastAsia="Times New Roman" w:hAnsi="Cambria Math" w:cs="Times New Roman"/>
            <w:sz w:val="28"/>
            <w:szCs w:val="28"/>
          </w:rPr>
          <m:t xml:space="preserve">= </m:t>
        </m:r>
        <m:acc>
          <m:accPr>
            <m:chr m:val="̅"/>
            <m:ctrlPr>
              <w:rPr>
                <w:rFonts w:ascii="Cambria Math" w:eastAsia="Times New Roman" w:hAnsi="Cambria Math" w:cs="Times New Roman"/>
                <w:i/>
                <w:sz w:val="28"/>
                <w:szCs w:val="28"/>
                <w:lang w:val="en-US"/>
              </w:rPr>
            </m:ctrlPr>
          </m:accPr>
          <m:e>
            <m:r>
              <w:rPr>
                <w:rFonts w:ascii="Cambria Math" w:eastAsia="Times New Roman" w:hAnsi="Cambria Math" w:cs="Times New Roman"/>
                <w:sz w:val="28"/>
                <w:szCs w:val="28"/>
              </w:rPr>
              <m:t>1,</m:t>
            </m:r>
            <m:r>
              <w:rPr>
                <w:rFonts w:ascii="Cambria Math" w:eastAsia="Times New Roman" w:hAnsi="Cambria Math" w:cs="Times New Roman"/>
                <w:sz w:val="28"/>
                <w:szCs w:val="28"/>
                <w:lang w:val="en-US"/>
              </w:rPr>
              <m:t>k</m:t>
            </m:r>
          </m:e>
        </m:acc>
        <m:r>
          <w:rPr>
            <w:rFonts w:ascii="Cambria Math" w:eastAsia="Times New Roman" w:hAnsi="Cambria Math" w:cs="Times New Roman"/>
            <w:sz w:val="28"/>
            <w:szCs w:val="28"/>
          </w:rPr>
          <m:t>,</m:t>
        </m:r>
      </m:oMath>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(2.9)</w:t>
      </w:r>
    </w:p>
    <w:p w:rsidR="009E217F" w:rsidRPr="001B542E" w:rsidRDefault="009E217F" w:rsidP="009E217F">
      <w:pPr>
        <w:spacing w:after="0" w:line="240" w:lineRule="auto"/>
        <w:ind w:firstLine="567"/>
        <w:jc w:val="right"/>
        <w:rPr>
          <w:rFonts w:ascii="Times New Roman" w:eastAsia="Times New Roman" w:hAnsi="Times New Roman" w:cs="Times New Roman"/>
          <w:sz w:val="28"/>
          <w:szCs w:val="28"/>
        </w:rPr>
      </w:pPr>
    </w:p>
    <w:p w:rsidR="009E217F" w:rsidRPr="001B542E" w:rsidRDefault="009E217F" w:rsidP="009E217F">
      <w:pPr>
        <w:spacing w:after="0" w:line="240" w:lineRule="auto"/>
        <w:ind w:firstLine="567"/>
        <w:jc w:val="right"/>
        <w:rPr>
          <w:rFonts w:ascii="Times New Roman" w:eastAsia="Times New Roman" w:hAnsi="Times New Roman" w:cs="Times New Roman"/>
          <w:sz w:val="28"/>
          <w:szCs w:val="28"/>
        </w:rPr>
      </w:pPr>
      <w:r w:rsidRPr="001B542E">
        <w:rPr>
          <w:rFonts w:ascii="Times New Roman" w:eastAsia="Times New Roman" w:hAnsi="Times New Roman" w:cs="Times New Roman"/>
          <w:color w:val="000000"/>
          <w:sz w:val="28"/>
          <w:szCs w:val="28"/>
          <w:shd w:val="clear" w:color="auto" w:fill="FFFFFF"/>
          <w:lang w:val="en-US" w:eastAsia="ru-RU"/>
        </w:rPr>
        <w:t>s</w:t>
      </w:r>
      <w:r w:rsidRPr="001B542E">
        <w:rPr>
          <w:rFonts w:ascii="Times New Roman" w:eastAsia="Times New Roman" w:hAnsi="Times New Roman" w:cs="Times New Roman"/>
          <w:color w:val="000000"/>
          <w:sz w:val="28"/>
          <w:szCs w:val="28"/>
          <w:shd w:val="clear" w:color="auto" w:fill="FFFFFF"/>
          <w:lang w:eastAsia="ru-RU"/>
        </w:rPr>
        <w:t xml:space="preserve"> = (</w:t>
      </w:r>
      <w:r w:rsidRPr="001B542E">
        <w:rPr>
          <w:rFonts w:ascii="Times New Roman" w:eastAsia="Times New Roman" w:hAnsi="Times New Roman" w:cs="Times New Roman"/>
          <w:color w:val="000000"/>
          <w:sz w:val="28"/>
          <w:szCs w:val="28"/>
          <w:shd w:val="clear" w:color="auto" w:fill="FFFFFF"/>
          <w:lang w:val="en-US" w:eastAsia="ru-RU"/>
        </w:rPr>
        <w:t>X</w:t>
      </w:r>
      <w:r w:rsidRPr="001B542E">
        <w:rPr>
          <w:rFonts w:ascii="Times New Roman" w:eastAsia="Times New Roman" w:hAnsi="Times New Roman" w:cs="Times New Roman"/>
          <w:color w:val="000000"/>
          <w:sz w:val="28"/>
          <w:szCs w:val="28"/>
          <w:shd w:val="clear" w:color="auto" w:fill="FFFFFF"/>
          <w:vertAlign w:val="superscript"/>
          <w:lang w:val="en-US" w:eastAsia="ru-RU"/>
        </w:rPr>
        <w:t>T</w:t>
      </w:r>
      <w:r w:rsidRPr="001B542E">
        <w:rPr>
          <w:rFonts w:ascii="Times New Roman" w:eastAsia="Times New Roman" w:hAnsi="Times New Roman" w:cs="Times New Roman"/>
          <w:color w:val="000000"/>
          <w:sz w:val="28"/>
          <w:szCs w:val="28"/>
          <w:shd w:val="clear" w:color="auto" w:fill="FFFFFF"/>
          <w:lang w:val="en-US" w:eastAsia="ru-RU"/>
        </w:rPr>
        <w:t>X</w:t>
      </w:r>
      <w:r w:rsidRPr="001B542E">
        <w:rPr>
          <w:rFonts w:ascii="Times New Roman" w:eastAsia="Times New Roman" w:hAnsi="Times New Roman" w:cs="Times New Roman"/>
          <w:color w:val="000000"/>
          <w:sz w:val="28"/>
          <w:szCs w:val="28"/>
          <w:shd w:val="clear" w:color="auto" w:fill="FFFFFF"/>
          <w:lang w:eastAsia="ru-RU"/>
        </w:rPr>
        <w:t>)</w:t>
      </w:r>
      <w:r w:rsidRPr="001B542E">
        <w:rPr>
          <w:rFonts w:ascii="Times New Roman" w:eastAsia="Times New Roman" w:hAnsi="Times New Roman" w:cs="Times New Roman"/>
          <w:color w:val="000000"/>
          <w:sz w:val="28"/>
          <w:szCs w:val="28"/>
          <w:shd w:val="clear" w:color="auto" w:fill="FFFFFF"/>
          <w:vertAlign w:val="superscript"/>
          <w:lang w:eastAsia="ru-RU"/>
        </w:rPr>
        <w:t>-1</w:t>
      </w:r>
      <w:r w:rsidRPr="001B542E">
        <w:rPr>
          <w:rFonts w:ascii="Times New Roman" w:eastAsia="Times New Roman" w:hAnsi="Times New Roman" w:cs="Times New Roman"/>
          <w:color w:val="000000"/>
          <w:sz w:val="28"/>
          <w:szCs w:val="28"/>
          <w:shd w:val="clear" w:color="auto" w:fill="FFFFFF"/>
          <w:lang w:val="en-US" w:eastAsia="ru-RU"/>
        </w:rPr>
        <w:t>X</w:t>
      </w:r>
      <w:r w:rsidRPr="001B542E">
        <w:rPr>
          <w:rFonts w:ascii="Times New Roman" w:eastAsia="Times New Roman" w:hAnsi="Times New Roman" w:cs="Times New Roman"/>
          <w:color w:val="000000"/>
          <w:sz w:val="28"/>
          <w:szCs w:val="28"/>
          <w:shd w:val="clear" w:color="auto" w:fill="FFFFFF"/>
          <w:vertAlign w:val="superscript"/>
          <w:lang w:val="en-US" w:eastAsia="ru-RU"/>
        </w:rPr>
        <w:t>T</w:t>
      </w:r>
      <w:r w:rsidRPr="001B542E">
        <w:rPr>
          <w:rFonts w:ascii="Times New Roman" w:eastAsia="Times New Roman" w:hAnsi="Times New Roman" w:cs="Times New Roman"/>
          <w:color w:val="000000"/>
          <w:sz w:val="28"/>
          <w:szCs w:val="28"/>
          <w:shd w:val="clear" w:color="auto" w:fill="FFFFFF"/>
          <w:lang w:val="en-US" w:eastAsia="ru-RU"/>
        </w:rPr>
        <w:t>Y</w:t>
      </w:r>
      <w:r w:rsidRPr="001B542E">
        <w:rPr>
          <w:rFonts w:ascii="Times New Roman" w:eastAsia="Times New Roman" w:hAnsi="Times New Roman" w:cs="Times New Roman"/>
          <w:color w:val="000000"/>
          <w:sz w:val="28"/>
          <w:szCs w:val="28"/>
          <w:shd w:val="clear" w:color="auto" w:fill="FFFFFF"/>
          <w:lang w:eastAsia="ru-RU"/>
        </w:rPr>
        <w:t>.</w:t>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sz w:val="28"/>
          <w:szCs w:val="28"/>
        </w:rPr>
        <w:t>(2.10)</w:t>
      </w:r>
    </w:p>
    <w:p w:rsidR="009E217F" w:rsidRPr="001B542E" w:rsidRDefault="009E217F" w:rsidP="009E217F">
      <w:pPr>
        <w:spacing w:after="0" w:line="240" w:lineRule="auto"/>
        <w:ind w:left="26" w:firstLine="567"/>
        <w:jc w:val="both"/>
        <w:rPr>
          <w:rFonts w:ascii="Times New Roman" w:eastAsia="Times New Roman" w:hAnsi="Times New Roman" w:cs="Times New Roman"/>
          <w:color w:val="000000"/>
          <w:sz w:val="28"/>
          <w:szCs w:val="28"/>
          <w:shd w:val="clear" w:color="auto" w:fill="FFFFFF"/>
          <w:lang w:eastAsia="ru-RU"/>
        </w:rPr>
      </w:pPr>
    </w:p>
    <w:p w:rsidR="009E217F" w:rsidRDefault="009E217F" w:rsidP="009E217F">
      <w:pPr>
        <w:spacing w:after="0" w:line="240" w:lineRule="auto"/>
        <w:ind w:left="28" w:firstLine="680"/>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 xml:space="preserve">Матрица с </w:t>
      </w:r>
      <w:r w:rsidRPr="001B542E">
        <w:rPr>
          <w:rFonts w:ascii="Times New Roman" w:eastAsia="Times New Roman" w:hAnsi="Times New Roman" w:cs="Times New Roman"/>
          <w:color w:val="000000"/>
          <w:sz w:val="28"/>
          <w:szCs w:val="28"/>
          <w:shd w:val="clear" w:color="auto" w:fill="FFFFFF"/>
          <w:lang w:val="en-US" w:eastAsia="ru-RU"/>
        </w:rPr>
        <w:t>X</w:t>
      </w:r>
      <w:r w:rsidRPr="001B542E">
        <w:rPr>
          <w:rFonts w:ascii="Times New Roman" w:eastAsia="Times New Roman" w:hAnsi="Times New Roman" w:cs="Times New Roman"/>
          <w:color w:val="000000"/>
          <w:sz w:val="28"/>
          <w:szCs w:val="28"/>
          <w:shd w:val="clear" w:color="auto" w:fill="FFFFFF"/>
          <w:vertAlign w:val="subscript"/>
          <w:lang w:val="en-US" w:eastAsia="ru-RU"/>
        </w:rPr>
        <w:t>j</w:t>
      </w:r>
      <w:r>
        <w:rPr>
          <w:rFonts w:ascii="Times New Roman" w:eastAsia="Times New Roman" w:hAnsi="Times New Roman" w:cs="Times New Roman"/>
          <w:color w:val="000000"/>
          <w:sz w:val="28"/>
          <w:szCs w:val="28"/>
          <w:shd w:val="clear" w:color="auto" w:fill="FFFFFF"/>
          <w:lang w:eastAsia="ru-RU"/>
        </w:rPr>
        <w:t xml:space="preserve"> имеет вид:</w:t>
      </w:r>
    </w:p>
    <w:p w:rsidR="009E217F" w:rsidRPr="00187F03" w:rsidRDefault="009E217F" w:rsidP="009E217F">
      <w:pPr>
        <w:spacing w:after="0" w:line="240" w:lineRule="auto"/>
        <w:ind w:left="28" w:firstLine="680"/>
        <w:jc w:val="both"/>
        <w:rPr>
          <w:rFonts w:ascii="Times New Roman" w:eastAsia="Times New Roman" w:hAnsi="Times New Roman" w:cs="Times New Roman"/>
          <w:color w:val="000000"/>
          <w:sz w:val="16"/>
          <w:szCs w:val="16"/>
          <w:shd w:val="clear" w:color="auto" w:fill="FFFFFF"/>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2375"/>
        <w:gridCol w:w="2375"/>
        <w:gridCol w:w="2375"/>
        <w:gridCol w:w="2376"/>
      </w:tblGrid>
      <w:tr w:rsidR="009E217F" w:rsidRPr="00187F03" w:rsidTr="00B3020C">
        <w:trPr>
          <w:trHeight w:val="211"/>
          <w:jc w:val="center"/>
        </w:trPr>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135</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17.5</w:t>
            </w:r>
          </w:p>
        </w:tc>
        <w:tc>
          <w:tcPr>
            <w:tcW w:w="2376"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w:t>
            </w:r>
          </w:p>
        </w:tc>
      </w:tr>
      <w:tr w:rsidR="009E217F" w:rsidRPr="00187F03" w:rsidTr="00B3020C">
        <w:trPr>
          <w:jc w:val="center"/>
        </w:trPr>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145</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18.5</w:t>
            </w:r>
          </w:p>
        </w:tc>
        <w:tc>
          <w:tcPr>
            <w:tcW w:w="2376"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w:t>
            </w:r>
          </w:p>
        </w:tc>
      </w:tr>
      <w:tr w:rsidR="009E217F" w:rsidRPr="00187F03" w:rsidTr="00B3020C">
        <w:trPr>
          <w:jc w:val="center"/>
        </w:trPr>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180</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19.5</w:t>
            </w:r>
          </w:p>
        </w:tc>
        <w:tc>
          <w:tcPr>
            <w:tcW w:w="2376"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2.5</w:t>
            </w:r>
          </w:p>
        </w:tc>
      </w:tr>
      <w:tr w:rsidR="009E217F" w:rsidRPr="00187F03" w:rsidTr="00B3020C">
        <w:trPr>
          <w:jc w:val="center"/>
        </w:trPr>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195</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20</w:t>
            </w:r>
          </w:p>
        </w:tc>
        <w:tc>
          <w:tcPr>
            <w:tcW w:w="2376"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3</w:t>
            </w:r>
          </w:p>
        </w:tc>
      </w:tr>
      <w:tr w:rsidR="009E217F" w:rsidRPr="00187F03" w:rsidTr="00B3020C">
        <w:trPr>
          <w:jc w:val="center"/>
        </w:trPr>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205</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21</w:t>
            </w:r>
          </w:p>
        </w:tc>
        <w:tc>
          <w:tcPr>
            <w:tcW w:w="2376"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3</w:t>
            </w:r>
          </w:p>
        </w:tc>
      </w:tr>
      <w:tr w:rsidR="009E217F" w:rsidRPr="00187F03" w:rsidTr="00B3020C">
        <w:trPr>
          <w:jc w:val="center"/>
        </w:trPr>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220</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22</w:t>
            </w:r>
          </w:p>
        </w:tc>
        <w:tc>
          <w:tcPr>
            <w:tcW w:w="2376"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3.5</w:t>
            </w:r>
          </w:p>
        </w:tc>
      </w:tr>
      <w:tr w:rsidR="009E217F" w:rsidRPr="00187F03" w:rsidTr="00B3020C">
        <w:trPr>
          <w:jc w:val="center"/>
        </w:trPr>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240</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23</w:t>
            </w:r>
          </w:p>
        </w:tc>
        <w:tc>
          <w:tcPr>
            <w:tcW w:w="2376"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4</w:t>
            </w:r>
          </w:p>
        </w:tc>
      </w:tr>
      <w:tr w:rsidR="009E217F" w:rsidRPr="00187F03" w:rsidTr="00B3020C">
        <w:trPr>
          <w:trHeight w:val="322"/>
          <w:jc w:val="center"/>
        </w:trPr>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1</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260</w:t>
            </w:r>
          </w:p>
        </w:tc>
        <w:tc>
          <w:tcPr>
            <w:tcW w:w="237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24</w:t>
            </w:r>
          </w:p>
        </w:tc>
        <w:tc>
          <w:tcPr>
            <w:tcW w:w="2376"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187F03" w:rsidRDefault="009E217F" w:rsidP="00B3020C">
            <w:pPr>
              <w:spacing w:after="0" w:line="240" w:lineRule="auto"/>
              <w:jc w:val="center"/>
              <w:rPr>
                <w:rFonts w:ascii="Times New Roman" w:eastAsia="Times New Roman" w:hAnsi="Times New Roman" w:cs="Times New Roman"/>
                <w:sz w:val="24"/>
                <w:szCs w:val="24"/>
                <w:lang w:eastAsia="ru-RU"/>
              </w:rPr>
            </w:pPr>
            <w:r w:rsidRPr="00187F03">
              <w:rPr>
                <w:rFonts w:ascii="Times New Roman" w:eastAsia="Times New Roman" w:hAnsi="Times New Roman" w:cs="Times New Roman"/>
                <w:sz w:val="24"/>
                <w:szCs w:val="24"/>
                <w:lang w:eastAsia="ru-RU"/>
              </w:rPr>
              <w:t>4.5</w:t>
            </w:r>
          </w:p>
        </w:tc>
      </w:tr>
    </w:tbl>
    <w:p w:rsidR="009E217F" w:rsidRDefault="009E217F" w:rsidP="009E217F">
      <w:pPr>
        <w:spacing w:after="0" w:line="240" w:lineRule="auto"/>
        <w:rPr>
          <w:rFonts w:ascii="Times New Roman" w:eastAsia="Times New Roman" w:hAnsi="Times New Roman" w:cs="Times New Roman"/>
          <w:color w:val="000000"/>
          <w:sz w:val="28"/>
          <w:szCs w:val="28"/>
          <w:shd w:val="clear" w:color="auto" w:fill="FFFFFF"/>
          <w:lang w:eastAsia="ru-RU"/>
        </w:rPr>
      </w:pPr>
    </w:p>
    <w:p w:rsidR="009E217F"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lang w:eastAsia="ru-RU"/>
        </w:rPr>
      </w:pPr>
    </w:p>
    <w:p w:rsidR="009E217F"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lang w:eastAsia="ru-RU"/>
        </w:rPr>
      </w:pPr>
    </w:p>
    <w:p w:rsidR="009E217F"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lang w:eastAsia="ru-RU"/>
        </w:rPr>
      </w:pPr>
    </w:p>
    <w:p w:rsidR="009E217F"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 xml:space="preserve">Отсюда матрица </w:t>
      </w:r>
      <w:r w:rsidRPr="001B542E">
        <w:rPr>
          <w:rFonts w:ascii="Times New Roman" w:eastAsia="Times New Roman" w:hAnsi="Times New Roman" w:cs="Times New Roman"/>
          <w:color w:val="000000"/>
          <w:sz w:val="28"/>
          <w:szCs w:val="28"/>
          <w:shd w:val="clear" w:color="auto" w:fill="FFFFFF"/>
          <w:lang w:val="en-US" w:eastAsia="ru-RU"/>
        </w:rPr>
        <w:t>Y</w:t>
      </w:r>
      <w:r w:rsidRPr="001B542E">
        <w:rPr>
          <w:rFonts w:ascii="Times New Roman" w:eastAsia="Times New Roman" w:hAnsi="Times New Roman" w:cs="Times New Roman"/>
          <w:color w:val="000000"/>
          <w:sz w:val="28"/>
          <w:szCs w:val="28"/>
          <w:shd w:val="clear" w:color="auto" w:fill="FFFFFF"/>
          <w:lang w:eastAsia="ru-RU"/>
        </w:rPr>
        <w:t>:</w:t>
      </w:r>
    </w:p>
    <w:p w:rsidR="009E217F" w:rsidRPr="00F00AE6" w:rsidRDefault="009E217F" w:rsidP="009E217F">
      <w:pPr>
        <w:spacing w:after="0" w:line="240" w:lineRule="auto"/>
        <w:ind w:left="26" w:firstLine="683"/>
        <w:jc w:val="both"/>
        <w:rPr>
          <w:rFonts w:ascii="Times New Roman" w:eastAsia="Times New Roman" w:hAnsi="Times New Roman" w:cs="Times New Roman"/>
          <w:color w:val="000000"/>
          <w:sz w:val="16"/>
          <w:szCs w:val="16"/>
          <w:shd w:val="clear" w:color="auto" w:fill="FFFFFF"/>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9434"/>
      </w:tblGrid>
      <w:tr w:rsidR="009E217F" w:rsidRPr="001B542E" w:rsidTr="00B3020C">
        <w:trPr>
          <w:jc w:val="center"/>
        </w:trPr>
        <w:tc>
          <w:tcPr>
            <w:tcW w:w="9434"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396</w:t>
            </w:r>
          </w:p>
        </w:tc>
      </w:tr>
      <w:tr w:rsidR="009E217F" w:rsidRPr="001B542E" w:rsidTr="00B3020C">
        <w:trPr>
          <w:jc w:val="center"/>
        </w:trPr>
        <w:tc>
          <w:tcPr>
            <w:tcW w:w="9434"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382</w:t>
            </w:r>
          </w:p>
        </w:tc>
      </w:tr>
      <w:tr w:rsidR="009E217F" w:rsidRPr="001B542E" w:rsidTr="00B3020C">
        <w:trPr>
          <w:jc w:val="center"/>
        </w:trPr>
        <w:tc>
          <w:tcPr>
            <w:tcW w:w="9434"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372</w:t>
            </w:r>
          </w:p>
        </w:tc>
      </w:tr>
      <w:tr w:rsidR="009E217F" w:rsidRPr="001B542E" w:rsidTr="00B3020C">
        <w:trPr>
          <w:jc w:val="center"/>
        </w:trPr>
        <w:tc>
          <w:tcPr>
            <w:tcW w:w="9434"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361</w:t>
            </w:r>
          </w:p>
        </w:tc>
      </w:tr>
      <w:tr w:rsidR="009E217F" w:rsidRPr="001B542E" w:rsidTr="00B3020C">
        <w:trPr>
          <w:jc w:val="center"/>
        </w:trPr>
        <w:tc>
          <w:tcPr>
            <w:tcW w:w="9434"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340</w:t>
            </w:r>
          </w:p>
        </w:tc>
      </w:tr>
      <w:tr w:rsidR="009E217F" w:rsidRPr="001B542E" w:rsidTr="00B3020C">
        <w:trPr>
          <w:jc w:val="center"/>
        </w:trPr>
        <w:tc>
          <w:tcPr>
            <w:tcW w:w="9434"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322</w:t>
            </w:r>
          </w:p>
        </w:tc>
      </w:tr>
      <w:tr w:rsidR="009E217F" w:rsidRPr="001B542E" w:rsidTr="00B3020C">
        <w:trPr>
          <w:jc w:val="center"/>
        </w:trPr>
        <w:tc>
          <w:tcPr>
            <w:tcW w:w="9434"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298</w:t>
            </w:r>
          </w:p>
        </w:tc>
      </w:tr>
      <w:tr w:rsidR="009E217F" w:rsidRPr="001B542E" w:rsidTr="00B3020C">
        <w:trPr>
          <w:jc w:val="center"/>
        </w:trPr>
        <w:tc>
          <w:tcPr>
            <w:tcW w:w="9434"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296</w:t>
            </w:r>
          </w:p>
        </w:tc>
      </w:tr>
    </w:tbl>
    <w:p w:rsidR="009E217F" w:rsidRPr="001B542E" w:rsidRDefault="009E217F" w:rsidP="009E217F">
      <w:pPr>
        <w:spacing w:after="0" w:line="240" w:lineRule="auto"/>
        <w:ind w:left="26" w:firstLine="567"/>
        <w:jc w:val="both"/>
        <w:rPr>
          <w:rFonts w:ascii="Times New Roman" w:eastAsia="Times New Roman" w:hAnsi="Times New Roman" w:cs="Times New Roman"/>
          <w:color w:val="000000"/>
          <w:sz w:val="28"/>
          <w:szCs w:val="28"/>
          <w:shd w:val="clear" w:color="auto" w:fill="FFFFFF"/>
          <w:lang w:val="en-US" w:eastAsia="ru-RU"/>
        </w:rPr>
      </w:pPr>
    </w:p>
    <w:p w:rsidR="009E217F" w:rsidRDefault="009E217F" w:rsidP="009E217F">
      <w:pPr>
        <w:spacing w:after="0" w:line="240" w:lineRule="auto"/>
        <w:ind w:firstLine="709"/>
        <w:jc w:val="both"/>
        <w:rPr>
          <w:rFonts w:ascii="Times New Roman" w:eastAsia="Times New Roman" w:hAnsi="Times New Roman" w:cs="Times New Roman"/>
          <w:color w:val="000000"/>
          <w:sz w:val="28"/>
          <w:szCs w:val="28"/>
          <w:lang w:eastAsia="ru-RU"/>
        </w:rPr>
      </w:pPr>
      <w:r w:rsidRPr="001B542E">
        <w:rPr>
          <w:rFonts w:ascii="Times New Roman" w:eastAsia="Times New Roman" w:hAnsi="Times New Roman" w:cs="Times New Roman"/>
          <w:color w:val="000000"/>
          <w:sz w:val="28"/>
          <w:szCs w:val="28"/>
          <w:lang w:eastAsia="ru-RU"/>
        </w:rPr>
        <w:t xml:space="preserve">Матрица </w:t>
      </w:r>
      <w:r w:rsidRPr="001B542E">
        <w:rPr>
          <w:rFonts w:ascii="Times New Roman" w:eastAsia="Times New Roman" w:hAnsi="Times New Roman" w:cs="Times New Roman"/>
          <w:color w:val="000000"/>
          <w:sz w:val="28"/>
          <w:szCs w:val="28"/>
          <w:lang w:val="en-US" w:eastAsia="ru-RU"/>
        </w:rPr>
        <w:t>X</w:t>
      </w:r>
      <w:r w:rsidRPr="001B542E">
        <w:rPr>
          <w:rFonts w:ascii="Times New Roman" w:eastAsia="Times New Roman" w:hAnsi="Times New Roman" w:cs="Times New Roman"/>
          <w:color w:val="000000"/>
          <w:sz w:val="28"/>
          <w:szCs w:val="28"/>
          <w:vertAlign w:val="superscript"/>
          <w:lang w:eastAsia="ru-RU"/>
        </w:rPr>
        <w:t>Т</w:t>
      </w:r>
      <w:r w:rsidRPr="001B542E">
        <w:rPr>
          <w:rFonts w:ascii="Times New Roman" w:eastAsia="Times New Roman" w:hAnsi="Times New Roman" w:cs="Times New Roman"/>
          <w:color w:val="000000"/>
          <w:sz w:val="28"/>
          <w:szCs w:val="28"/>
          <w:lang w:eastAsia="ru-RU"/>
        </w:rPr>
        <w:t>:</w:t>
      </w:r>
    </w:p>
    <w:p w:rsidR="009E217F" w:rsidRPr="00F00AE6" w:rsidRDefault="009E217F" w:rsidP="009E217F">
      <w:pPr>
        <w:spacing w:after="0" w:line="240" w:lineRule="auto"/>
        <w:ind w:firstLine="709"/>
        <w:jc w:val="both"/>
        <w:rPr>
          <w:rFonts w:ascii="Times New Roman" w:eastAsia="Times New Roman" w:hAnsi="Times New Roman" w:cs="Times New Roman"/>
          <w:sz w:val="16"/>
          <w:szCs w:val="16"/>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260"/>
        <w:gridCol w:w="1158"/>
        <w:gridCol w:w="1158"/>
        <w:gridCol w:w="1158"/>
        <w:gridCol w:w="1158"/>
        <w:gridCol w:w="1158"/>
        <w:gridCol w:w="1158"/>
        <w:gridCol w:w="1315"/>
      </w:tblGrid>
      <w:tr w:rsidR="009E217F" w:rsidRPr="001B542E" w:rsidTr="00B3020C">
        <w:trPr>
          <w:trHeight w:val="279"/>
          <w:jc w:val="center"/>
        </w:trPr>
        <w:tc>
          <w:tcPr>
            <w:tcW w:w="1260"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w:t>
            </w:r>
          </w:p>
        </w:tc>
        <w:tc>
          <w:tcPr>
            <w:tcW w:w="131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w:t>
            </w:r>
          </w:p>
        </w:tc>
      </w:tr>
      <w:tr w:rsidR="009E217F" w:rsidRPr="001B542E" w:rsidTr="00B3020C">
        <w:trPr>
          <w:jc w:val="center"/>
        </w:trPr>
        <w:tc>
          <w:tcPr>
            <w:tcW w:w="1260"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135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145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180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195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205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220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240</w:t>
            </w:r>
          </w:p>
        </w:tc>
        <w:tc>
          <w:tcPr>
            <w:tcW w:w="131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260</w:t>
            </w:r>
          </w:p>
        </w:tc>
      </w:tr>
      <w:tr w:rsidR="009E217F" w:rsidRPr="001B542E" w:rsidTr="00B3020C">
        <w:trPr>
          <w:jc w:val="center"/>
        </w:trPr>
        <w:tc>
          <w:tcPr>
            <w:tcW w:w="1260"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17.5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18.5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19.5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21</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22</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23</w:t>
            </w:r>
          </w:p>
        </w:tc>
        <w:tc>
          <w:tcPr>
            <w:tcW w:w="131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24</w:t>
            </w:r>
          </w:p>
        </w:tc>
      </w:tr>
      <w:tr w:rsidR="009E217F" w:rsidRPr="001B542E" w:rsidTr="00B3020C">
        <w:trPr>
          <w:jc w:val="center"/>
        </w:trPr>
        <w:tc>
          <w:tcPr>
            <w:tcW w:w="1260"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4</w:t>
            </w:r>
          </w:p>
        </w:tc>
        <w:tc>
          <w:tcPr>
            <w:tcW w:w="1315"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4.5</w:t>
            </w:r>
          </w:p>
        </w:tc>
      </w:tr>
    </w:tbl>
    <w:p w:rsidR="009E217F" w:rsidRPr="001B542E" w:rsidRDefault="009E217F" w:rsidP="009E217F">
      <w:pPr>
        <w:spacing w:after="0" w:line="240" w:lineRule="auto"/>
        <w:jc w:val="both"/>
        <w:rPr>
          <w:rFonts w:ascii="Times New Roman" w:eastAsia="Times New Roman" w:hAnsi="Times New Roman" w:cs="Times New Roman"/>
          <w:sz w:val="28"/>
          <w:szCs w:val="28"/>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Произведение матриц (X</w:t>
      </w:r>
      <w:r w:rsidRPr="003F3D15">
        <w:rPr>
          <w:rFonts w:ascii="Times New Roman" w:eastAsia="Times New Roman" w:hAnsi="Times New Roman" w:cs="Times New Roman"/>
          <w:sz w:val="28"/>
          <w:szCs w:val="28"/>
          <w:vertAlign w:val="superscript"/>
          <w:lang w:eastAsia="ru-RU"/>
        </w:rPr>
        <w:t>T</w:t>
      </w:r>
      <w:r w:rsidRPr="001B542E">
        <w:rPr>
          <w:rFonts w:ascii="Times New Roman" w:eastAsia="Times New Roman" w:hAnsi="Times New Roman" w:cs="Times New Roman"/>
          <w:sz w:val="28"/>
          <w:szCs w:val="28"/>
          <w:lang w:eastAsia="ru-RU"/>
        </w:rPr>
        <w:t>X):</w:t>
      </w:r>
    </w:p>
    <w:p w:rsidR="009E217F" w:rsidRPr="00F00AE6" w:rsidRDefault="009E217F" w:rsidP="009E217F">
      <w:pPr>
        <w:spacing w:after="0" w:line="240" w:lineRule="auto"/>
        <w:jc w:val="both"/>
        <w:rPr>
          <w:rFonts w:ascii="Times New Roman" w:eastAsia="Times New Roman" w:hAnsi="Times New Roman" w:cs="Times New Roman"/>
          <w:sz w:val="16"/>
          <w:szCs w:val="16"/>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663"/>
        <w:gridCol w:w="1701"/>
        <w:gridCol w:w="1701"/>
        <w:gridCol w:w="4477"/>
      </w:tblGrid>
      <w:tr w:rsidR="009E217F" w:rsidRPr="00F00AE6" w:rsidTr="00B3020C">
        <w:trPr>
          <w:jc w:val="center"/>
        </w:trPr>
        <w:tc>
          <w:tcPr>
            <w:tcW w:w="1663"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8</w:t>
            </w:r>
          </w:p>
        </w:tc>
        <w:tc>
          <w:tcPr>
            <w:tcW w:w="1701"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1580</w:t>
            </w:r>
          </w:p>
        </w:tc>
        <w:tc>
          <w:tcPr>
            <w:tcW w:w="1701"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165.5</w:t>
            </w:r>
          </w:p>
        </w:tc>
        <w:tc>
          <w:tcPr>
            <w:tcW w:w="4477"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24.5</w:t>
            </w:r>
          </w:p>
        </w:tc>
      </w:tr>
      <w:tr w:rsidR="009E217F" w:rsidRPr="00F00AE6" w:rsidTr="00B3020C">
        <w:trPr>
          <w:jc w:val="center"/>
        </w:trPr>
        <w:tc>
          <w:tcPr>
            <w:tcW w:w="1663"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1580</w:t>
            </w:r>
          </w:p>
        </w:tc>
        <w:tc>
          <w:tcPr>
            <w:tcW w:w="1701"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325300</w:t>
            </w:r>
          </w:p>
        </w:tc>
        <w:tc>
          <w:tcPr>
            <w:tcW w:w="1701"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33360</w:t>
            </w:r>
          </w:p>
        </w:tc>
        <w:tc>
          <w:tcPr>
            <w:tcW w:w="4477"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5110</w:t>
            </w:r>
          </w:p>
        </w:tc>
      </w:tr>
      <w:tr w:rsidR="009E217F" w:rsidRPr="00F00AE6" w:rsidTr="00B3020C">
        <w:trPr>
          <w:jc w:val="center"/>
        </w:trPr>
        <w:tc>
          <w:tcPr>
            <w:tcW w:w="1663"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165.5</w:t>
            </w:r>
          </w:p>
        </w:tc>
        <w:tc>
          <w:tcPr>
            <w:tcW w:w="1701"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33360</w:t>
            </w:r>
          </w:p>
        </w:tc>
        <w:tc>
          <w:tcPr>
            <w:tcW w:w="1701"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3458.75</w:t>
            </w:r>
          </w:p>
        </w:tc>
        <w:tc>
          <w:tcPr>
            <w:tcW w:w="4477"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520.75</w:t>
            </w:r>
          </w:p>
        </w:tc>
      </w:tr>
      <w:tr w:rsidR="009E217F" w:rsidRPr="00F00AE6" w:rsidTr="00B3020C">
        <w:trPr>
          <w:jc w:val="center"/>
        </w:trPr>
        <w:tc>
          <w:tcPr>
            <w:tcW w:w="1663"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24.5</w:t>
            </w:r>
          </w:p>
        </w:tc>
        <w:tc>
          <w:tcPr>
            <w:tcW w:w="1701"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5110</w:t>
            </w:r>
          </w:p>
        </w:tc>
        <w:tc>
          <w:tcPr>
            <w:tcW w:w="1701"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520.75</w:t>
            </w:r>
          </w:p>
        </w:tc>
        <w:tc>
          <w:tcPr>
            <w:tcW w:w="4477"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80.75</w:t>
            </w:r>
          </w:p>
        </w:tc>
      </w:tr>
    </w:tbl>
    <w:p w:rsidR="009E217F" w:rsidRDefault="009E217F" w:rsidP="009E217F">
      <w:pPr>
        <w:spacing w:after="0" w:line="240" w:lineRule="auto"/>
        <w:ind w:firstLine="709"/>
        <w:jc w:val="both"/>
        <w:rPr>
          <w:rFonts w:ascii="Times New Roman" w:eastAsia="Times New Roman" w:hAnsi="Times New Roman" w:cs="Times New Roman"/>
          <w:sz w:val="28"/>
          <w:szCs w:val="28"/>
          <w:lang w:eastAsia="ru-RU"/>
        </w:rPr>
      </w:pPr>
    </w:p>
    <w:p w:rsidR="009E217F" w:rsidRDefault="009E217F" w:rsidP="009E217F">
      <w:pPr>
        <w:spacing w:after="0" w:line="240" w:lineRule="auto"/>
        <w:ind w:firstLine="709"/>
        <w:jc w:val="both"/>
        <w:rPr>
          <w:rFonts w:ascii="Times New Roman" w:eastAsia="Times New Roman" w:hAnsi="Times New Roman" w:cs="Times New Roman"/>
          <w:sz w:val="28"/>
          <w:szCs w:val="28"/>
          <w:lang w:eastAsia="ru-RU"/>
        </w:rPr>
      </w:pPr>
      <w:r w:rsidRPr="00F00AE6">
        <w:rPr>
          <w:rFonts w:ascii="Times New Roman" w:eastAsia="Times New Roman" w:hAnsi="Times New Roman" w:cs="Times New Roman"/>
          <w:sz w:val="28"/>
          <w:szCs w:val="28"/>
          <w:lang w:eastAsia="ru-RU"/>
        </w:rPr>
        <w:t>Произведение матриц (X</w:t>
      </w:r>
      <w:r w:rsidRPr="00F00AE6">
        <w:rPr>
          <w:rFonts w:ascii="Times New Roman" w:eastAsia="Times New Roman" w:hAnsi="Times New Roman" w:cs="Times New Roman"/>
          <w:sz w:val="28"/>
          <w:szCs w:val="28"/>
          <w:vertAlign w:val="superscript"/>
          <w:lang w:eastAsia="ru-RU"/>
        </w:rPr>
        <w:t>T</w:t>
      </w:r>
      <w:r w:rsidRPr="00F00AE6">
        <w:rPr>
          <w:rFonts w:ascii="Times New Roman" w:eastAsia="Times New Roman" w:hAnsi="Times New Roman" w:cs="Times New Roman"/>
          <w:sz w:val="28"/>
          <w:szCs w:val="28"/>
          <w:lang w:eastAsia="ru-RU"/>
        </w:rPr>
        <w:t>Y):</w:t>
      </w:r>
    </w:p>
    <w:p w:rsidR="009E217F" w:rsidRPr="00F00AE6" w:rsidRDefault="009E217F" w:rsidP="009E217F">
      <w:pPr>
        <w:spacing w:after="0" w:line="240" w:lineRule="auto"/>
        <w:ind w:firstLine="709"/>
        <w:jc w:val="both"/>
        <w:rPr>
          <w:rFonts w:ascii="Times New Roman" w:eastAsia="Times New Roman" w:hAnsi="Times New Roman" w:cs="Times New Roman"/>
          <w:sz w:val="16"/>
          <w:szCs w:val="16"/>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9609"/>
      </w:tblGrid>
      <w:tr w:rsidR="009E217F" w:rsidRPr="00F00AE6" w:rsidTr="00B3020C">
        <w:trPr>
          <w:jc w:val="center"/>
        </w:trPr>
        <w:tc>
          <w:tcPr>
            <w:tcW w:w="9609"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2767</w:t>
            </w:r>
          </w:p>
        </w:tc>
      </w:tr>
      <w:tr w:rsidR="009E217F" w:rsidRPr="00F00AE6" w:rsidTr="00B3020C">
        <w:trPr>
          <w:jc w:val="center"/>
        </w:trPr>
        <w:tc>
          <w:tcPr>
            <w:tcW w:w="9609"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535225</w:t>
            </w:r>
          </w:p>
        </w:tc>
      </w:tr>
      <w:tr w:rsidR="009E217F" w:rsidRPr="00F00AE6" w:rsidTr="00B3020C">
        <w:trPr>
          <w:jc w:val="center"/>
        </w:trPr>
        <w:tc>
          <w:tcPr>
            <w:tcW w:w="9609"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56653</w:t>
            </w:r>
          </w:p>
        </w:tc>
      </w:tr>
      <w:tr w:rsidR="009E217F" w:rsidRPr="00F00AE6" w:rsidTr="00B3020C">
        <w:trPr>
          <w:jc w:val="center"/>
        </w:trPr>
        <w:tc>
          <w:tcPr>
            <w:tcW w:w="9609" w:type="dxa"/>
            <w:tcBorders>
              <w:top w:val="single" w:sz="6" w:space="0" w:color="DDDDDD"/>
              <w:left w:val="single" w:sz="6" w:space="0" w:color="DDDDDD"/>
              <w:bottom w:val="single" w:sz="6" w:space="0" w:color="DDDDDD"/>
              <w:right w:val="single" w:sz="6" w:space="0" w:color="DDDDDD"/>
            </w:tcBorders>
            <w:shd w:val="clear" w:color="auto" w:fill="FFFFFF"/>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8240</w:t>
            </w:r>
          </w:p>
        </w:tc>
      </w:tr>
    </w:tbl>
    <w:p w:rsidR="009E217F" w:rsidRDefault="009E217F" w:rsidP="009E217F">
      <w:pPr>
        <w:spacing w:after="0" w:line="240" w:lineRule="auto"/>
        <w:ind w:firstLine="709"/>
        <w:jc w:val="both"/>
        <w:rPr>
          <w:rFonts w:ascii="Times New Roman" w:eastAsia="Times New Roman" w:hAnsi="Times New Roman" w:cs="Times New Roman"/>
          <w:sz w:val="28"/>
          <w:szCs w:val="28"/>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 xml:space="preserve">Обратная матрица: </w:t>
      </w:r>
    </w:p>
    <w:p w:rsidR="009E217F" w:rsidRPr="00F00AE6" w:rsidRDefault="009E217F" w:rsidP="009E217F">
      <w:pPr>
        <w:spacing w:after="0" w:line="240" w:lineRule="auto"/>
        <w:jc w:val="both"/>
        <w:rPr>
          <w:rFonts w:ascii="Times New Roman" w:eastAsia="Times New Roman" w:hAnsi="Times New Roman" w:cs="Times New Roman"/>
          <w:sz w:val="16"/>
          <w:szCs w:val="16"/>
          <w:lang w:eastAsia="ru-RU"/>
        </w:rPr>
      </w:pP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384"/>
        <w:gridCol w:w="8186"/>
      </w:tblGrid>
      <w:tr w:rsidR="009E217F" w:rsidRPr="001B542E" w:rsidTr="00B3020C">
        <w:trPr>
          <w:jc w:val="center"/>
        </w:trPr>
        <w:tc>
          <w:tcPr>
            <w:tcW w:w="1384" w:type="dxa"/>
            <w:shd w:val="clear" w:color="auto" w:fill="FFFFFF"/>
            <w:tcMar>
              <w:top w:w="0" w:type="dxa"/>
              <w:left w:w="0" w:type="dxa"/>
              <w:bottom w:w="0" w:type="dxa"/>
              <w:right w:w="0" w:type="dxa"/>
            </w:tcMar>
            <w:vAlign w:val="center"/>
            <w:hideMark/>
          </w:tcPr>
          <w:p w:rsidR="009E217F" w:rsidRPr="001B542E" w:rsidRDefault="009E217F" w:rsidP="00B3020C">
            <w:pPr>
              <w:spacing w:after="0" w:line="240" w:lineRule="auto"/>
              <w:jc w:val="both"/>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(X</w:t>
            </w:r>
            <w:r w:rsidRPr="003F3D15">
              <w:rPr>
                <w:rFonts w:ascii="Times New Roman" w:eastAsia="Times New Roman" w:hAnsi="Times New Roman" w:cs="Times New Roman"/>
                <w:sz w:val="28"/>
                <w:szCs w:val="28"/>
                <w:vertAlign w:val="superscript"/>
                <w:lang w:eastAsia="ru-RU"/>
              </w:rPr>
              <w:t>T</w:t>
            </w:r>
            <w:r w:rsidRPr="001B542E">
              <w:rPr>
                <w:rFonts w:ascii="Times New Roman" w:eastAsia="Times New Roman" w:hAnsi="Times New Roman" w:cs="Times New Roman"/>
                <w:sz w:val="28"/>
                <w:szCs w:val="28"/>
                <w:lang w:eastAsia="ru-RU"/>
              </w:rPr>
              <w:t>X</w:t>
            </w:r>
            <w:r w:rsidRPr="003F3D15">
              <w:rPr>
                <w:rFonts w:ascii="Times New Roman" w:eastAsia="Times New Roman" w:hAnsi="Times New Roman" w:cs="Times New Roman"/>
                <w:sz w:val="28"/>
                <w:szCs w:val="28"/>
                <w:vertAlign w:val="superscript"/>
                <w:lang w:eastAsia="ru-RU"/>
              </w:rPr>
              <w:t>)-1</w:t>
            </w:r>
            <w:r w:rsidRPr="001B542E">
              <w:rPr>
                <w:rFonts w:ascii="Times New Roman" w:eastAsia="Times New Roman" w:hAnsi="Times New Roman" w:cs="Times New Roman"/>
                <w:sz w:val="28"/>
                <w:szCs w:val="28"/>
                <w:lang w:eastAsia="ru-RU"/>
              </w:rPr>
              <w:t>=</w:t>
            </w:r>
          </w:p>
        </w:tc>
        <w:tc>
          <w:tcPr>
            <w:tcW w:w="8186" w:type="dxa"/>
            <w:shd w:val="clear" w:color="auto" w:fill="FFFFFF"/>
            <w:tcMar>
              <w:top w:w="0" w:type="dxa"/>
              <w:left w:w="0" w:type="dxa"/>
              <w:bottom w:w="0" w:type="dxa"/>
              <w:right w:w="0" w:type="dxa"/>
            </w:tcMar>
            <w:vAlign w:val="center"/>
            <w:hideMark/>
          </w:tcPr>
          <w:tbl>
            <w:tblPr>
              <w:tblW w:w="0" w:type="auto"/>
              <w:tblCellMar>
                <w:top w:w="15" w:type="dxa"/>
                <w:left w:w="15" w:type="dxa"/>
                <w:bottom w:w="15" w:type="dxa"/>
                <w:right w:w="15" w:type="dxa"/>
              </w:tblCellMar>
              <w:tblLook w:val="04A0" w:firstRow="1" w:lastRow="0" w:firstColumn="1" w:lastColumn="0" w:noHBand="0" w:noVBand="1"/>
            </w:tblPr>
            <w:tblGrid>
              <w:gridCol w:w="7224"/>
              <w:gridCol w:w="6"/>
            </w:tblGrid>
            <w:tr w:rsidR="009E217F" w:rsidRPr="001B542E" w:rsidTr="00B3020C">
              <w:tc>
                <w:tcPr>
                  <w:tcW w:w="0" w:type="auto"/>
                  <w:shd w:val="clear" w:color="auto" w:fill="auto"/>
                  <w:tcMar>
                    <w:top w:w="0" w:type="dxa"/>
                    <w:left w:w="0" w:type="dxa"/>
                    <w:bottom w:w="0" w:type="dxa"/>
                    <w:right w:w="0" w:type="dxa"/>
                  </w:tcMar>
                  <w:vAlign w:val="center"/>
                  <w:hideMark/>
                </w:tcPr>
                <w:tbl>
                  <w:tblPr>
                    <w:tblW w:w="7208" w:type="dxa"/>
                    <w:tblCellMar>
                      <w:top w:w="15" w:type="dxa"/>
                      <w:left w:w="15" w:type="dxa"/>
                      <w:bottom w:w="15" w:type="dxa"/>
                      <w:right w:w="15" w:type="dxa"/>
                    </w:tblCellMar>
                    <w:tblLook w:val="04A0" w:firstRow="1" w:lastRow="0" w:firstColumn="1" w:lastColumn="0" w:noHBand="0" w:noVBand="1"/>
                  </w:tblPr>
                  <w:tblGrid>
                    <w:gridCol w:w="1802"/>
                    <w:gridCol w:w="1802"/>
                    <w:gridCol w:w="1802"/>
                    <w:gridCol w:w="1802"/>
                  </w:tblGrid>
                  <w:tr w:rsidR="009E217F" w:rsidRPr="001B542E" w:rsidTr="00B3020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211,6104</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0,524</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-17,9167</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18,1734</w:t>
                        </w:r>
                      </w:p>
                    </w:tc>
                  </w:tr>
                  <w:tr w:rsidR="009E217F" w:rsidRPr="001B542E" w:rsidTr="00B3020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0,5241</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0,00475</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-0,05833</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-0,08356</w:t>
                        </w:r>
                      </w:p>
                    </w:tc>
                  </w:tr>
                  <w:tr w:rsidR="009E217F" w:rsidRPr="001B542E" w:rsidTr="00B3020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-17,91</w:t>
                        </w:r>
                        <w:r w:rsidRPr="00F00AE6">
                          <w:rPr>
                            <w:rFonts w:ascii="Times New Roman" w:eastAsia="Times New Roman" w:hAnsi="Times New Roman" w:cs="Times New Roman"/>
                            <w:sz w:val="24"/>
                            <w:szCs w:val="24"/>
                            <w:lang w:eastAsia="ru-RU"/>
                          </w:rPr>
                          <w:cr/>
                          <w:t>7</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-0,05833</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1,5833</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-1,0833</w:t>
                        </w:r>
                      </w:p>
                    </w:tc>
                  </w:tr>
                  <w:tr w:rsidR="009E217F" w:rsidRPr="001B542E" w:rsidTr="00B3020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w:t>
                        </w:r>
                        <w:r w:rsidRPr="00F00AE6">
                          <w:rPr>
                            <w:rFonts w:ascii="Times New Roman" w:eastAsia="Times New Roman" w:hAnsi="Times New Roman" w:cs="Times New Roman"/>
                            <w:sz w:val="24"/>
                            <w:szCs w:val="24"/>
                            <w:lang w:eastAsia="ru-RU"/>
                          </w:rPr>
                          <w:cr/>
                          <w:t>,1734</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-0,08356</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-1,0833</w:t>
                        </w:r>
                      </w:p>
                    </w:tc>
                    <w:tc>
                      <w:tcPr>
                        <w:tcW w:w="1802" w:type="dxa"/>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center"/>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6,7725</w:t>
                        </w:r>
                      </w:p>
                    </w:tc>
                  </w:tr>
                </w:tbl>
                <w:p w:rsidR="009E217F" w:rsidRPr="001B542E" w:rsidRDefault="009E217F" w:rsidP="00B3020C">
                  <w:pPr>
                    <w:spacing w:after="0" w:line="240" w:lineRule="auto"/>
                    <w:jc w:val="both"/>
                    <w:rPr>
                      <w:rFonts w:ascii="Times New Roman" w:eastAsia="Times New Roman" w:hAnsi="Times New Roman" w:cs="Times New Roman"/>
                      <w:sz w:val="28"/>
                      <w:szCs w:val="28"/>
                      <w:lang w:eastAsia="ru-RU"/>
                    </w:rPr>
                  </w:pPr>
                </w:p>
              </w:tc>
              <w:tc>
                <w:tcPr>
                  <w:tcW w:w="0" w:type="auto"/>
                  <w:shd w:val="clear" w:color="auto" w:fill="auto"/>
                  <w:tcMar>
                    <w:top w:w="0" w:type="dxa"/>
                    <w:left w:w="0" w:type="dxa"/>
                    <w:bottom w:w="0" w:type="dxa"/>
                    <w:right w:w="0" w:type="dxa"/>
                  </w:tcMar>
                  <w:vAlign w:val="center"/>
                  <w:hideMark/>
                </w:tcPr>
                <w:p w:rsidR="009E217F" w:rsidRPr="001B542E" w:rsidRDefault="009E217F" w:rsidP="00B3020C">
                  <w:pPr>
                    <w:spacing w:after="0" w:line="240" w:lineRule="auto"/>
                    <w:jc w:val="both"/>
                    <w:rPr>
                      <w:rFonts w:ascii="Times New Roman" w:eastAsia="Times New Roman" w:hAnsi="Times New Roman" w:cs="Times New Roman"/>
                      <w:sz w:val="28"/>
                      <w:szCs w:val="28"/>
                      <w:lang w:eastAsia="ru-RU"/>
                    </w:rPr>
                  </w:pPr>
                </w:p>
              </w:tc>
            </w:tr>
          </w:tbl>
          <w:p w:rsidR="009E217F" w:rsidRPr="001B542E" w:rsidRDefault="009E217F" w:rsidP="00B3020C">
            <w:pPr>
              <w:spacing w:after="0" w:line="240" w:lineRule="auto"/>
              <w:jc w:val="both"/>
              <w:rPr>
                <w:rFonts w:ascii="Times New Roman" w:eastAsia="Times New Roman" w:hAnsi="Times New Roman" w:cs="Times New Roman"/>
                <w:sz w:val="28"/>
                <w:szCs w:val="28"/>
                <w:lang w:eastAsia="ru-RU"/>
              </w:rPr>
            </w:pPr>
          </w:p>
        </w:tc>
      </w:tr>
    </w:tbl>
    <w:p w:rsidR="009E217F" w:rsidRPr="009868EF" w:rsidRDefault="009E217F" w:rsidP="009E217F">
      <w:pPr>
        <w:spacing w:after="0" w:line="240" w:lineRule="auto"/>
        <w:ind w:left="26" w:firstLine="567"/>
        <w:jc w:val="both"/>
        <w:rPr>
          <w:rFonts w:ascii="Times New Roman" w:eastAsia="Times New Roman" w:hAnsi="Times New Roman" w:cs="Times New Roman"/>
          <w:color w:val="000000"/>
          <w:sz w:val="28"/>
          <w:szCs w:val="28"/>
          <w:lang w:eastAsia="ru-RU"/>
        </w:rPr>
      </w:pP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lang w:val="en-US" w:eastAsia="ru-RU"/>
        </w:rPr>
      </w:pPr>
      <w:r w:rsidRPr="001B542E">
        <w:rPr>
          <w:rFonts w:ascii="Times New Roman" w:eastAsia="Times New Roman" w:hAnsi="Times New Roman" w:cs="Times New Roman"/>
          <w:color w:val="000000"/>
          <w:sz w:val="28"/>
          <w:szCs w:val="28"/>
          <w:shd w:val="clear" w:color="auto" w:fill="FFFFFF"/>
          <w:lang w:eastAsia="ru-RU"/>
        </w:rPr>
        <w:t xml:space="preserve">Рассчитаем коэффициенты уравнения регрессии: </w:t>
      </w:r>
    </w:p>
    <w:p w:rsidR="009E217F" w:rsidRPr="00943FFF" w:rsidRDefault="009E217F" w:rsidP="009E217F">
      <w:pPr>
        <w:spacing w:after="0" w:line="240" w:lineRule="auto"/>
        <w:jc w:val="both"/>
        <w:rPr>
          <w:rFonts w:ascii="Times New Roman" w:eastAsia="Times New Roman" w:hAnsi="Times New Roman" w:cs="Times New Roman"/>
          <w:sz w:val="16"/>
          <w:szCs w:val="16"/>
          <w:lang w:eastAsia="ru-RU"/>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819"/>
        <w:gridCol w:w="4462"/>
        <w:gridCol w:w="120"/>
        <w:gridCol w:w="982"/>
        <w:gridCol w:w="136"/>
        <w:gridCol w:w="1162"/>
      </w:tblGrid>
      <w:tr w:rsidR="009E217F" w:rsidRPr="001B542E" w:rsidTr="00B3020C">
        <w:tc>
          <w:tcPr>
            <w:tcW w:w="0" w:type="auto"/>
            <w:shd w:val="clear" w:color="auto" w:fill="FFFFFF"/>
            <w:tcMar>
              <w:top w:w="0" w:type="dxa"/>
              <w:left w:w="0" w:type="dxa"/>
              <w:bottom w:w="0" w:type="dxa"/>
              <w:right w:w="0" w:type="dxa"/>
            </w:tcMar>
            <w:vAlign w:val="center"/>
            <w:hideMark/>
          </w:tcPr>
          <w:p w:rsidR="009E217F" w:rsidRPr="001B542E" w:rsidRDefault="009E217F" w:rsidP="00B3020C">
            <w:pPr>
              <w:spacing w:after="0" w:line="240" w:lineRule="auto"/>
              <w:jc w:val="both"/>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Y(X) =</w:t>
            </w:r>
          </w:p>
        </w:tc>
        <w:tc>
          <w:tcPr>
            <w:tcW w:w="0" w:type="auto"/>
            <w:shd w:val="clear" w:color="auto" w:fill="FFFFFF"/>
            <w:tcMar>
              <w:top w:w="0" w:type="dxa"/>
              <w:left w:w="0" w:type="dxa"/>
              <w:bottom w:w="0" w:type="dxa"/>
              <w:right w:w="0" w:type="dxa"/>
            </w:tcMar>
            <w:vAlign w:val="center"/>
            <w:hideMark/>
          </w:tcPr>
          <w:tbl>
            <w:tblPr>
              <w:tblW w:w="0" w:type="auto"/>
              <w:tblCellMar>
                <w:top w:w="15" w:type="dxa"/>
                <w:left w:w="15" w:type="dxa"/>
                <w:bottom w:w="15" w:type="dxa"/>
                <w:right w:w="15" w:type="dxa"/>
              </w:tblCellMar>
              <w:tblLook w:val="04A0" w:firstRow="1" w:lastRow="0" w:firstColumn="1" w:lastColumn="0" w:noHBand="0" w:noVBand="1"/>
            </w:tblPr>
            <w:tblGrid>
              <w:gridCol w:w="4456"/>
              <w:gridCol w:w="6"/>
            </w:tblGrid>
            <w:tr w:rsidR="009E217F" w:rsidRPr="00F00AE6" w:rsidTr="00B3020C">
              <w:tc>
                <w:tcPr>
                  <w:tcW w:w="0" w:type="auto"/>
                  <w:shd w:val="clear" w:color="auto" w:fill="auto"/>
                  <w:tcMar>
                    <w:top w:w="0" w:type="dxa"/>
                    <w:left w:w="0" w:type="dxa"/>
                    <w:bottom w:w="0" w:type="dxa"/>
                    <w:right w:w="0" w:type="dxa"/>
                  </w:tcMar>
                  <w:vAlign w:val="center"/>
                  <w:hideMark/>
                </w:tcPr>
                <w:tbl>
                  <w:tblPr>
                    <w:tblW w:w="0" w:type="auto"/>
                    <w:tblCellMar>
                      <w:top w:w="15" w:type="dxa"/>
                      <w:left w:w="15" w:type="dxa"/>
                      <w:bottom w:w="15" w:type="dxa"/>
                      <w:right w:w="15" w:type="dxa"/>
                    </w:tblCellMar>
                    <w:tblLook w:val="04A0" w:firstRow="1" w:lastRow="0" w:firstColumn="1" w:lastColumn="0" w:noHBand="0" w:noVBand="1"/>
                  </w:tblPr>
                  <w:tblGrid>
                    <w:gridCol w:w="1140"/>
                    <w:gridCol w:w="1100"/>
                    <w:gridCol w:w="1100"/>
                    <w:gridCol w:w="1100"/>
                  </w:tblGrid>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211,6104</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0,5241</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-17,916</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18,1734</w:t>
                        </w:r>
                      </w:p>
                    </w:tc>
                  </w:tr>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0,5241</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0,00475</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-0,05833</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-0,08356</w:t>
                        </w:r>
                      </w:p>
                    </w:tc>
                  </w:tr>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-17,916</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-0,05833</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1,5833</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-1,0833</w:t>
                        </w:r>
                      </w:p>
                    </w:tc>
                  </w:tr>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18,1734</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-0,08356</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-1,0833</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6,7725</w:t>
                        </w:r>
                      </w:p>
                    </w:tc>
                  </w:tr>
                </w:tbl>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p>
              </w:tc>
              <w:tc>
                <w:tcPr>
                  <w:tcW w:w="0" w:type="auto"/>
                  <w:shd w:val="clear" w:color="auto" w:fill="auto"/>
                  <w:tcMar>
                    <w:top w:w="0" w:type="dxa"/>
                    <w:left w:w="0" w:type="dxa"/>
                    <w:bottom w:w="0" w:type="dxa"/>
                    <w:right w:w="0" w:type="dxa"/>
                  </w:tcMar>
                  <w:vAlign w:val="cente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p>
              </w:tc>
            </w:tr>
          </w:tbl>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p>
        </w:tc>
        <w:tc>
          <w:tcPr>
            <w:tcW w:w="0" w:type="auto"/>
            <w:shd w:val="clear" w:color="auto" w:fill="FFFFFF"/>
            <w:tcMar>
              <w:top w:w="0" w:type="dxa"/>
              <w:left w:w="0" w:type="dxa"/>
              <w:bottom w:w="0" w:type="dxa"/>
              <w:right w:w="0" w:type="dxa"/>
            </w:tcMar>
            <w:vAlign w:val="cente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w:t>
            </w:r>
          </w:p>
        </w:tc>
        <w:tc>
          <w:tcPr>
            <w:tcW w:w="0" w:type="auto"/>
            <w:shd w:val="clear" w:color="auto" w:fill="FFFFFF"/>
            <w:tcMar>
              <w:top w:w="0" w:type="dxa"/>
              <w:left w:w="0" w:type="dxa"/>
              <w:bottom w:w="0" w:type="dxa"/>
              <w:right w:w="0" w:type="dxa"/>
            </w:tcMar>
            <w:vAlign w:val="center"/>
            <w:hideMark/>
          </w:tcPr>
          <w:tbl>
            <w:tblPr>
              <w:tblW w:w="0" w:type="auto"/>
              <w:tblCellMar>
                <w:top w:w="15" w:type="dxa"/>
                <w:left w:w="15" w:type="dxa"/>
                <w:bottom w:w="15" w:type="dxa"/>
                <w:right w:w="15" w:type="dxa"/>
              </w:tblCellMar>
              <w:tblLook w:val="04A0" w:firstRow="1" w:lastRow="0" w:firstColumn="1" w:lastColumn="0" w:noHBand="0" w:noVBand="1"/>
            </w:tblPr>
            <w:tblGrid>
              <w:gridCol w:w="976"/>
              <w:gridCol w:w="6"/>
            </w:tblGrid>
            <w:tr w:rsidR="009E217F" w:rsidRPr="00F00AE6" w:rsidTr="00B3020C">
              <w:tc>
                <w:tcPr>
                  <w:tcW w:w="0" w:type="auto"/>
                  <w:shd w:val="clear" w:color="auto" w:fill="auto"/>
                  <w:tcMar>
                    <w:top w:w="0" w:type="dxa"/>
                    <w:left w:w="0" w:type="dxa"/>
                    <w:bottom w:w="0" w:type="dxa"/>
                    <w:right w:w="0" w:type="dxa"/>
                  </w:tcMar>
                  <w:vAlign w:val="center"/>
                  <w:hideMark/>
                </w:tcPr>
                <w:tbl>
                  <w:tblPr>
                    <w:tblW w:w="0" w:type="auto"/>
                    <w:tblCellMar>
                      <w:top w:w="15" w:type="dxa"/>
                      <w:left w:w="15" w:type="dxa"/>
                      <w:bottom w:w="15" w:type="dxa"/>
                      <w:right w:w="15" w:type="dxa"/>
                    </w:tblCellMar>
                    <w:tblLook w:val="04A0" w:firstRow="1" w:lastRow="0" w:firstColumn="1" w:lastColumn="0" w:noHBand="0" w:noVBand="1"/>
                  </w:tblPr>
                  <w:tblGrid>
                    <w:gridCol w:w="960"/>
                  </w:tblGrid>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2767</w:t>
                        </w:r>
                      </w:p>
                    </w:tc>
                  </w:tr>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535225</w:t>
                        </w:r>
                      </w:p>
                    </w:tc>
                  </w:tr>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56653</w:t>
                        </w:r>
                      </w:p>
                    </w:tc>
                  </w:tr>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824</w:t>
                        </w:r>
                      </w:p>
                    </w:tc>
                  </w:tr>
                </w:tbl>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p>
              </w:tc>
              <w:tc>
                <w:tcPr>
                  <w:tcW w:w="0" w:type="auto"/>
                  <w:shd w:val="clear" w:color="auto" w:fill="auto"/>
                  <w:tcMar>
                    <w:top w:w="0" w:type="dxa"/>
                    <w:left w:w="0" w:type="dxa"/>
                    <w:bottom w:w="0" w:type="dxa"/>
                    <w:right w:w="0" w:type="dxa"/>
                  </w:tcMar>
                  <w:vAlign w:val="cente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p>
              </w:tc>
            </w:tr>
          </w:tbl>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p>
        </w:tc>
        <w:tc>
          <w:tcPr>
            <w:tcW w:w="0" w:type="auto"/>
            <w:shd w:val="clear" w:color="auto" w:fill="FFFFFF"/>
            <w:tcMar>
              <w:top w:w="0" w:type="dxa"/>
              <w:left w:w="0" w:type="dxa"/>
              <w:bottom w:w="0" w:type="dxa"/>
              <w:right w:w="0" w:type="dxa"/>
            </w:tcMar>
            <w:vAlign w:val="cente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w:t>
            </w:r>
          </w:p>
        </w:tc>
        <w:tc>
          <w:tcPr>
            <w:tcW w:w="0" w:type="auto"/>
            <w:shd w:val="clear" w:color="auto" w:fill="FFFFFF"/>
            <w:tcMar>
              <w:top w:w="0" w:type="dxa"/>
              <w:left w:w="0" w:type="dxa"/>
              <w:bottom w:w="0" w:type="dxa"/>
              <w:right w:w="0" w:type="dxa"/>
            </w:tcMar>
            <w:vAlign w:val="center"/>
            <w:hideMark/>
          </w:tcPr>
          <w:tbl>
            <w:tblPr>
              <w:tblW w:w="0" w:type="auto"/>
              <w:tblCellMar>
                <w:top w:w="15" w:type="dxa"/>
                <w:left w:w="15" w:type="dxa"/>
                <w:bottom w:w="15" w:type="dxa"/>
                <w:right w:w="15" w:type="dxa"/>
              </w:tblCellMar>
              <w:tblLook w:val="04A0" w:firstRow="1" w:lastRow="0" w:firstColumn="1" w:lastColumn="0" w:noHBand="0" w:noVBand="1"/>
            </w:tblPr>
            <w:tblGrid>
              <w:gridCol w:w="1156"/>
              <w:gridCol w:w="6"/>
            </w:tblGrid>
            <w:tr w:rsidR="009E217F" w:rsidRPr="00F00AE6" w:rsidTr="00B3020C">
              <w:tc>
                <w:tcPr>
                  <w:tcW w:w="0" w:type="auto"/>
                  <w:shd w:val="clear" w:color="auto" w:fill="auto"/>
                  <w:tcMar>
                    <w:top w:w="0" w:type="dxa"/>
                    <w:left w:w="0" w:type="dxa"/>
                    <w:bottom w:w="0" w:type="dxa"/>
                    <w:right w:w="0" w:type="dxa"/>
                  </w:tcMar>
                  <w:vAlign w:val="center"/>
                  <w:hideMark/>
                </w:tcPr>
                <w:tbl>
                  <w:tblPr>
                    <w:tblW w:w="0" w:type="auto"/>
                    <w:tblCellMar>
                      <w:top w:w="15" w:type="dxa"/>
                      <w:left w:w="15" w:type="dxa"/>
                      <w:bottom w:w="15" w:type="dxa"/>
                      <w:right w:w="15" w:type="dxa"/>
                    </w:tblCellMar>
                    <w:tblLook w:val="04A0" w:firstRow="1" w:lastRow="0" w:firstColumn="1" w:lastColumn="0" w:noHBand="0" w:noVBand="1"/>
                  </w:tblPr>
                  <w:tblGrid>
                    <w:gridCol w:w="1140"/>
                  </w:tblGrid>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752,8998</w:t>
                        </w:r>
                      </w:p>
                    </w:tc>
                  </w:tr>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0,4256</w:t>
                        </w:r>
                      </w:p>
                    </w:tc>
                  </w:tr>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-22,9583</w:t>
                        </w:r>
                      </w:p>
                    </w:tc>
                  </w:tr>
                  <w:tr w:rsidR="009E217F" w:rsidRPr="00F00AE6" w:rsidTr="00B3020C">
                    <w:tc>
                      <w:tcPr>
                        <w:tcW w:w="0" w:type="auto"/>
                        <w:tcBorders>
                          <w:top w:val="single" w:sz="6" w:space="0" w:color="DDDDDD"/>
                          <w:left w:val="single" w:sz="6" w:space="0" w:color="DDDDDD"/>
                          <w:bottom w:val="single" w:sz="6" w:space="0" w:color="DDDDDD"/>
                          <w:right w:val="single" w:sz="6" w:space="0" w:color="DDDDDD"/>
                        </w:tcBorders>
                        <w:shd w:val="clear" w:color="auto" w:fill="auto"/>
                        <w:tcMar>
                          <w:top w:w="0" w:type="dxa"/>
                          <w:left w:w="120" w:type="dxa"/>
                          <w:bottom w:w="0" w:type="dxa"/>
                          <w:right w:w="120" w:type="dxa"/>
                        </w:tcMa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r w:rsidRPr="00F00AE6">
                          <w:rPr>
                            <w:rFonts w:ascii="Times New Roman" w:eastAsia="Times New Roman" w:hAnsi="Times New Roman" w:cs="Times New Roman"/>
                            <w:sz w:val="24"/>
                            <w:szCs w:val="24"/>
                            <w:lang w:eastAsia="ru-RU"/>
                          </w:rPr>
                          <w:t>-5,2646</w:t>
                        </w:r>
                      </w:p>
                    </w:tc>
                  </w:tr>
                </w:tbl>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p>
              </w:tc>
              <w:tc>
                <w:tcPr>
                  <w:tcW w:w="0" w:type="auto"/>
                  <w:shd w:val="clear" w:color="auto" w:fill="auto"/>
                  <w:tcMar>
                    <w:top w:w="0" w:type="dxa"/>
                    <w:left w:w="0" w:type="dxa"/>
                    <w:bottom w:w="0" w:type="dxa"/>
                    <w:right w:w="0" w:type="dxa"/>
                  </w:tcMar>
                  <w:vAlign w:val="center"/>
                  <w:hideMark/>
                </w:tcPr>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p>
              </w:tc>
            </w:tr>
          </w:tbl>
          <w:p w:rsidR="009E217F" w:rsidRPr="00F00AE6" w:rsidRDefault="009E217F" w:rsidP="00B3020C">
            <w:pPr>
              <w:spacing w:after="0" w:line="240" w:lineRule="auto"/>
              <w:jc w:val="both"/>
              <w:rPr>
                <w:rFonts w:ascii="Times New Roman" w:eastAsia="Times New Roman" w:hAnsi="Times New Roman" w:cs="Times New Roman"/>
                <w:sz w:val="24"/>
                <w:szCs w:val="24"/>
                <w:lang w:eastAsia="ru-RU"/>
              </w:rPr>
            </w:pPr>
          </w:p>
        </w:tc>
      </w:tr>
    </w:tbl>
    <w:p w:rsidR="009E217F" w:rsidRPr="001B542E" w:rsidRDefault="009E217F" w:rsidP="009E217F">
      <w:pPr>
        <w:spacing w:after="0" w:line="240" w:lineRule="auto"/>
        <w:jc w:val="both"/>
        <w:rPr>
          <w:rFonts w:ascii="Times New Roman" w:eastAsia="Times New Roman" w:hAnsi="Times New Roman" w:cs="Times New Roman"/>
          <w:sz w:val="28"/>
          <w:szCs w:val="28"/>
          <w:lang w:eastAsia="ru-RU"/>
        </w:rPr>
      </w:pPr>
    </w:p>
    <w:p w:rsidR="009E217F" w:rsidRPr="001B542E" w:rsidRDefault="009E217F" w:rsidP="009E217F">
      <w:pPr>
        <w:spacing w:after="0" w:line="240" w:lineRule="auto"/>
        <w:ind w:left="28" w:firstLine="680"/>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Подставляя полученные значения коэффициентов в уравнение регрессии получим:</w:t>
      </w:r>
    </w:p>
    <w:p w:rsidR="009E217F" w:rsidRPr="001B542E" w:rsidRDefault="009E217F" w:rsidP="009E217F">
      <w:pPr>
        <w:spacing w:after="0" w:line="240" w:lineRule="auto"/>
        <w:ind w:left="26" w:firstLine="567"/>
        <w:jc w:val="both"/>
        <w:rPr>
          <w:rFonts w:ascii="Times New Roman" w:eastAsia="Times New Roman" w:hAnsi="Times New Roman" w:cs="Times New Roman"/>
          <w:color w:val="000000"/>
          <w:sz w:val="28"/>
          <w:szCs w:val="28"/>
          <w:shd w:val="clear" w:color="auto" w:fill="FFFFFF"/>
          <w:lang w:eastAsia="ru-RU"/>
        </w:rPr>
      </w:pPr>
    </w:p>
    <w:p w:rsidR="009E217F" w:rsidRPr="001B542E" w:rsidRDefault="009E217F" w:rsidP="009E217F">
      <w:pPr>
        <w:spacing w:after="0" w:line="240" w:lineRule="auto"/>
        <w:ind w:left="26" w:hanging="26"/>
        <w:jc w:val="center"/>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sz w:val="28"/>
          <w:szCs w:val="28"/>
          <w:shd w:val="clear" w:color="auto" w:fill="FFFFFF"/>
          <w:lang w:eastAsia="ru-RU"/>
        </w:rPr>
        <w:t>Y = 752.8998 + 0.4256X</w:t>
      </w:r>
      <w:r w:rsidRPr="001B542E">
        <w:rPr>
          <w:rFonts w:ascii="Times New Roman" w:eastAsia="Times New Roman" w:hAnsi="Times New Roman" w:cs="Times New Roman"/>
          <w:sz w:val="28"/>
          <w:szCs w:val="28"/>
          <w:shd w:val="clear" w:color="auto" w:fill="FFFFFF"/>
          <w:vertAlign w:val="subscript"/>
          <w:lang w:eastAsia="ru-RU"/>
        </w:rPr>
        <w:t>1</w:t>
      </w:r>
      <w:r w:rsidRPr="001B542E">
        <w:rPr>
          <w:rFonts w:ascii="Times New Roman" w:eastAsia="Times New Roman" w:hAnsi="Times New Roman" w:cs="Times New Roman"/>
          <w:sz w:val="28"/>
          <w:szCs w:val="28"/>
          <w:shd w:val="clear" w:color="auto" w:fill="FFFFFF"/>
          <w:lang w:eastAsia="ru-RU"/>
        </w:rPr>
        <w:t>-22.9583X</w:t>
      </w:r>
      <w:r w:rsidRPr="001B542E">
        <w:rPr>
          <w:rFonts w:ascii="Times New Roman" w:eastAsia="Times New Roman" w:hAnsi="Times New Roman" w:cs="Times New Roman"/>
          <w:sz w:val="28"/>
          <w:szCs w:val="28"/>
          <w:shd w:val="clear" w:color="auto" w:fill="FFFFFF"/>
          <w:vertAlign w:val="subscript"/>
          <w:lang w:eastAsia="ru-RU"/>
        </w:rPr>
        <w:t>2</w:t>
      </w:r>
      <w:r w:rsidRPr="001B542E">
        <w:rPr>
          <w:rFonts w:ascii="Times New Roman" w:eastAsia="Times New Roman" w:hAnsi="Times New Roman" w:cs="Times New Roman"/>
          <w:sz w:val="28"/>
          <w:szCs w:val="28"/>
          <w:shd w:val="clear" w:color="auto" w:fill="FFFFFF"/>
          <w:lang w:eastAsia="ru-RU"/>
        </w:rPr>
        <w:t>-5.2646X</w:t>
      </w:r>
      <w:r w:rsidRPr="001B542E">
        <w:rPr>
          <w:rFonts w:ascii="Times New Roman" w:eastAsia="Times New Roman" w:hAnsi="Times New Roman" w:cs="Times New Roman"/>
          <w:sz w:val="28"/>
          <w:szCs w:val="28"/>
          <w:shd w:val="clear" w:color="auto" w:fill="FFFFFF"/>
          <w:vertAlign w:val="subscript"/>
          <w:lang w:eastAsia="ru-RU"/>
        </w:rPr>
        <w:t>3</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sz w:val="28"/>
          <w:szCs w:val="28"/>
        </w:rPr>
        <w:t>Полученное уравнение регрессии показывает влияние факторов х</w:t>
      </w:r>
      <w:r w:rsidRPr="001B542E">
        <w:rPr>
          <w:rFonts w:ascii="Times New Roman" w:eastAsia="Times New Roman" w:hAnsi="Times New Roman" w:cs="Times New Roman"/>
          <w:sz w:val="28"/>
          <w:szCs w:val="28"/>
          <w:vertAlign w:val="subscript"/>
        </w:rPr>
        <w:t>1</w:t>
      </w:r>
      <w:r w:rsidRPr="001B542E">
        <w:rPr>
          <w:rFonts w:ascii="Times New Roman" w:eastAsia="Times New Roman" w:hAnsi="Times New Roman" w:cs="Times New Roman"/>
          <w:sz w:val="28"/>
          <w:szCs w:val="28"/>
        </w:rPr>
        <w:t>, х</w:t>
      </w:r>
      <w:r w:rsidRPr="001B542E">
        <w:rPr>
          <w:rFonts w:ascii="Times New Roman" w:eastAsia="Times New Roman" w:hAnsi="Times New Roman" w:cs="Times New Roman"/>
          <w:sz w:val="28"/>
          <w:szCs w:val="28"/>
          <w:vertAlign w:val="subscript"/>
        </w:rPr>
        <w:t>2,</w:t>
      </w:r>
      <w:r w:rsidRPr="001B542E">
        <w:rPr>
          <w:rFonts w:ascii="Times New Roman" w:eastAsia="Times New Roman" w:hAnsi="Times New Roman" w:cs="Times New Roman"/>
          <w:sz w:val="28"/>
          <w:szCs w:val="28"/>
        </w:rPr>
        <w:t xml:space="preserve"> х</w:t>
      </w:r>
      <w:r w:rsidRPr="001B542E">
        <w:rPr>
          <w:rFonts w:ascii="Times New Roman" w:eastAsia="Times New Roman" w:hAnsi="Times New Roman" w:cs="Times New Roman"/>
          <w:sz w:val="28"/>
          <w:szCs w:val="28"/>
          <w:vertAlign w:val="subscript"/>
        </w:rPr>
        <w:t xml:space="preserve">3 </w:t>
      </w:r>
      <w:r w:rsidRPr="001B542E">
        <w:rPr>
          <w:rFonts w:ascii="Times New Roman" w:eastAsia="Times New Roman" w:hAnsi="Times New Roman" w:cs="Times New Roman"/>
          <w:sz w:val="28"/>
          <w:szCs w:val="28"/>
        </w:rPr>
        <w:t xml:space="preserve"> на результат </w:t>
      </w:r>
      <w:r w:rsidRPr="001B542E">
        <w:rPr>
          <w:rFonts w:ascii="Times New Roman" w:eastAsia="Times New Roman" w:hAnsi="Times New Roman" w:cs="Times New Roman"/>
          <w:sz w:val="28"/>
          <w:szCs w:val="28"/>
          <w:shd w:val="clear" w:color="auto" w:fill="FFFFFF"/>
          <w:lang w:eastAsia="ru-RU"/>
        </w:rPr>
        <w:t>Y</w:t>
      </w:r>
      <w:r w:rsidRPr="001B542E">
        <w:rPr>
          <w:rFonts w:ascii="Times New Roman" w:eastAsia="Times New Roman" w:hAnsi="Times New Roman" w:cs="Times New Roman"/>
          <w:sz w:val="28"/>
          <w:szCs w:val="28"/>
        </w:rPr>
        <w:t xml:space="preserve"> и показывает, что при отсутствии х</w:t>
      </w:r>
      <w:r w:rsidRPr="001B542E">
        <w:rPr>
          <w:rFonts w:ascii="Times New Roman" w:eastAsia="Times New Roman" w:hAnsi="Times New Roman" w:cs="Times New Roman"/>
          <w:sz w:val="28"/>
          <w:szCs w:val="28"/>
          <w:vertAlign w:val="subscript"/>
        </w:rPr>
        <w:t>1</w:t>
      </w:r>
      <w:r w:rsidRPr="001B542E">
        <w:rPr>
          <w:rFonts w:ascii="Times New Roman" w:eastAsia="Times New Roman" w:hAnsi="Times New Roman" w:cs="Times New Roman"/>
          <w:sz w:val="28"/>
          <w:szCs w:val="28"/>
        </w:rPr>
        <w:t xml:space="preserve"> переменная Y составила бы </w:t>
      </w:r>
      <w:r w:rsidRPr="001B542E">
        <w:rPr>
          <w:rFonts w:ascii="Times New Roman" w:eastAsia="Times New Roman" w:hAnsi="Times New Roman" w:cs="Times New Roman"/>
          <w:sz w:val="28"/>
          <w:szCs w:val="28"/>
          <w:shd w:val="clear" w:color="auto" w:fill="FFFFFF"/>
          <w:lang w:eastAsia="ru-RU"/>
        </w:rPr>
        <w:t>752.8998</w:t>
      </w:r>
      <w:r w:rsidRPr="001B542E">
        <w:rPr>
          <w:rFonts w:ascii="Times New Roman" w:eastAsia="Times New Roman" w:hAnsi="Times New Roman" w:cs="Times New Roman"/>
          <w:sz w:val="28"/>
          <w:szCs w:val="28"/>
        </w:rPr>
        <w:t>. Коэффициент b</w:t>
      </w:r>
      <w:r w:rsidRPr="001B542E">
        <w:rPr>
          <w:rFonts w:ascii="Times New Roman" w:eastAsia="Times New Roman" w:hAnsi="Times New Roman" w:cs="Times New Roman"/>
          <w:sz w:val="28"/>
          <w:szCs w:val="28"/>
          <w:vertAlign w:val="subscript"/>
        </w:rPr>
        <w:t>1</w:t>
      </w:r>
      <w:r w:rsidRPr="001B542E">
        <w:rPr>
          <w:rFonts w:ascii="Times New Roman" w:eastAsia="Times New Roman" w:hAnsi="Times New Roman" w:cs="Times New Roman"/>
          <w:sz w:val="28"/>
          <w:szCs w:val="28"/>
        </w:rPr>
        <w:t xml:space="preserve"> указывает, что с увеличением х</w:t>
      </w:r>
      <w:r w:rsidRPr="001B542E">
        <w:rPr>
          <w:rFonts w:ascii="Times New Roman" w:eastAsia="Times New Roman" w:hAnsi="Times New Roman" w:cs="Times New Roman"/>
          <w:sz w:val="28"/>
          <w:szCs w:val="28"/>
          <w:vertAlign w:val="subscript"/>
        </w:rPr>
        <w:t>1</w:t>
      </w:r>
      <w:r w:rsidRPr="001B542E">
        <w:rPr>
          <w:rFonts w:ascii="Times New Roman" w:eastAsia="Times New Roman" w:hAnsi="Times New Roman" w:cs="Times New Roman"/>
          <w:sz w:val="28"/>
          <w:szCs w:val="28"/>
        </w:rPr>
        <w:t xml:space="preserve"> на 1 значение переменной Y </w:t>
      </w:r>
      <w:r w:rsidRPr="001B542E">
        <w:rPr>
          <w:rFonts w:ascii="Times New Roman" w:eastAsia="Times New Roman" w:hAnsi="Times New Roman" w:cs="Times New Roman"/>
          <w:sz w:val="28"/>
          <w:szCs w:val="28"/>
          <w:shd w:val="clear" w:color="auto" w:fill="FFFFFF"/>
          <w:lang w:eastAsia="ru-RU"/>
        </w:rPr>
        <w:t>увеличивается на 0.4256</w:t>
      </w:r>
      <w:r w:rsidRPr="001B542E">
        <w:rPr>
          <w:rFonts w:ascii="Times New Roman" w:eastAsia="Times New Roman" w:hAnsi="Times New Roman" w:cs="Times New Roman"/>
          <w:sz w:val="28"/>
          <w:szCs w:val="28"/>
        </w:rPr>
        <w:t>. Согласно коэффициенту b</w:t>
      </w:r>
      <w:r w:rsidRPr="001B542E">
        <w:rPr>
          <w:rFonts w:ascii="Times New Roman" w:eastAsia="Times New Roman" w:hAnsi="Times New Roman" w:cs="Times New Roman"/>
          <w:sz w:val="28"/>
          <w:szCs w:val="28"/>
          <w:vertAlign w:val="subscript"/>
        </w:rPr>
        <w:t>2</w:t>
      </w:r>
      <w:r w:rsidRPr="001B542E">
        <w:rPr>
          <w:rFonts w:ascii="Times New Roman" w:eastAsia="Times New Roman" w:hAnsi="Times New Roman" w:cs="Times New Roman"/>
          <w:sz w:val="28"/>
          <w:szCs w:val="28"/>
        </w:rPr>
        <w:t xml:space="preserve"> при увеличении х</w:t>
      </w:r>
      <w:r w:rsidRPr="001B542E">
        <w:rPr>
          <w:rFonts w:ascii="Times New Roman" w:eastAsia="Times New Roman" w:hAnsi="Times New Roman" w:cs="Times New Roman"/>
          <w:sz w:val="28"/>
          <w:szCs w:val="28"/>
          <w:vertAlign w:val="subscript"/>
        </w:rPr>
        <w:t>2</w:t>
      </w:r>
      <w:r w:rsidRPr="001B542E">
        <w:rPr>
          <w:rFonts w:ascii="Times New Roman" w:eastAsia="Times New Roman" w:hAnsi="Times New Roman" w:cs="Times New Roman"/>
          <w:sz w:val="28"/>
          <w:szCs w:val="28"/>
        </w:rPr>
        <w:t xml:space="preserve"> на 1 значение переменной Y </w:t>
      </w:r>
      <w:r w:rsidRPr="001B542E">
        <w:rPr>
          <w:rFonts w:ascii="Times New Roman" w:eastAsia="Times New Roman" w:hAnsi="Times New Roman" w:cs="Times New Roman"/>
          <w:sz w:val="28"/>
          <w:szCs w:val="28"/>
          <w:shd w:val="clear" w:color="auto" w:fill="FFFFFF"/>
          <w:lang w:eastAsia="ru-RU"/>
        </w:rPr>
        <w:t>снижается на 22.9583</w:t>
      </w:r>
      <w:r w:rsidRPr="001B542E">
        <w:rPr>
          <w:rFonts w:ascii="Times New Roman" w:eastAsia="Times New Roman" w:hAnsi="Times New Roman" w:cs="Times New Roman"/>
          <w:sz w:val="28"/>
          <w:szCs w:val="28"/>
        </w:rPr>
        <w:t>, а при увеличении показателя х</w:t>
      </w:r>
      <w:r w:rsidRPr="001B542E">
        <w:rPr>
          <w:rFonts w:ascii="Times New Roman" w:eastAsia="Times New Roman" w:hAnsi="Times New Roman" w:cs="Times New Roman"/>
          <w:sz w:val="28"/>
          <w:szCs w:val="28"/>
          <w:vertAlign w:val="subscript"/>
        </w:rPr>
        <w:t>3</w:t>
      </w:r>
      <w:r w:rsidRPr="001B542E">
        <w:rPr>
          <w:rFonts w:ascii="Times New Roman" w:eastAsia="Times New Roman" w:hAnsi="Times New Roman" w:cs="Times New Roman"/>
          <w:sz w:val="28"/>
          <w:szCs w:val="28"/>
        </w:rPr>
        <w:t xml:space="preserve"> на 1 значение переменной Y </w:t>
      </w:r>
      <w:r w:rsidRPr="001B542E">
        <w:rPr>
          <w:rFonts w:ascii="Times New Roman" w:eastAsia="Times New Roman" w:hAnsi="Times New Roman" w:cs="Times New Roman"/>
          <w:sz w:val="28"/>
          <w:szCs w:val="28"/>
          <w:shd w:val="clear" w:color="auto" w:fill="FFFFFF"/>
          <w:lang w:eastAsia="ru-RU"/>
        </w:rPr>
        <w:t>снижается на 5.2646.</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Для подтверждения степени влияния рассматриваемых факторов на независимую переменную Y сделаем расчет коэффициентов парной</w:t>
      </w:r>
      <w:r>
        <w:rPr>
          <w:rFonts w:ascii="Times New Roman" w:eastAsia="Times New Roman" w:hAnsi="Times New Roman" w:cs="Times New Roman"/>
          <w:sz w:val="28"/>
          <w:szCs w:val="28"/>
        </w:rPr>
        <w:t xml:space="preserve"> корреляции по формуле (2.11) [</w:t>
      </w:r>
      <w:r w:rsidRPr="00DC617B">
        <w:rPr>
          <w:rFonts w:ascii="Times New Roman" w:eastAsia="Times New Roman" w:hAnsi="Times New Roman" w:cs="Times New Roman"/>
          <w:sz w:val="28"/>
          <w:szCs w:val="28"/>
        </w:rPr>
        <w:t>40</w:t>
      </w:r>
      <w:r w:rsidRPr="001B542E">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rPr>
        <w:t>64]:</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E676A3" w:rsidP="009E217F">
      <w:pPr>
        <w:spacing w:after="0" w:line="240" w:lineRule="auto"/>
        <w:ind w:left="26" w:firstLine="567"/>
        <w:jc w:val="right"/>
        <w:rPr>
          <w:rFonts w:ascii="Times New Roman" w:eastAsia="Times New Roman" w:hAnsi="Times New Roman" w:cs="Times New Roman"/>
          <w:color w:val="000000"/>
          <w:sz w:val="28"/>
          <w:szCs w:val="28"/>
          <w:shd w:val="clear" w:color="auto" w:fill="FFFFFF"/>
        </w:rPr>
      </w:pPr>
      <m:oMath>
        <m:sSub>
          <m:sSubPr>
            <m:ctrlPr>
              <w:rPr>
                <w:rFonts w:ascii="Cambria Math" w:eastAsia="Times New Roman" w:hAnsi="Cambria Math" w:cs="Times New Roman"/>
                <w:i/>
                <w:color w:val="000000"/>
                <w:sz w:val="28"/>
                <w:szCs w:val="28"/>
                <w:shd w:val="clear" w:color="auto" w:fill="FFFFFF"/>
                <w:lang w:val="en-US"/>
              </w:rPr>
            </m:ctrlPr>
          </m:sSubPr>
          <m:e>
            <m:r>
              <w:rPr>
                <w:rFonts w:ascii="Cambria Math" w:eastAsia="Times New Roman" w:hAnsi="Cambria Math" w:cs="Times New Roman"/>
                <w:color w:val="000000"/>
                <w:sz w:val="28"/>
                <w:szCs w:val="28"/>
                <w:shd w:val="clear" w:color="auto" w:fill="FFFFFF"/>
                <w:lang w:val="en-US" w:eastAsia="ru-RU"/>
              </w:rPr>
              <m:t>r</m:t>
            </m:r>
          </m:e>
          <m:sub>
            <m:r>
              <w:rPr>
                <w:rFonts w:ascii="Cambria Math" w:eastAsia="Times New Roman" w:hAnsi="Cambria Math" w:cs="Times New Roman"/>
                <w:color w:val="000000"/>
                <w:sz w:val="28"/>
                <w:szCs w:val="28"/>
                <w:shd w:val="clear" w:color="auto" w:fill="FFFFFF"/>
                <w:lang w:val="en-US" w:eastAsia="ru-RU"/>
              </w:rPr>
              <m:t>xy</m:t>
            </m:r>
          </m:sub>
        </m:sSub>
        <m:r>
          <w:rPr>
            <w:rFonts w:ascii="Cambria Math" w:eastAsia="Times New Roman" w:hAnsi="Cambria Math" w:cs="Times New Roman"/>
            <w:color w:val="000000"/>
            <w:sz w:val="28"/>
            <w:szCs w:val="28"/>
            <w:shd w:val="clear" w:color="auto" w:fill="FFFFFF"/>
            <w:lang w:eastAsia="ru-RU"/>
          </w:rPr>
          <m:t>=</m:t>
        </m:r>
        <m:f>
          <m:fPr>
            <m:ctrlPr>
              <w:rPr>
                <w:rFonts w:ascii="Cambria Math" w:eastAsia="Times New Roman" w:hAnsi="Cambria Math" w:cs="Times New Roman"/>
                <w:i/>
                <w:color w:val="000000"/>
                <w:sz w:val="28"/>
                <w:szCs w:val="28"/>
                <w:shd w:val="clear" w:color="auto" w:fill="FFFFFF"/>
                <w:lang w:val="en-US"/>
              </w:rPr>
            </m:ctrlPr>
          </m:fPr>
          <m:num>
            <m:acc>
              <m:accPr>
                <m:chr m:val="̅"/>
                <m:ctrlPr>
                  <w:rPr>
                    <w:rFonts w:ascii="Cambria Math" w:eastAsia="Times New Roman" w:hAnsi="Cambria Math" w:cs="Times New Roman"/>
                    <w:i/>
                    <w:color w:val="000000"/>
                    <w:sz w:val="28"/>
                    <w:szCs w:val="28"/>
                    <w:shd w:val="clear" w:color="auto" w:fill="FFFFFF"/>
                    <w:lang w:val="en-US"/>
                  </w:rPr>
                </m:ctrlPr>
              </m:accPr>
              <m:e>
                <m:r>
                  <w:rPr>
                    <w:rFonts w:ascii="Cambria Math" w:eastAsia="Times New Roman" w:hAnsi="Cambria Math" w:cs="Times New Roman"/>
                    <w:color w:val="000000"/>
                    <w:sz w:val="28"/>
                    <w:szCs w:val="28"/>
                    <w:shd w:val="clear" w:color="auto" w:fill="FFFFFF"/>
                    <w:lang w:val="en-US" w:eastAsia="ru-RU"/>
                  </w:rPr>
                  <m:t>xy</m:t>
                </m:r>
              </m:e>
            </m:acc>
            <m:r>
              <w:rPr>
                <w:rFonts w:ascii="Cambria Math" w:eastAsia="Times New Roman" w:hAnsi="Cambria Math" w:cs="Times New Roman"/>
                <w:color w:val="000000"/>
                <w:sz w:val="28"/>
                <w:szCs w:val="28"/>
                <w:shd w:val="clear" w:color="auto" w:fill="FFFFFF"/>
                <w:lang w:eastAsia="ru-RU"/>
              </w:rPr>
              <m:t>-</m:t>
            </m:r>
            <m:acc>
              <m:accPr>
                <m:chr m:val="̅"/>
                <m:ctrlPr>
                  <w:rPr>
                    <w:rFonts w:ascii="Cambria Math" w:eastAsia="Times New Roman" w:hAnsi="Cambria Math" w:cs="Times New Roman"/>
                    <w:i/>
                    <w:color w:val="000000"/>
                    <w:sz w:val="28"/>
                    <w:szCs w:val="28"/>
                    <w:shd w:val="clear" w:color="auto" w:fill="FFFFFF"/>
                    <w:lang w:val="en-US"/>
                  </w:rPr>
                </m:ctrlPr>
              </m:accPr>
              <m:e>
                <m:r>
                  <w:rPr>
                    <w:rFonts w:ascii="Cambria Math" w:eastAsia="Times New Roman" w:hAnsi="Cambria Math" w:cs="Times New Roman"/>
                    <w:color w:val="000000"/>
                    <w:sz w:val="28"/>
                    <w:szCs w:val="28"/>
                    <w:shd w:val="clear" w:color="auto" w:fill="FFFFFF"/>
                    <w:lang w:val="en-US" w:eastAsia="ru-RU"/>
                  </w:rPr>
                  <m:t>x</m:t>
                </m:r>
              </m:e>
            </m:acc>
            <m:acc>
              <m:accPr>
                <m:chr m:val="̅"/>
                <m:ctrlPr>
                  <w:rPr>
                    <w:rFonts w:ascii="Cambria Math" w:eastAsia="Times New Roman" w:hAnsi="Cambria Math" w:cs="Times New Roman"/>
                    <w:i/>
                    <w:color w:val="000000"/>
                    <w:sz w:val="28"/>
                    <w:szCs w:val="28"/>
                    <w:shd w:val="clear" w:color="auto" w:fill="FFFFFF"/>
                    <w:lang w:val="en-US"/>
                  </w:rPr>
                </m:ctrlPr>
              </m:accPr>
              <m:e>
                <m:r>
                  <w:rPr>
                    <w:rFonts w:ascii="Cambria Math" w:eastAsia="Times New Roman" w:hAnsi="Cambria Math" w:cs="Times New Roman"/>
                    <w:color w:val="000000"/>
                    <w:sz w:val="28"/>
                    <w:szCs w:val="28"/>
                    <w:shd w:val="clear" w:color="auto" w:fill="FFFFFF"/>
                    <w:lang w:val="en-US" w:eastAsia="ru-RU"/>
                  </w:rPr>
                  <m:t>y</m:t>
                </m:r>
              </m:e>
            </m:acc>
          </m:num>
          <m:den>
            <m:r>
              <w:rPr>
                <w:rFonts w:ascii="Cambria Math" w:eastAsia="Times New Roman" w:hAnsi="Cambria Math" w:cs="Times New Roman"/>
                <w:color w:val="000000"/>
                <w:sz w:val="28"/>
                <w:szCs w:val="28"/>
                <w:shd w:val="clear" w:color="auto" w:fill="FFFFFF"/>
                <w:lang w:val="en-US" w:eastAsia="ru-RU"/>
              </w:rPr>
              <m:t>s</m:t>
            </m:r>
            <m:d>
              <m:dPr>
                <m:ctrlPr>
                  <w:rPr>
                    <w:rFonts w:ascii="Cambria Math" w:eastAsia="Times New Roman" w:hAnsi="Cambria Math" w:cs="Times New Roman"/>
                    <w:i/>
                    <w:color w:val="000000"/>
                    <w:sz w:val="28"/>
                    <w:szCs w:val="28"/>
                    <w:shd w:val="clear" w:color="auto" w:fill="FFFFFF"/>
                    <w:lang w:val="en-US"/>
                  </w:rPr>
                </m:ctrlPr>
              </m:dPr>
              <m:e>
                <m:r>
                  <w:rPr>
                    <w:rFonts w:ascii="Cambria Math" w:eastAsia="Times New Roman" w:hAnsi="Cambria Math" w:cs="Times New Roman"/>
                    <w:color w:val="000000"/>
                    <w:sz w:val="28"/>
                    <w:szCs w:val="28"/>
                    <w:shd w:val="clear" w:color="auto" w:fill="FFFFFF"/>
                    <w:lang w:val="en-US" w:eastAsia="ru-RU"/>
                  </w:rPr>
                  <m:t>x</m:t>
                </m:r>
              </m:e>
            </m:d>
            <m:r>
              <w:rPr>
                <w:rFonts w:ascii="Cambria Math" w:eastAsia="Times New Roman" w:hAnsi="Cambria Math" w:cs="Times New Roman"/>
                <w:color w:val="000000"/>
                <w:sz w:val="28"/>
                <w:szCs w:val="28"/>
                <w:shd w:val="clear" w:color="auto" w:fill="FFFFFF"/>
                <w:lang w:val="en-US" w:eastAsia="ru-RU"/>
              </w:rPr>
              <m:t>s</m:t>
            </m:r>
            <m:d>
              <m:dPr>
                <m:ctrlPr>
                  <w:rPr>
                    <w:rFonts w:ascii="Cambria Math" w:eastAsia="Times New Roman" w:hAnsi="Cambria Math" w:cs="Times New Roman"/>
                    <w:i/>
                    <w:color w:val="000000"/>
                    <w:sz w:val="28"/>
                    <w:szCs w:val="28"/>
                    <w:shd w:val="clear" w:color="auto" w:fill="FFFFFF"/>
                    <w:lang w:val="en-US"/>
                  </w:rPr>
                </m:ctrlPr>
              </m:dPr>
              <m:e>
                <m:r>
                  <w:rPr>
                    <w:rFonts w:ascii="Cambria Math" w:eastAsia="Times New Roman" w:hAnsi="Cambria Math" w:cs="Times New Roman"/>
                    <w:color w:val="000000"/>
                    <w:sz w:val="28"/>
                    <w:szCs w:val="28"/>
                    <w:shd w:val="clear" w:color="auto" w:fill="FFFFFF"/>
                    <w:lang w:val="en-US" w:eastAsia="ru-RU"/>
                  </w:rPr>
                  <m:t>y</m:t>
                </m:r>
              </m:e>
            </m:d>
          </m:den>
        </m:f>
      </m:oMath>
      <w:r w:rsidR="009E217F" w:rsidRPr="001B542E">
        <w:rPr>
          <w:rFonts w:ascii="Times New Roman" w:eastAsia="Times New Roman" w:hAnsi="Times New Roman" w:cs="Times New Roman"/>
          <w:color w:val="000000"/>
          <w:sz w:val="28"/>
          <w:szCs w:val="28"/>
          <w:shd w:val="clear" w:color="auto" w:fill="FFFFFF"/>
        </w:rPr>
        <w:t xml:space="preserve"> ,</w:t>
      </w:r>
      <w:r w:rsidR="009E217F" w:rsidRPr="001B542E">
        <w:rPr>
          <w:rFonts w:ascii="Times New Roman" w:eastAsia="Times New Roman" w:hAnsi="Times New Roman" w:cs="Times New Roman"/>
          <w:color w:val="000000"/>
          <w:sz w:val="28"/>
          <w:szCs w:val="28"/>
          <w:shd w:val="clear" w:color="auto" w:fill="FFFFFF"/>
        </w:rPr>
        <w:tab/>
      </w:r>
      <w:r w:rsidR="009E217F" w:rsidRPr="001B542E">
        <w:rPr>
          <w:rFonts w:ascii="Times New Roman" w:eastAsia="Times New Roman" w:hAnsi="Times New Roman" w:cs="Times New Roman"/>
          <w:color w:val="000000"/>
          <w:sz w:val="28"/>
          <w:szCs w:val="28"/>
          <w:shd w:val="clear" w:color="auto" w:fill="FFFFFF"/>
        </w:rPr>
        <w:tab/>
      </w:r>
      <w:r w:rsidR="009E217F" w:rsidRPr="001B542E">
        <w:rPr>
          <w:rFonts w:ascii="Times New Roman" w:eastAsia="Times New Roman" w:hAnsi="Times New Roman" w:cs="Times New Roman"/>
          <w:color w:val="000000"/>
          <w:sz w:val="28"/>
          <w:szCs w:val="28"/>
          <w:shd w:val="clear" w:color="auto" w:fill="FFFFFF"/>
        </w:rPr>
        <w:tab/>
      </w:r>
      <w:r w:rsidR="009E217F" w:rsidRPr="001B542E">
        <w:rPr>
          <w:rFonts w:ascii="Times New Roman" w:eastAsia="Times New Roman" w:hAnsi="Times New Roman" w:cs="Times New Roman"/>
          <w:color w:val="000000"/>
          <w:sz w:val="28"/>
          <w:szCs w:val="28"/>
          <w:shd w:val="clear" w:color="auto" w:fill="FFFFFF"/>
        </w:rPr>
        <w:tab/>
      </w:r>
      <w:r w:rsidR="009E217F" w:rsidRPr="001B542E">
        <w:rPr>
          <w:rFonts w:ascii="Times New Roman" w:eastAsia="Times New Roman" w:hAnsi="Times New Roman" w:cs="Times New Roman"/>
          <w:color w:val="000000"/>
          <w:sz w:val="28"/>
          <w:szCs w:val="28"/>
          <w:shd w:val="clear" w:color="auto" w:fill="FFFFFF"/>
        </w:rPr>
        <w:tab/>
        <w:t>(2.11)</w:t>
      </w:r>
    </w:p>
    <w:p w:rsidR="009E217F" w:rsidRPr="001B542E" w:rsidRDefault="009E217F" w:rsidP="009E217F">
      <w:pPr>
        <w:spacing w:after="0" w:line="240" w:lineRule="auto"/>
        <w:ind w:left="26" w:firstLine="567"/>
        <w:jc w:val="both"/>
        <w:rPr>
          <w:rFonts w:ascii="Times New Roman" w:eastAsia="Times New Roman" w:hAnsi="Times New Roman" w:cs="Times New Roman"/>
          <w:i/>
          <w:color w:val="000000"/>
          <w:sz w:val="28"/>
          <w:szCs w:val="28"/>
          <w:shd w:val="clear" w:color="auto" w:fill="FFFFFF"/>
          <w:lang w:eastAsia="ru-RU"/>
        </w:rPr>
      </w:pPr>
    </w:p>
    <w:p w:rsidR="009E217F" w:rsidRPr="001B542E" w:rsidRDefault="009E217F" w:rsidP="009E217F">
      <w:pPr>
        <w:spacing w:after="0" w:line="240" w:lineRule="auto"/>
        <w:ind w:left="26" w:hanging="10"/>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где s(x), s(y) – среднеквадратические отклонения для y и xi;</w:t>
      </w:r>
    </w:p>
    <w:p w:rsidR="009E217F" w:rsidRPr="001B542E" w:rsidRDefault="00E676A3" w:rsidP="009E217F">
      <w:pPr>
        <w:spacing w:after="0" w:line="240" w:lineRule="auto"/>
        <w:ind w:firstLine="567"/>
        <w:jc w:val="both"/>
        <w:rPr>
          <w:rFonts w:ascii="Times New Roman" w:eastAsia="Times New Roman" w:hAnsi="Times New Roman" w:cs="Times New Roman"/>
          <w:sz w:val="28"/>
          <w:szCs w:val="28"/>
        </w:rPr>
      </w:pPr>
      <m:oMath>
        <m:acc>
          <m:accPr>
            <m:chr m:val="̅"/>
            <m:ctrlPr>
              <w:rPr>
                <w:rFonts w:ascii="Cambria Math" w:eastAsia="Times New Roman" w:hAnsi="Cambria Math" w:cs="Times New Roman"/>
                <w:i/>
                <w:color w:val="000000"/>
                <w:sz w:val="28"/>
                <w:szCs w:val="28"/>
                <w:shd w:val="clear" w:color="auto" w:fill="FFFFFF"/>
                <w:lang w:val="en-US"/>
              </w:rPr>
            </m:ctrlPr>
          </m:accPr>
          <m:e>
            <m:r>
              <w:rPr>
                <w:rFonts w:ascii="Cambria Math" w:eastAsia="Times New Roman" w:hAnsi="Cambria Math" w:cs="Times New Roman"/>
                <w:color w:val="000000"/>
                <w:sz w:val="28"/>
                <w:szCs w:val="28"/>
                <w:shd w:val="clear" w:color="auto" w:fill="FFFFFF"/>
                <w:lang w:val="en-US" w:eastAsia="ru-RU"/>
              </w:rPr>
              <m:t>x</m:t>
            </m:r>
          </m:e>
        </m:acc>
        <m:r>
          <w:rPr>
            <w:rFonts w:ascii="Cambria Math" w:eastAsia="Times New Roman" w:hAnsi="Cambria Math" w:cs="Times New Roman"/>
            <w:color w:val="000000"/>
            <w:sz w:val="28"/>
            <w:szCs w:val="28"/>
            <w:shd w:val="clear" w:color="auto" w:fill="FFFFFF"/>
          </w:rPr>
          <m:t xml:space="preserve">, </m:t>
        </m:r>
        <m:acc>
          <m:accPr>
            <m:chr m:val="̅"/>
            <m:ctrlPr>
              <w:rPr>
                <w:rFonts w:ascii="Cambria Math" w:eastAsia="Times New Roman" w:hAnsi="Cambria Math" w:cs="Times New Roman"/>
                <w:i/>
                <w:color w:val="000000"/>
                <w:sz w:val="28"/>
                <w:szCs w:val="28"/>
                <w:shd w:val="clear" w:color="auto" w:fill="FFFFFF"/>
                <w:lang w:val="en-US"/>
              </w:rPr>
            </m:ctrlPr>
          </m:accPr>
          <m:e>
            <m:r>
              <w:rPr>
                <w:rFonts w:ascii="Cambria Math" w:eastAsia="Times New Roman" w:hAnsi="Cambria Math" w:cs="Times New Roman"/>
                <w:color w:val="000000"/>
                <w:sz w:val="28"/>
                <w:szCs w:val="28"/>
                <w:shd w:val="clear" w:color="auto" w:fill="FFFFFF"/>
                <w:lang w:val="en-US" w:eastAsia="ru-RU"/>
              </w:rPr>
              <m:t>y</m:t>
            </m:r>
            <m:r>
              <w:rPr>
                <w:rFonts w:ascii="Cambria Math" w:eastAsia="Times New Roman" w:hAnsi="Cambria Math" w:cs="Times New Roman"/>
                <w:color w:val="000000"/>
                <w:sz w:val="28"/>
                <w:szCs w:val="28"/>
                <w:shd w:val="clear" w:color="auto" w:fill="FFFFFF"/>
                <w:lang w:eastAsia="ru-RU"/>
              </w:rPr>
              <m:t xml:space="preserve"> </m:t>
            </m:r>
          </m:e>
        </m:acc>
      </m:oMath>
      <w:r w:rsidR="009E217F">
        <w:rPr>
          <w:rFonts w:ascii="Times New Roman" w:eastAsia="Times New Roman" w:hAnsi="Times New Roman" w:cs="Times New Roman"/>
          <w:sz w:val="28"/>
          <w:szCs w:val="28"/>
        </w:rPr>
        <w:t>–</w:t>
      </w:r>
      <w:r w:rsidR="009E217F" w:rsidRPr="001B542E">
        <w:rPr>
          <w:rFonts w:ascii="Times New Roman" w:eastAsia="Times New Roman" w:hAnsi="Times New Roman" w:cs="Times New Roman"/>
          <w:sz w:val="28"/>
          <w:szCs w:val="28"/>
        </w:rPr>
        <w:t xml:space="preserve"> среднеарифметические значения факторов и отклика.</w:t>
      </w:r>
    </w:p>
    <w:p w:rsidR="009E217F"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Результаты статистической обработки результатов измерений представле</w:t>
      </w:r>
      <w:r>
        <w:rPr>
          <w:rFonts w:ascii="Times New Roman" w:eastAsia="Times New Roman" w:hAnsi="Times New Roman" w:cs="Times New Roman"/>
          <w:sz w:val="28"/>
          <w:szCs w:val="28"/>
        </w:rPr>
        <w:t>ны в таблице</w:t>
      </w:r>
      <w:r w:rsidRPr="001B542E">
        <w:rPr>
          <w:rFonts w:ascii="Times New Roman" w:eastAsia="Times New Roman" w:hAnsi="Times New Roman" w:cs="Times New Roman"/>
          <w:sz w:val="28"/>
          <w:szCs w:val="28"/>
        </w:rPr>
        <w:t xml:space="preserve"> 2.8.</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p>
    <w:p w:rsidR="009E217F" w:rsidRDefault="009E217F" w:rsidP="009E217F">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Таблица 2.8 – Средние значения </w:t>
      </w:r>
      <w:r w:rsidRPr="001B542E">
        <w:rPr>
          <w:rFonts w:ascii="Times New Roman" w:eastAsia="Times New Roman" w:hAnsi="Times New Roman" w:cs="Times New Roman"/>
          <w:sz w:val="28"/>
          <w:szCs w:val="28"/>
          <w:lang w:val="en-US"/>
        </w:rPr>
        <w:t>x</w:t>
      </w:r>
      <w:r w:rsidRPr="001B542E">
        <w:rPr>
          <w:rFonts w:ascii="Times New Roman" w:eastAsia="Times New Roman" w:hAnsi="Times New Roman" w:cs="Times New Roman"/>
          <w:sz w:val="28"/>
          <w:szCs w:val="28"/>
        </w:rPr>
        <w:t xml:space="preserve"> и </w:t>
      </w:r>
      <w:r w:rsidRPr="001B542E">
        <w:rPr>
          <w:rFonts w:ascii="Times New Roman" w:eastAsia="Times New Roman" w:hAnsi="Times New Roman" w:cs="Times New Roman"/>
          <w:sz w:val="28"/>
          <w:szCs w:val="28"/>
          <w:lang w:val="en-US"/>
        </w:rPr>
        <w:t>y</w:t>
      </w:r>
    </w:p>
    <w:p w:rsidR="009E217F" w:rsidRPr="00943FFF" w:rsidRDefault="009E217F" w:rsidP="009E217F">
      <w:pPr>
        <w:spacing w:after="0" w:line="240" w:lineRule="auto"/>
        <w:jc w:val="both"/>
        <w:rPr>
          <w:rFonts w:ascii="Times New Roman" w:eastAsia="Times New Roman" w:hAnsi="Times New Roman" w:cs="Times New Roman"/>
          <w:sz w:val="16"/>
          <w:szCs w:val="16"/>
        </w:rPr>
      </w:pPr>
    </w:p>
    <w:tbl>
      <w:tblPr>
        <w:tblW w:w="4879" w:type="pct"/>
        <w:tblInd w:w="12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997"/>
        <w:gridCol w:w="1066"/>
        <w:gridCol w:w="1303"/>
        <w:gridCol w:w="852"/>
        <w:gridCol w:w="1342"/>
        <w:gridCol w:w="1238"/>
        <w:gridCol w:w="1841"/>
      </w:tblGrid>
      <w:tr w:rsidR="009E217F" w:rsidRPr="00943FFF" w:rsidTr="00B3020C">
        <w:tc>
          <w:tcPr>
            <w:tcW w:w="1036" w:type="pct"/>
            <w:shd w:val="clear" w:color="auto" w:fill="FFFFFF"/>
            <w:tcMar>
              <w:top w:w="120" w:type="dxa"/>
              <w:left w:w="120" w:type="dxa"/>
              <w:bottom w:w="120" w:type="dxa"/>
              <w:right w:w="120" w:type="dxa"/>
            </w:tcMar>
            <w:vAlign w:val="center"/>
            <w:hideMark/>
          </w:tcPr>
          <w:p w:rsidR="009E217F" w:rsidRPr="00943FFF" w:rsidRDefault="009E217F" w:rsidP="00B3020C">
            <w:pPr>
              <w:spacing w:after="0" w:line="240" w:lineRule="auto"/>
              <w:jc w:val="center"/>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Признаки x и y</w:t>
            </w:r>
          </w:p>
        </w:tc>
        <w:tc>
          <w:tcPr>
            <w:tcW w:w="553" w:type="pct"/>
            <w:shd w:val="clear" w:color="auto" w:fill="FFFFFF"/>
            <w:tcMar>
              <w:top w:w="120" w:type="dxa"/>
              <w:left w:w="120" w:type="dxa"/>
              <w:bottom w:w="120" w:type="dxa"/>
              <w:right w:w="120" w:type="dxa"/>
            </w:tcMar>
            <w:vAlign w:val="center"/>
            <w:hideMark/>
          </w:tcPr>
          <w:p w:rsidR="009E217F" w:rsidRPr="00943FFF" w:rsidRDefault="009E217F" w:rsidP="00B3020C">
            <w:pPr>
              <w:spacing w:after="0" w:line="240" w:lineRule="auto"/>
              <w:jc w:val="center"/>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∑xi</w:t>
            </w:r>
          </w:p>
        </w:tc>
        <w:tc>
          <w:tcPr>
            <w:tcW w:w="676" w:type="pct"/>
            <w:shd w:val="clear" w:color="auto" w:fill="FFFFFF"/>
            <w:tcMar>
              <w:top w:w="120" w:type="dxa"/>
              <w:left w:w="120" w:type="dxa"/>
              <w:bottom w:w="120" w:type="dxa"/>
              <w:right w:w="120" w:type="dxa"/>
            </w:tcMar>
            <w:vAlign w:val="center"/>
            <w:hideMark/>
          </w:tcPr>
          <w:p w:rsidR="009E217F" w:rsidRPr="00943FFF" w:rsidRDefault="00E676A3" w:rsidP="00B3020C">
            <w:pPr>
              <w:spacing w:after="0" w:line="240" w:lineRule="auto"/>
              <w:jc w:val="center"/>
              <w:rPr>
                <w:rFonts w:ascii="Times New Roman" w:eastAsia="Times New Roman" w:hAnsi="Times New Roman" w:cs="Times New Roman"/>
                <w:sz w:val="24"/>
                <w:szCs w:val="24"/>
                <w:lang w:eastAsia="ru-RU"/>
              </w:rPr>
            </w:pPr>
            <m:oMathPara>
              <m:oMath>
                <m:acc>
                  <m:accPr>
                    <m:chr m:val="̅"/>
                    <m:ctrlPr>
                      <w:rPr>
                        <w:rFonts w:ascii="Cambria Math" w:eastAsia="Times New Roman" w:hAnsi="Cambria Math" w:cs="Times New Roman"/>
                        <w:sz w:val="24"/>
                        <w:szCs w:val="24"/>
                        <w:lang w:eastAsia="ru-RU"/>
                      </w:rPr>
                    </m:ctrlPr>
                  </m:accPr>
                  <m:e>
                    <m:r>
                      <w:rPr>
                        <w:rFonts w:ascii="Cambria Math" w:eastAsia="Times New Roman" w:hAnsi="Cambria Math" w:cs="Times New Roman"/>
                        <w:sz w:val="24"/>
                        <w:szCs w:val="24"/>
                        <w:lang w:eastAsia="ru-RU"/>
                      </w:rPr>
                      <m:t>x</m:t>
                    </m:r>
                  </m:e>
                </m:acc>
                <m:r>
                  <m:rPr>
                    <m:sty m:val="p"/>
                  </m:rPr>
                  <w:rPr>
                    <w:rFonts w:ascii="Cambria Math" w:eastAsia="Times New Roman" w:hAnsi="Cambria Math" w:cs="Times New Roman"/>
                    <w:sz w:val="24"/>
                    <w:szCs w:val="24"/>
                    <w:lang w:eastAsia="ru-RU"/>
                  </w:rPr>
                  <m:t>=</m:t>
                </m:r>
                <m:f>
                  <m:fPr>
                    <m:ctrlPr>
                      <w:rPr>
                        <w:rFonts w:ascii="Cambria Math" w:eastAsia="Times New Roman" w:hAnsi="Cambria Math" w:cs="Times New Roman"/>
                        <w:sz w:val="24"/>
                        <w:szCs w:val="24"/>
                        <w:lang w:eastAsia="ru-RU"/>
                      </w:rPr>
                    </m:ctrlPr>
                  </m:fPr>
                  <m:num>
                    <m:nary>
                      <m:naryPr>
                        <m:chr m:val="∑"/>
                        <m:limLoc m:val="undOvr"/>
                        <m:subHide m:val="1"/>
                        <m:supHide m:val="1"/>
                        <m:ctrlPr>
                          <w:rPr>
                            <w:rFonts w:ascii="Cambria Math" w:eastAsia="Times New Roman" w:hAnsi="Cambria Math" w:cs="Times New Roman"/>
                            <w:sz w:val="24"/>
                            <w:szCs w:val="24"/>
                            <w:lang w:eastAsia="ru-RU"/>
                          </w:rPr>
                        </m:ctrlPr>
                      </m:naryPr>
                      <m:sub/>
                      <m:sup/>
                      <m:e>
                        <m:sSub>
                          <m:sSubPr>
                            <m:ctrlPr>
                              <w:rPr>
                                <w:rFonts w:ascii="Cambria Math" w:eastAsia="Times New Roman" w:hAnsi="Cambria Math" w:cs="Times New Roman"/>
                                <w:sz w:val="24"/>
                                <w:szCs w:val="24"/>
                                <w:lang w:eastAsia="ru-RU"/>
                              </w:rPr>
                            </m:ctrlPr>
                          </m:sSubPr>
                          <m:e>
                            <m:r>
                              <w:rPr>
                                <w:rFonts w:ascii="Cambria Math" w:eastAsia="Times New Roman" w:hAnsi="Cambria Math" w:cs="Times New Roman"/>
                                <w:sz w:val="24"/>
                                <w:szCs w:val="24"/>
                                <w:lang w:eastAsia="ru-RU"/>
                              </w:rPr>
                              <m:t>x</m:t>
                            </m:r>
                          </m:e>
                          <m:sub>
                            <m:r>
                              <w:rPr>
                                <w:rFonts w:ascii="Cambria Math" w:eastAsia="Times New Roman" w:hAnsi="Cambria Math" w:cs="Times New Roman"/>
                                <w:sz w:val="24"/>
                                <w:szCs w:val="24"/>
                                <w:lang w:eastAsia="ru-RU"/>
                              </w:rPr>
                              <m:t>i</m:t>
                            </m:r>
                          </m:sub>
                        </m:sSub>
                      </m:e>
                    </m:nary>
                  </m:num>
                  <m:den>
                    <m:r>
                      <w:rPr>
                        <w:rFonts w:ascii="Cambria Math" w:eastAsia="Times New Roman" w:hAnsi="Cambria Math" w:cs="Times New Roman"/>
                        <w:sz w:val="24"/>
                        <w:szCs w:val="24"/>
                        <w:lang w:eastAsia="ru-RU"/>
                      </w:rPr>
                      <m:t>n</m:t>
                    </m:r>
                  </m:den>
                </m:f>
              </m:oMath>
            </m:oMathPara>
          </w:p>
        </w:tc>
        <w:tc>
          <w:tcPr>
            <w:tcW w:w="442" w:type="pct"/>
            <w:shd w:val="clear" w:color="auto" w:fill="FFFFFF"/>
            <w:tcMar>
              <w:top w:w="120" w:type="dxa"/>
              <w:left w:w="120" w:type="dxa"/>
              <w:bottom w:w="120" w:type="dxa"/>
              <w:right w:w="120" w:type="dxa"/>
            </w:tcMar>
            <w:vAlign w:val="center"/>
            <w:hideMark/>
          </w:tcPr>
          <w:p w:rsidR="009E217F" w:rsidRPr="00943FFF" w:rsidRDefault="009E217F" w:rsidP="00B3020C">
            <w:pPr>
              <w:spacing w:after="0" w:line="240" w:lineRule="auto"/>
              <w:jc w:val="center"/>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∑yi</w:t>
            </w:r>
          </w:p>
        </w:tc>
        <w:tc>
          <w:tcPr>
            <w:tcW w:w="696" w:type="pct"/>
            <w:shd w:val="clear" w:color="auto" w:fill="FFFFFF"/>
            <w:tcMar>
              <w:top w:w="120" w:type="dxa"/>
              <w:left w:w="120" w:type="dxa"/>
              <w:bottom w:w="120" w:type="dxa"/>
              <w:right w:w="120" w:type="dxa"/>
            </w:tcMar>
            <w:vAlign w:val="center"/>
            <w:hideMark/>
          </w:tcPr>
          <w:p w:rsidR="009E217F" w:rsidRPr="00943FFF" w:rsidRDefault="00E676A3" w:rsidP="00B3020C">
            <w:pPr>
              <w:spacing w:after="0" w:line="240" w:lineRule="auto"/>
              <w:jc w:val="center"/>
              <w:rPr>
                <w:rFonts w:ascii="Times New Roman" w:eastAsia="Times New Roman" w:hAnsi="Times New Roman" w:cs="Times New Roman"/>
                <w:sz w:val="24"/>
                <w:szCs w:val="24"/>
                <w:lang w:eastAsia="ru-RU"/>
              </w:rPr>
            </w:pPr>
            <m:oMathPara>
              <m:oMath>
                <m:acc>
                  <m:accPr>
                    <m:chr m:val="̅"/>
                    <m:ctrlPr>
                      <w:rPr>
                        <w:rFonts w:ascii="Cambria Math" w:eastAsia="Times New Roman" w:hAnsi="Cambria Math" w:cs="Times New Roman"/>
                        <w:sz w:val="24"/>
                        <w:szCs w:val="24"/>
                        <w:lang w:eastAsia="ru-RU"/>
                      </w:rPr>
                    </m:ctrlPr>
                  </m:accPr>
                  <m:e>
                    <m:r>
                      <w:rPr>
                        <w:rFonts w:ascii="Cambria Math" w:eastAsia="Times New Roman" w:hAnsi="Cambria Math" w:cs="Times New Roman"/>
                        <w:sz w:val="24"/>
                        <w:szCs w:val="24"/>
                        <w:lang w:eastAsia="ru-RU"/>
                      </w:rPr>
                      <m:t>y</m:t>
                    </m:r>
                  </m:e>
                </m:acc>
                <m:r>
                  <m:rPr>
                    <m:sty m:val="p"/>
                  </m:rPr>
                  <w:rPr>
                    <w:rFonts w:ascii="Cambria Math" w:eastAsia="Times New Roman" w:hAnsi="Cambria Math" w:cs="Times New Roman"/>
                    <w:sz w:val="24"/>
                    <w:szCs w:val="24"/>
                    <w:lang w:eastAsia="ru-RU"/>
                  </w:rPr>
                  <m:t>=</m:t>
                </m:r>
                <m:f>
                  <m:fPr>
                    <m:ctrlPr>
                      <w:rPr>
                        <w:rFonts w:ascii="Cambria Math" w:eastAsia="Times New Roman" w:hAnsi="Cambria Math" w:cs="Times New Roman"/>
                        <w:sz w:val="24"/>
                        <w:szCs w:val="24"/>
                        <w:lang w:eastAsia="ru-RU"/>
                      </w:rPr>
                    </m:ctrlPr>
                  </m:fPr>
                  <m:num>
                    <m:nary>
                      <m:naryPr>
                        <m:chr m:val="∑"/>
                        <m:limLoc m:val="undOvr"/>
                        <m:subHide m:val="1"/>
                        <m:supHide m:val="1"/>
                        <m:ctrlPr>
                          <w:rPr>
                            <w:rFonts w:ascii="Cambria Math" w:eastAsia="Times New Roman" w:hAnsi="Cambria Math" w:cs="Times New Roman"/>
                            <w:sz w:val="24"/>
                            <w:szCs w:val="24"/>
                            <w:lang w:eastAsia="ru-RU"/>
                          </w:rPr>
                        </m:ctrlPr>
                      </m:naryPr>
                      <m:sub/>
                      <m:sup/>
                      <m:e>
                        <m:sSub>
                          <m:sSubPr>
                            <m:ctrlPr>
                              <w:rPr>
                                <w:rFonts w:ascii="Cambria Math" w:eastAsia="Times New Roman" w:hAnsi="Cambria Math" w:cs="Times New Roman"/>
                                <w:sz w:val="24"/>
                                <w:szCs w:val="24"/>
                                <w:lang w:eastAsia="ru-RU"/>
                              </w:rPr>
                            </m:ctrlPr>
                          </m:sSubPr>
                          <m:e>
                            <m:r>
                              <w:rPr>
                                <w:rFonts w:ascii="Cambria Math" w:eastAsia="Times New Roman" w:hAnsi="Cambria Math" w:cs="Times New Roman"/>
                                <w:sz w:val="24"/>
                                <w:szCs w:val="24"/>
                                <w:lang w:eastAsia="ru-RU"/>
                              </w:rPr>
                              <m:t>y</m:t>
                            </m:r>
                          </m:e>
                          <m:sub>
                            <m:r>
                              <w:rPr>
                                <w:rFonts w:ascii="Cambria Math" w:eastAsia="Times New Roman" w:hAnsi="Cambria Math" w:cs="Times New Roman"/>
                                <w:sz w:val="24"/>
                                <w:szCs w:val="24"/>
                                <w:lang w:eastAsia="ru-RU"/>
                              </w:rPr>
                              <m:t>i</m:t>
                            </m:r>
                          </m:sub>
                        </m:sSub>
                      </m:e>
                    </m:nary>
                  </m:num>
                  <m:den>
                    <m:r>
                      <w:rPr>
                        <w:rFonts w:ascii="Cambria Math" w:eastAsia="Times New Roman" w:hAnsi="Cambria Math" w:cs="Times New Roman"/>
                        <w:sz w:val="24"/>
                        <w:szCs w:val="24"/>
                        <w:lang w:eastAsia="ru-RU"/>
                      </w:rPr>
                      <m:t>n</m:t>
                    </m:r>
                  </m:den>
                </m:f>
              </m:oMath>
            </m:oMathPara>
          </w:p>
        </w:tc>
        <w:tc>
          <w:tcPr>
            <w:tcW w:w="642" w:type="pct"/>
            <w:shd w:val="clear" w:color="auto" w:fill="FFFFFF"/>
            <w:tcMar>
              <w:top w:w="120" w:type="dxa"/>
              <w:left w:w="120" w:type="dxa"/>
              <w:bottom w:w="120" w:type="dxa"/>
              <w:right w:w="120" w:type="dxa"/>
            </w:tcMar>
            <w:vAlign w:val="center"/>
            <w:hideMark/>
          </w:tcPr>
          <w:p w:rsidR="009E217F" w:rsidRPr="00943FFF" w:rsidRDefault="009E217F" w:rsidP="00B3020C">
            <w:pPr>
              <w:spacing w:after="0" w:line="240" w:lineRule="auto"/>
              <w:jc w:val="center"/>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∑xi*yi</w:t>
            </w:r>
          </w:p>
        </w:tc>
        <w:tc>
          <w:tcPr>
            <w:tcW w:w="955" w:type="pct"/>
            <w:shd w:val="clear" w:color="auto" w:fill="FFFFFF"/>
            <w:tcMar>
              <w:top w:w="120" w:type="dxa"/>
              <w:left w:w="120" w:type="dxa"/>
              <w:bottom w:w="120" w:type="dxa"/>
              <w:right w:w="120" w:type="dxa"/>
            </w:tcMar>
            <w:vAlign w:val="center"/>
            <w:hideMark/>
          </w:tcPr>
          <w:p w:rsidR="009E217F" w:rsidRPr="00943FFF" w:rsidRDefault="00E676A3" w:rsidP="00B3020C">
            <w:pPr>
              <w:spacing w:after="0" w:line="240" w:lineRule="auto"/>
              <w:jc w:val="center"/>
              <w:rPr>
                <w:rFonts w:ascii="Times New Roman" w:eastAsia="Times New Roman" w:hAnsi="Times New Roman" w:cs="Times New Roman"/>
                <w:sz w:val="24"/>
                <w:szCs w:val="24"/>
                <w:lang w:eastAsia="ru-RU"/>
              </w:rPr>
            </w:pPr>
            <m:oMathPara>
              <m:oMath>
                <m:acc>
                  <m:accPr>
                    <m:chr m:val="̅"/>
                    <m:ctrlPr>
                      <w:rPr>
                        <w:rFonts w:ascii="Cambria Math" w:eastAsia="Times New Roman" w:hAnsi="Cambria Math" w:cs="Times New Roman"/>
                        <w:sz w:val="24"/>
                        <w:szCs w:val="24"/>
                        <w:lang w:eastAsia="ru-RU"/>
                      </w:rPr>
                    </m:ctrlPr>
                  </m:accPr>
                  <m:e>
                    <m:r>
                      <w:rPr>
                        <w:rFonts w:ascii="Cambria Math" w:eastAsia="Times New Roman" w:hAnsi="Cambria Math" w:cs="Times New Roman"/>
                        <w:sz w:val="24"/>
                        <w:szCs w:val="24"/>
                        <w:lang w:eastAsia="ru-RU"/>
                      </w:rPr>
                      <m:t>xy</m:t>
                    </m:r>
                  </m:e>
                </m:acc>
                <m:r>
                  <m:rPr>
                    <m:sty m:val="p"/>
                  </m:rPr>
                  <w:rPr>
                    <w:rFonts w:ascii="Cambria Math" w:eastAsia="Times New Roman" w:hAnsi="Cambria Math" w:cs="Times New Roman"/>
                    <w:sz w:val="24"/>
                    <w:szCs w:val="24"/>
                    <w:lang w:eastAsia="ru-RU"/>
                  </w:rPr>
                  <m:t>=</m:t>
                </m:r>
                <m:f>
                  <m:fPr>
                    <m:ctrlPr>
                      <w:rPr>
                        <w:rFonts w:ascii="Cambria Math" w:eastAsia="Times New Roman" w:hAnsi="Cambria Math" w:cs="Times New Roman"/>
                        <w:sz w:val="24"/>
                        <w:szCs w:val="24"/>
                        <w:lang w:eastAsia="ru-RU"/>
                      </w:rPr>
                    </m:ctrlPr>
                  </m:fPr>
                  <m:num>
                    <m:nary>
                      <m:naryPr>
                        <m:chr m:val="∑"/>
                        <m:limLoc m:val="undOvr"/>
                        <m:subHide m:val="1"/>
                        <m:supHide m:val="1"/>
                        <m:ctrlPr>
                          <w:rPr>
                            <w:rFonts w:ascii="Cambria Math" w:eastAsia="Times New Roman" w:hAnsi="Cambria Math" w:cs="Times New Roman"/>
                            <w:sz w:val="24"/>
                            <w:szCs w:val="24"/>
                            <w:lang w:eastAsia="ru-RU"/>
                          </w:rPr>
                        </m:ctrlPr>
                      </m:naryPr>
                      <m:sub/>
                      <m:sup/>
                      <m:e>
                        <m:sSub>
                          <m:sSubPr>
                            <m:ctrlPr>
                              <w:rPr>
                                <w:rFonts w:ascii="Cambria Math" w:eastAsia="Times New Roman" w:hAnsi="Cambria Math" w:cs="Times New Roman"/>
                                <w:sz w:val="24"/>
                                <w:szCs w:val="24"/>
                                <w:lang w:eastAsia="ru-RU"/>
                              </w:rPr>
                            </m:ctrlPr>
                          </m:sSubPr>
                          <m:e>
                            <m:r>
                              <w:rPr>
                                <w:rFonts w:ascii="Cambria Math" w:eastAsia="Times New Roman" w:hAnsi="Cambria Math" w:cs="Times New Roman"/>
                                <w:sz w:val="24"/>
                                <w:szCs w:val="24"/>
                                <w:lang w:eastAsia="ru-RU"/>
                              </w:rPr>
                              <m:t>x</m:t>
                            </m:r>
                          </m:e>
                          <m:sub>
                            <m:r>
                              <w:rPr>
                                <w:rFonts w:ascii="Cambria Math" w:eastAsia="Times New Roman" w:hAnsi="Cambria Math" w:cs="Times New Roman"/>
                                <w:sz w:val="24"/>
                                <w:szCs w:val="24"/>
                                <w:lang w:eastAsia="ru-RU"/>
                              </w:rPr>
                              <m:t>i</m:t>
                            </m:r>
                          </m:sub>
                        </m:sSub>
                        <m:sSub>
                          <m:sSubPr>
                            <m:ctrlPr>
                              <w:rPr>
                                <w:rFonts w:ascii="Cambria Math" w:eastAsia="Times New Roman" w:hAnsi="Cambria Math" w:cs="Times New Roman"/>
                                <w:sz w:val="24"/>
                                <w:szCs w:val="24"/>
                                <w:lang w:eastAsia="ru-RU"/>
                              </w:rPr>
                            </m:ctrlPr>
                          </m:sSubPr>
                          <m:e>
                            <m:r>
                              <w:rPr>
                                <w:rFonts w:ascii="Cambria Math" w:eastAsia="Times New Roman" w:hAnsi="Cambria Math" w:cs="Times New Roman"/>
                                <w:sz w:val="24"/>
                                <w:szCs w:val="24"/>
                                <w:lang w:eastAsia="ru-RU"/>
                              </w:rPr>
                              <m:t>y</m:t>
                            </m:r>
                          </m:e>
                          <m:sub>
                            <m:r>
                              <w:rPr>
                                <w:rFonts w:ascii="Cambria Math" w:eastAsia="Times New Roman" w:hAnsi="Cambria Math" w:cs="Times New Roman"/>
                                <w:sz w:val="24"/>
                                <w:szCs w:val="24"/>
                                <w:lang w:eastAsia="ru-RU"/>
                              </w:rPr>
                              <m:t>i</m:t>
                            </m:r>
                          </m:sub>
                        </m:sSub>
                      </m:e>
                    </m:nary>
                  </m:num>
                  <m:den>
                    <m:r>
                      <w:rPr>
                        <w:rFonts w:ascii="Cambria Math" w:eastAsia="Times New Roman" w:hAnsi="Cambria Math" w:cs="Times New Roman"/>
                        <w:sz w:val="24"/>
                        <w:szCs w:val="24"/>
                        <w:lang w:eastAsia="ru-RU"/>
                      </w:rPr>
                      <m:t>n</m:t>
                    </m:r>
                  </m:den>
                </m:f>
              </m:oMath>
            </m:oMathPara>
          </w:p>
        </w:tc>
      </w:tr>
      <w:tr w:rsidR="009E217F" w:rsidRPr="00943FFF" w:rsidTr="00B3020C">
        <w:trPr>
          <w:trHeight w:val="136"/>
        </w:trPr>
        <w:tc>
          <w:tcPr>
            <w:tcW w:w="103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Для y и x1</w:t>
            </w:r>
          </w:p>
        </w:tc>
        <w:tc>
          <w:tcPr>
            <w:tcW w:w="553"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1580</w:t>
            </w:r>
          </w:p>
        </w:tc>
        <w:tc>
          <w:tcPr>
            <w:tcW w:w="67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197.5</w:t>
            </w:r>
          </w:p>
        </w:tc>
        <w:tc>
          <w:tcPr>
            <w:tcW w:w="4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2767</w:t>
            </w:r>
          </w:p>
        </w:tc>
        <w:tc>
          <w:tcPr>
            <w:tcW w:w="69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345.875</w:t>
            </w:r>
          </w:p>
        </w:tc>
        <w:tc>
          <w:tcPr>
            <w:tcW w:w="6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535225</w:t>
            </w:r>
          </w:p>
        </w:tc>
        <w:tc>
          <w:tcPr>
            <w:tcW w:w="955"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66903.125</w:t>
            </w:r>
          </w:p>
        </w:tc>
      </w:tr>
      <w:tr w:rsidR="009E217F" w:rsidRPr="00943FFF" w:rsidTr="00B3020C">
        <w:tc>
          <w:tcPr>
            <w:tcW w:w="103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Для y и x2</w:t>
            </w:r>
          </w:p>
        </w:tc>
        <w:tc>
          <w:tcPr>
            <w:tcW w:w="553"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165.5</w:t>
            </w:r>
          </w:p>
        </w:tc>
        <w:tc>
          <w:tcPr>
            <w:tcW w:w="67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20.688</w:t>
            </w:r>
          </w:p>
        </w:tc>
        <w:tc>
          <w:tcPr>
            <w:tcW w:w="4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2767</w:t>
            </w:r>
          </w:p>
        </w:tc>
        <w:tc>
          <w:tcPr>
            <w:tcW w:w="69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345.875</w:t>
            </w:r>
          </w:p>
        </w:tc>
        <w:tc>
          <w:tcPr>
            <w:tcW w:w="6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56653</w:t>
            </w:r>
          </w:p>
        </w:tc>
        <w:tc>
          <w:tcPr>
            <w:tcW w:w="955"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7081.625</w:t>
            </w:r>
          </w:p>
        </w:tc>
      </w:tr>
      <w:tr w:rsidR="009E217F" w:rsidRPr="00943FFF" w:rsidTr="00B3020C">
        <w:tc>
          <w:tcPr>
            <w:tcW w:w="103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Для y и x3</w:t>
            </w:r>
          </w:p>
        </w:tc>
        <w:tc>
          <w:tcPr>
            <w:tcW w:w="553"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24.5</w:t>
            </w:r>
          </w:p>
        </w:tc>
        <w:tc>
          <w:tcPr>
            <w:tcW w:w="67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3.063</w:t>
            </w:r>
          </w:p>
        </w:tc>
        <w:tc>
          <w:tcPr>
            <w:tcW w:w="4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2767</w:t>
            </w:r>
          </w:p>
        </w:tc>
        <w:tc>
          <w:tcPr>
            <w:tcW w:w="69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345.875</w:t>
            </w:r>
          </w:p>
        </w:tc>
        <w:tc>
          <w:tcPr>
            <w:tcW w:w="6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8240</w:t>
            </w:r>
          </w:p>
        </w:tc>
        <w:tc>
          <w:tcPr>
            <w:tcW w:w="955"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1030</w:t>
            </w:r>
          </w:p>
        </w:tc>
      </w:tr>
      <w:tr w:rsidR="009E217F" w:rsidRPr="00943FFF" w:rsidTr="00B3020C">
        <w:tc>
          <w:tcPr>
            <w:tcW w:w="103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Для x1 и x2</w:t>
            </w:r>
          </w:p>
        </w:tc>
        <w:tc>
          <w:tcPr>
            <w:tcW w:w="553"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165.5</w:t>
            </w:r>
          </w:p>
        </w:tc>
        <w:tc>
          <w:tcPr>
            <w:tcW w:w="67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20.688</w:t>
            </w:r>
          </w:p>
        </w:tc>
        <w:tc>
          <w:tcPr>
            <w:tcW w:w="4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1580</w:t>
            </w:r>
          </w:p>
        </w:tc>
        <w:tc>
          <w:tcPr>
            <w:tcW w:w="69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197.5</w:t>
            </w:r>
          </w:p>
        </w:tc>
        <w:tc>
          <w:tcPr>
            <w:tcW w:w="6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33360</w:t>
            </w:r>
          </w:p>
        </w:tc>
        <w:tc>
          <w:tcPr>
            <w:tcW w:w="955"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4170</w:t>
            </w:r>
          </w:p>
        </w:tc>
      </w:tr>
      <w:tr w:rsidR="009E217F" w:rsidRPr="00943FFF" w:rsidTr="00B3020C">
        <w:tc>
          <w:tcPr>
            <w:tcW w:w="103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Для x1 и x3</w:t>
            </w:r>
          </w:p>
        </w:tc>
        <w:tc>
          <w:tcPr>
            <w:tcW w:w="553"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24.5</w:t>
            </w:r>
          </w:p>
        </w:tc>
        <w:tc>
          <w:tcPr>
            <w:tcW w:w="67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3.063</w:t>
            </w:r>
          </w:p>
        </w:tc>
        <w:tc>
          <w:tcPr>
            <w:tcW w:w="4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1580</w:t>
            </w:r>
          </w:p>
        </w:tc>
        <w:tc>
          <w:tcPr>
            <w:tcW w:w="69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197.5</w:t>
            </w:r>
          </w:p>
        </w:tc>
        <w:tc>
          <w:tcPr>
            <w:tcW w:w="6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5110</w:t>
            </w:r>
          </w:p>
        </w:tc>
        <w:tc>
          <w:tcPr>
            <w:tcW w:w="955"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638.75</w:t>
            </w:r>
          </w:p>
        </w:tc>
      </w:tr>
      <w:tr w:rsidR="009E217F" w:rsidRPr="00943FFF" w:rsidTr="00B3020C">
        <w:tc>
          <w:tcPr>
            <w:tcW w:w="103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Для x2 и x3</w:t>
            </w:r>
          </w:p>
        </w:tc>
        <w:tc>
          <w:tcPr>
            <w:tcW w:w="553"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24.5</w:t>
            </w:r>
          </w:p>
        </w:tc>
        <w:tc>
          <w:tcPr>
            <w:tcW w:w="67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3.063</w:t>
            </w:r>
          </w:p>
        </w:tc>
        <w:tc>
          <w:tcPr>
            <w:tcW w:w="4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165.5</w:t>
            </w:r>
          </w:p>
        </w:tc>
        <w:tc>
          <w:tcPr>
            <w:tcW w:w="696"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20.688</w:t>
            </w:r>
          </w:p>
        </w:tc>
        <w:tc>
          <w:tcPr>
            <w:tcW w:w="642"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520.75</w:t>
            </w:r>
          </w:p>
        </w:tc>
        <w:tc>
          <w:tcPr>
            <w:tcW w:w="955" w:type="pct"/>
            <w:shd w:val="clear" w:color="auto" w:fill="FFFFFF"/>
            <w:tcMar>
              <w:top w:w="0" w:type="dxa"/>
              <w:left w:w="120" w:type="dxa"/>
              <w:bottom w:w="0" w:type="dxa"/>
              <w:right w:w="120" w:type="dxa"/>
            </w:tcMar>
            <w:hideMark/>
          </w:tcPr>
          <w:p w:rsidR="009E217F" w:rsidRPr="00943FFF" w:rsidRDefault="009E217F" w:rsidP="00B3020C">
            <w:pPr>
              <w:spacing w:after="0" w:line="240" w:lineRule="auto"/>
              <w:jc w:val="both"/>
              <w:rPr>
                <w:rFonts w:ascii="Times New Roman" w:eastAsia="Times New Roman" w:hAnsi="Times New Roman" w:cs="Times New Roman"/>
                <w:sz w:val="24"/>
                <w:szCs w:val="24"/>
                <w:lang w:eastAsia="ru-RU"/>
              </w:rPr>
            </w:pPr>
            <w:r w:rsidRPr="00943FFF">
              <w:rPr>
                <w:rFonts w:ascii="Times New Roman" w:eastAsia="Times New Roman" w:hAnsi="Times New Roman" w:cs="Times New Roman"/>
                <w:sz w:val="24"/>
                <w:szCs w:val="24"/>
                <w:lang w:eastAsia="ru-RU"/>
              </w:rPr>
              <w:t>65.094</w:t>
            </w:r>
          </w:p>
        </w:tc>
      </w:tr>
    </w:tbl>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Исходя из формулы (2.11) полученные коэффициенты корреляции факторов и переменной Y представим в виде матрицы парных коэффициентов корреляции R (рисунок 2.13).</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Анализируя полученные значения коэффициентов корреляции следует, что выбранные параметры режима наплавки обладают сильной линейной связью с показателем твердости наплавленного слоя, т.к. значение показателя R находятся в области -0,7 ≤ R ≤ 0,9.</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tbl>
      <w:tblPr>
        <w:tblW w:w="6760" w:type="dxa"/>
        <w:jc w:val="center"/>
        <w:tblLook w:val="04A0" w:firstRow="1" w:lastRow="0" w:firstColumn="1" w:lastColumn="0" w:noHBand="0" w:noVBand="1"/>
      </w:tblPr>
      <w:tblGrid>
        <w:gridCol w:w="940"/>
        <w:gridCol w:w="1640"/>
        <w:gridCol w:w="1260"/>
        <w:gridCol w:w="1540"/>
        <w:gridCol w:w="1380"/>
      </w:tblGrid>
      <w:tr w:rsidR="009E217F" w:rsidRPr="001B542E" w:rsidTr="00B3020C">
        <w:trPr>
          <w:trHeight w:val="300"/>
          <w:jc w:val="center"/>
        </w:trPr>
        <w:tc>
          <w:tcPr>
            <w:tcW w:w="9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217F" w:rsidRPr="001B542E" w:rsidRDefault="009E217F" w:rsidP="00B3020C">
            <w:pPr>
              <w:spacing w:after="0" w:line="240" w:lineRule="auto"/>
              <w:jc w:val="both"/>
              <w:rPr>
                <w:rFonts w:ascii="Times New Roman" w:eastAsia="Times New Roman" w:hAnsi="Times New Roman" w:cs="Times New Roman"/>
                <w:sz w:val="20"/>
                <w:szCs w:val="28"/>
                <w:lang w:eastAsia="ru-RU"/>
              </w:rPr>
            </w:pPr>
            <w:r w:rsidRPr="001B542E">
              <w:rPr>
                <w:rFonts w:ascii="Times New Roman" w:eastAsia="Calibri" w:hAnsi="Times New Roman" w:cs="Times New Roman"/>
                <w:sz w:val="20"/>
                <w:szCs w:val="28"/>
                <w:lang w:val="en-US" w:eastAsia="ru-RU"/>
              </w:rPr>
              <w:t>R</w:t>
            </w:r>
          </w:p>
        </w:tc>
        <w:tc>
          <w:tcPr>
            <w:tcW w:w="1640" w:type="dxa"/>
            <w:tcBorders>
              <w:top w:val="single" w:sz="4" w:space="0" w:color="auto"/>
              <w:left w:val="nil"/>
              <w:bottom w:val="single" w:sz="4" w:space="0" w:color="auto"/>
              <w:right w:val="single" w:sz="4" w:space="0" w:color="auto"/>
            </w:tcBorders>
            <w:shd w:val="clear" w:color="auto" w:fill="auto"/>
            <w:vAlign w:val="center"/>
            <w:hideMark/>
          </w:tcPr>
          <w:p w:rsidR="009E217F" w:rsidRPr="001B542E" w:rsidRDefault="009E217F" w:rsidP="00B3020C">
            <w:pPr>
              <w:spacing w:after="0" w:line="240" w:lineRule="auto"/>
              <w:jc w:val="both"/>
              <w:rPr>
                <w:rFonts w:ascii="Times New Roman" w:eastAsia="Times New Roman" w:hAnsi="Times New Roman" w:cs="Times New Roman"/>
                <w:sz w:val="20"/>
                <w:szCs w:val="28"/>
                <w:lang w:eastAsia="ru-RU"/>
              </w:rPr>
            </w:pPr>
            <w:r w:rsidRPr="001B542E">
              <w:rPr>
                <w:rFonts w:ascii="Times New Roman" w:eastAsia="Calibri" w:hAnsi="Times New Roman" w:cs="Times New Roman"/>
                <w:sz w:val="20"/>
                <w:szCs w:val="28"/>
                <w:lang w:val="en-US" w:eastAsia="ru-RU"/>
              </w:rPr>
              <w:t>Y</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9E217F" w:rsidRPr="001B542E" w:rsidRDefault="009E217F" w:rsidP="00B3020C">
            <w:pPr>
              <w:spacing w:after="0" w:line="240" w:lineRule="auto"/>
              <w:jc w:val="both"/>
              <w:rPr>
                <w:rFonts w:ascii="Times New Roman" w:eastAsia="Times New Roman" w:hAnsi="Times New Roman" w:cs="Times New Roman"/>
                <w:sz w:val="20"/>
                <w:szCs w:val="28"/>
                <w:lang w:eastAsia="ru-RU"/>
              </w:rPr>
            </w:pPr>
            <w:r w:rsidRPr="001B542E">
              <w:rPr>
                <w:rFonts w:ascii="Times New Roman" w:eastAsia="Calibri" w:hAnsi="Times New Roman" w:cs="Times New Roman"/>
                <w:sz w:val="20"/>
                <w:szCs w:val="28"/>
                <w:lang w:val="en-US" w:eastAsia="ru-RU"/>
              </w:rPr>
              <w:t>X</w:t>
            </w:r>
            <w:r w:rsidRPr="001B542E">
              <w:rPr>
                <w:rFonts w:ascii="Times New Roman" w:eastAsia="Calibri" w:hAnsi="Times New Roman" w:cs="Times New Roman"/>
                <w:sz w:val="20"/>
                <w:szCs w:val="28"/>
                <w:vertAlign w:val="subscript"/>
                <w:lang w:eastAsia="ru-RU"/>
              </w:rPr>
              <w:t>1</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9E217F" w:rsidRPr="001B542E" w:rsidRDefault="009E217F" w:rsidP="00B3020C">
            <w:pPr>
              <w:spacing w:after="0" w:line="240" w:lineRule="auto"/>
              <w:jc w:val="both"/>
              <w:rPr>
                <w:rFonts w:ascii="Times New Roman" w:eastAsia="Times New Roman" w:hAnsi="Times New Roman" w:cs="Times New Roman"/>
                <w:sz w:val="20"/>
                <w:szCs w:val="28"/>
                <w:lang w:eastAsia="ru-RU"/>
              </w:rPr>
            </w:pPr>
            <w:r w:rsidRPr="001B542E">
              <w:rPr>
                <w:rFonts w:ascii="Times New Roman" w:eastAsia="Calibri" w:hAnsi="Times New Roman" w:cs="Times New Roman"/>
                <w:sz w:val="20"/>
                <w:szCs w:val="28"/>
                <w:lang w:val="en-US" w:eastAsia="ru-RU"/>
              </w:rPr>
              <w:t>X</w:t>
            </w:r>
            <w:r w:rsidRPr="001B542E">
              <w:rPr>
                <w:rFonts w:ascii="Times New Roman" w:eastAsia="Calibri" w:hAnsi="Times New Roman" w:cs="Times New Roman"/>
                <w:sz w:val="20"/>
                <w:szCs w:val="28"/>
                <w:vertAlign w:val="subscript"/>
                <w:lang w:eastAsia="ru-RU"/>
              </w:rPr>
              <w:t>2</w:t>
            </w:r>
          </w:p>
        </w:tc>
        <w:tc>
          <w:tcPr>
            <w:tcW w:w="1380" w:type="dxa"/>
            <w:tcBorders>
              <w:top w:val="single" w:sz="4" w:space="0" w:color="auto"/>
              <w:left w:val="nil"/>
              <w:bottom w:val="single" w:sz="4" w:space="0" w:color="auto"/>
              <w:right w:val="single" w:sz="4" w:space="0" w:color="auto"/>
            </w:tcBorders>
            <w:shd w:val="clear" w:color="auto" w:fill="auto"/>
            <w:vAlign w:val="center"/>
            <w:hideMark/>
          </w:tcPr>
          <w:p w:rsidR="009E217F" w:rsidRPr="001B542E" w:rsidRDefault="009E217F" w:rsidP="00B3020C">
            <w:pPr>
              <w:spacing w:after="0" w:line="240" w:lineRule="auto"/>
              <w:jc w:val="both"/>
              <w:rPr>
                <w:rFonts w:ascii="Times New Roman" w:eastAsia="Times New Roman" w:hAnsi="Times New Roman" w:cs="Times New Roman"/>
                <w:sz w:val="20"/>
                <w:szCs w:val="28"/>
                <w:lang w:eastAsia="ru-RU"/>
              </w:rPr>
            </w:pPr>
            <w:r w:rsidRPr="001B542E">
              <w:rPr>
                <w:rFonts w:ascii="Times New Roman" w:eastAsia="Calibri" w:hAnsi="Times New Roman" w:cs="Times New Roman"/>
                <w:sz w:val="20"/>
                <w:szCs w:val="28"/>
                <w:lang w:val="en-US" w:eastAsia="ru-RU"/>
              </w:rPr>
              <w:t>X</w:t>
            </w:r>
            <w:r w:rsidRPr="001B542E">
              <w:rPr>
                <w:rFonts w:ascii="Times New Roman" w:eastAsia="Calibri" w:hAnsi="Times New Roman" w:cs="Times New Roman"/>
                <w:sz w:val="20"/>
                <w:szCs w:val="28"/>
                <w:vertAlign w:val="subscript"/>
                <w:lang w:eastAsia="ru-RU"/>
              </w:rPr>
              <w:t>3</w:t>
            </w:r>
          </w:p>
        </w:tc>
      </w:tr>
      <w:tr w:rsidR="009E217F" w:rsidRPr="001B542E" w:rsidTr="00B3020C">
        <w:trPr>
          <w:trHeight w:val="300"/>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9E217F" w:rsidRPr="001B542E" w:rsidRDefault="009E217F" w:rsidP="00B3020C">
            <w:pPr>
              <w:spacing w:after="0" w:line="240" w:lineRule="auto"/>
              <w:jc w:val="both"/>
              <w:rPr>
                <w:rFonts w:ascii="Times New Roman" w:eastAsia="Times New Roman" w:hAnsi="Times New Roman" w:cs="Times New Roman"/>
                <w:sz w:val="20"/>
                <w:szCs w:val="28"/>
                <w:lang w:eastAsia="ru-RU"/>
              </w:rPr>
            </w:pPr>
            <w:r w:rsidRPr="001B542E">
              <w:rPr>
                <w:rFonts w:ascii="Times New Roman" w:eastAsia="Calibri" w:hAnsi="Times New Roman" w:cs="Times New Roman"/>
                <w:sz w:val="20"/>
                <w:szCs w:val="28"/>
                <w:lang w:val="en-US" w:eastAsia="ru-RU"/>
              </w:rPr>
              <w:t>Y</w:t>
            </w:r>
          </w:p>
        </w:tc>
        <w:tc>
          <w:tcPr>
            <w:tcW w:w="1640" w:type="dxa"/>
            <w:tcBorders>
              <w:top w:val="nil"/>
              <w:left w:val="nil"/>
              <w:bottom w:val="single" w:sz="4" w:space="0" w:color="auto"/>
              <w:right w:val="single" w:sz="4" w:space="0" w:color="auto"/>
            </w:tcBorders>
            <w:shd w:val="clear" w:color="000000" w:fill="F79646"/>
            <w:vAlign w:val="center"/>
            <w:hideMark/>
          </w:tcPr>
          <w:p w:rsidR="009E217F" w:rsidRPr="001B542E" w:rsidRDefault="009E217F" w:rsidP="00B3020C">
            <w:pPr>
              <w:spacing w:after="0" w:line="240" w:lineRule="auto"/>
              <w:jc w:val="both"/>
              <w:rPr>
                <w:rFonts w:ascii="Times New Roman" w:eastAsia="Times New Roman" w:hAnsi="Times New Roman" w:cs="Times New Roman"/>
                <w:color w:val="F79646"/>
                <w:sz w:val="20"/>
                <w:szCs w:val="28"/>
                <w:lang w:eastAsia="ru-RU"/>
              </w:rPr>
            </w:pPr>
            <w:r w:rsidRPr="001B542E">
              <w:rPr>
                <w:rFonts w:ascii="Times New Roman" w:eastAsia="Times New Roman" w:hAnsi="Times New Roman" w:cs="Times New Roman"/>
                <w:color w:val="F79646"/>
                <w:sz w:val="20"/>
                <w:szCs w:val="28"/>
                <w:lang w:eastAsia="ru-RU"/>
              </w:rPr>
              <w:t>1</w:t>
            </w:r>
          </w:p>
        </w:tc>
        <w:tc>
          <w:tcPr>
            <w:tcW w:w="1260" w:type="dxa"/>
            <w:tcBorders>
              <w:top w:val="nil"/>
              <w:left w:val="nil"/>
              <w:bottom w:val="single" w:sz="4" w:space="0" w:color="auto"/>
              <w:right w:val="single" w:sz="4" w:space="0" w:color="auto"/>
            </w:tcBorders>
            <w:shd w:val="clear" w:color="auto" w:fill="auto"/>
            <w:vAlign w:val="center"/>
            <w:hideMark/>
          </w:tcPr>
          <w:p w:rsidR="009E217F" w:rsidRPr="001B542E" w:rsidRDefault="009E217F" w:rsidP="00B3020C">
            <w:pPr>
              <w:spacing w:after="0" w:line="240" w:lineRule="auto"/>
              <w:jc w:val="both"/>
              <w:rPr>
                <w:rFonts w:ascii="Times New Roman" w:eastAsia="Times New Roman" w:hAnsi="Times New Roman" w:cs="Times New Roman"/>
                <w:sz w:val="20"/>
                <w:szCs w:val="28"/>
                <w:lang w:eastAsia="ru-RU"/>
              </w:rPr>
            </w:pPr>
            <w:r w:rsidRPr="001B542E">
              <w:rPr>
                <w:rFonts w:ascii="Times New Roman" w:eastAsia="Times New Roman" w:hAnsi="Times New Roman" w:cs="Times New Roman"/>
                <w:sz w:val="20"/>
                <w:szCs w:val="28"/>
                <w:lang w:eastAsia="ru-RU"/>
              </w:rPr>
              <w:t>-0,9725</w:t>
            </w:r>
          </w:p>
        </w:tc>
        <w:tc>
          <w:tcPr>
            <w:tcW w:w="1540" w:type="dxa"/>
            <w:tcBorders>
              <w:top w:val="nil"/>
              <w:left w:val="nil"/>
              <w:bottom w:val="single" w:sz="4" w:space="0" w:color="auto"/>
              <w:right w:val="single" w:sz="4" w:space="0" w:color="auto"/>
            </w:tcBorders>
            <w:shd w:val="clear" w:color="auto" w:fill="auto"/>
            <w:hideMark/>
          </w:tcPr>
          <w:p w:rsidR="009E217F" w:rsidRPr="001B542E" w:rsidRDefault="009E217F" w:rsidP="00B3020C">
            <w:pPr>
              <w:spacing w:after="0" w:line="240" w:lineRule="auto"/>
              <w:jc w:val="both"/>
              <w:rPr>
                <w:rFonts w:ascii="Times New Roman" w:eastAsia="Times New Roman" w:hAnsi="Times New Roman" w:cs="Times New Roman"/>
                <w:color w:val="000000"/>
                <w:sz w:val="20"/>
                <w:szCs w:val="28"/>
              </w:rPr>
            </w:pPr>
            <w:r w:rsidRPr="001B542E">
              <w:rPr>
                <w:rFonts w:ascii="Times New Roman" w:eastAsia="Times New Roman" w:hAnsi="Times New Roman" w:cs="Times New Roman"/>
                <w:color w:val="000000"/>
                <w:sz w:val="20"/>
                <w:szCs w:val="28"/>
              </w:rPr>
              <w:t>-0.991</w:t>
            </w:r>
          </w:p>
        </w:tc>
        <w:tc>
          <w:tcPr>
            <w:tcW w:w="1380" w:type="dxa"/>
            <w:tcBorders>
              <w:top w:val="nil"/>
              <w:left w:val="nil"/>
              <w:bottom w:val="single" w:sz="4" w:space="0" w:color="auto"/>
              <w:right w:val="single" w:sz="4" w:space="0" w:color="auto"/>
            </w:tcBorders>
            <w:shd w:val="clear" w:color="auto" w:fill="auto"/>
            <w:hideMark/>
          </w:tcPr>
          <w:p w:rsidR="009E217F" w:rsidRPr="001B542E" w:rsidRDefault="009E217F" w:rsidP="00B3020C">
            <w:pPr>
              <w:spacing w:after="0" w:line="240" w:lineRule="auto"/>
              <w:jc w:val="both"/>
              <w:rPr>
                <w:rFonts w:ascii="Times New Roman" w:eastAsia="Times New Roman" w:hAnsi="Times New Roman" w:cs="Times New Roman"/>
                <w:color w:val="000000"/>
                <w:sz w:val="20"/>
                <w:szCs w:val="28"/>
              </w:rPr>
            </w:pPr>
            <w:r w:rsidRPr="001B542E">
              <w:rPr>
                <w:rFonts w:ascii="Times New Roman" w:eastAsia="Times New Roman" w:hAnsi="Times New Roman" w:cs="Times New Roman"/>
                <w:color w:val="000000"/>
                <w:sz w:val="20"/>
                <w:szCs w:val="28"/>
              </w:rPr>
              <w:t>-0.9728</w:t>
            </w:r>
          </w:p>
        </w:tc>
      </w:tr>
      <w:tr w:rsidR="009E217F" w:rsidRPr="001B542E" w:rsidTr="00B3020C">
        <w:trPr>
          <w:trHeight w:val="300"/>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9E217F" w:rsidRPr="001B542E" w:rsidRDefault="009E217F" w:rsidP="00B3020C">
            <w:pPr>
              <w:spacing w:after="0" w:line="240" w:lineRule="auto"/>
              <w:jc w:val="both"/>
              <w:rPr>
                <w:rFonts w:ascii="Times New Roman" w:eastAsia="Times New Roman" w:hAnsi="Times New Roman" w:cs="Times New Roman"/>
                <w:sz w:val="20"/>
                <w:szCs w:val="28"/>
                <w:lang w:eastAsia="ru-RU"/>
              </w:rPr>
            </w:pPr>
            <w:r w:rsidRPr="001B542E">
              <w:rPr>
                <w:rFonts w:ascii="Times New Roman" w:eastAsia="Calibri" w:hAnsi="Times New Roman" w:cs="Times New Roman"/>
                <w:sz w:val="20"/>
                <w:szCs w:val="28"/>
                <w:lang w:val="en-US" w:eastAsia="ru-RU"/>
              </w:rPr>
              <w:t>X</w:t>
            </w:r>
            <w:r w:rsidRPr="001B542E">
              <w:rPr>
                <w:rFonts w:ascii="Times New Roman" w:eastAsia="Calibri" w:hAnsi="Times New Roman" w:cs="Times New Roman"/>
                <w:sz w:val="20"/>
                <w:szCs w:val="28"/>
                <w:vertAlign w:val="subscript"/>
                <w:lang w:eastAsia="ru-RU"/>
              </w:rPr>
              <w:t>1</w:t>
            </w:r>
          </w:p>
        </w:tc>
        <w:tc>
          <w:tcPr>
            <w:tcW w:w="1640" w:type="dxa"/>
            <w:tcBorders>
              <w:top w:val="nil"/>
              <w:left w:val="nil"/>
              <w:bottom w:val="single" w:sz="4" w:space="0" w:color="auto"/>
              <w:right w:val="single" w:sz="4" w:space="0" w:color="auto"/>
            </w:tcBorders>
            <w:shd w:val="clear" w:color="000000" w:fill="F79646"/>
            <w:vAlign w:val="center"/>
            <w:hideMark/>
          </w:tcPr>
          <w:p w:rsidR="009E217F" w:rsidRPr="001B542E" w:rsidRDefault="009E217F" w:rsidP="00B3020C">
            <w:pPr>
              <w:spacing w:after="0" w:line="240" w:lineRule="auto"/>
              <w:jc w:val="both"/>
              <w:rPr>
                <w:rFonts w:ascii="Times New Roman" w:eastAsia="Times New Roman" w:hAnsi="Times New Roman" w:cs="Times New Roman"/>
                <w:color w:val="F79646"/>
                <w:sz w:val="20"/>
                <w:szCs w:val="28"/>
                <w:lang w:eastAsia="ru-RU"/>
              </w:rPr>
            </w:pPr>
            <w:r w:rsidRPr="001B542E">
              <w:rPr>
                <w:rFonts w:ascii="Times New Roman" w:eastAsia="Times New Roman" w:hAnsi="Times New Roman" w:cs="Times New Roman"/>
                <w:color w:val="F79646"/>
                <w:sz w:val="20"/>
                <w:szCs w:val="28"/>
                <w:lang w:eastAsia="ru-RU"/>
              </w:rPr>
              <w:t>-0,9426</w:t>
            </w:r>
          </w:p>
        </w:tc>
        <w:tc>
          <w:tcPr>
            <w:tcW w:w="1260" w:type="dxa"/>
            <w:tcBorders>
              <w:top w:val="nil"/>
              <w:left w:val="nil"/>
              <w:bottom w:val="single" w:sz="4" w:space="0" w:color="auto"/>
              <w:right w:val="single" w:sz="4" w:space="0" w:color="auto"/>
            </w:tcBorders>
            <w:shd w:val="clear" w:color="000000" w:fill="F79646"/>
            <w:vAlign w:val="center"/>
            <w:hideMark/>
          </w:tcPr>
          <w:p w:rsidR="009E217F" w:rsidRPr="001B542E" w:rsidRDefault="009E217F" w:rsidP="00B3020C">
            <w:pPr>
              <w:spacing w:after="0" w:line="240" w:lineRule="auto"/>
              <w:jc w:val="both"/>
              <w:rPr>
                <w:rFonts w:ascii="Times New Roman" w:eastAsia="Times New Roman" w:hAnsi="Times New Roman" w:cs="Times New Roman"/>
                <w:color w:val="F79646"/>
                <w:sz w:val="20"/>
                <w:szCs w:val="28"/>
                <w:lang w:eastAsia="ru-RU"/>
              </w:rPr>
            </w:pPr>
            <w:r w:rsidRPr="001B542E">
              <w:rPr>
                <w:rFonts w:ascii="Times New Roman" w:eastAsia="Times New Roman" w:hAnsi="Times New Roman" w:cs="Times New Roman"/>
                <w:color w:val="F79646"/>
                <w:sz w:val="20"/>
                <w:szCs w:val="28"/>
                <w:lang w:eastAsia="ru-RU"/>
              </w:rPr>
              <w:t>1</w:t>
            </w:r>
          </w:p>
        </w:tc>
        <w:tc>
          <w:tcPr>
            <w:tcW w:w="1540" w:type="dxa"/>
            <w:tcBorders>
              <w:top w:val="nil"/>
              <w:left w:val="nil"/>
              <w:bottom w:val="single" w:sz="4" w:space="0" w:color="auto"/>
              <w:right w:val="single" w:sz="4" w:space="0" w:color="auto"/>
            </w:tcBorders>
            <w:shd w:val="clear" w:color="auto" w:fill="auto"/>
            <w:hideMark/>
          </w:tcPr>
          <w:p w:rsidR="009E217F" w:rsidRPr="001B542E" w:rsidRDefault="009E217F" w:rsidP="00B3020C">
            <w:pPr>
              <w:spacing w:after="0" w:line="240" w:lineRule="auto"/>
              <w:jc w:val="both"/>
              <w:rPr>
                <w:rFonts w:ascii="Times New Roman" w:eastAsia="Times New Roman" w:hAnsi="Times New Roman" w:cs="Times New Roman"/>
                <w:color w:val="000000"/>
                <w:sz w:val="20"/>
                <w:szCs w:val="28"/>
              </w:rPr>
            </w:pPr>
            <w:r w:rsidRPr="001B542E">
              <w:rPr>
                <w:rFonts w:ascii="Times New Roman" w:eastAsia="Times New Roman" w:hAnsi="Times New Roman" w:cs="Times New Roman"/>
                <w:color w:val="000000"/>
                <w:sz w:val="20"/>
                <w:szCs w:val="28"/>
              </w:rPr>
              <w:t>0.9898</w:t>
            </w:r>
          </w:p>
        </w:tc>
        <w:tc>
          <w:tcPr>
            <w:tcW w:w="1380" w:type="dxa"/>
            <w:tcBorders>
              <w:top w:val="nil"/>
              <w:left w:val="nil"/>
              <w:bottom w:val="single" w:sz="4" w:space="0" w:color="auto"/>
              <w:right w:val="single" w:sz="4" w:space="0" w:color="auto"/>
            </w:tcBorders>
            <w:shd w:val="clear" w:color="auto" w:fill="auto"/>
            <w:hideMark/>
          </w:tcPr>
          <w:p w:rsidR="009E217F" w:rsidRPr="001B542E" w:rsidRDefault="009E217F" w:rsidP="00B3020C">
            <w:pPr>
              <w:spacing w:after="0" w:line="240" w:lineRule="auto"/>
              <w:jc w:val="both"/>
              <w:rPr>
                <w:rFonts w:ascii="Times New Roman" w:eastAsia="Times New Roman" w:hAnsi="Times New Roman" w:cs="Times New Roman"/>
                <w:color w:val="000000"/>
                <w:sz w:val="20"/>
                <w:szCs w:val="28"/>
              </w:rPr>
            </w:pPr>
            <w:r w:rsidRPr="001B542E">
              <w:rPr>
                <w:rFonts w:ascii="Times New Roman" w:eastAsia="Times New Roman" w:hAnsi="Times New Roman" w:cs="Times New Roman"/>
                <w:color w:val="000000"/>
                <w:sz w:val="20"/>
                <w:szCs w:val="28"/>
              </w:rPr>
              <w:t>0.9854</w:t>
            </w:r>
          </w:p>
        </w:tc>
      </w:tr>
      <w:tr w:rsidR="009E217F" w:rsidRPr="001B542E" w:rsidTr="00B3020C">
        <w:trPr>
          <w:trHeight w:val="300"/>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9E217F" w:rsidRPr="001B542E" w:rsidRDefault="009E217F" w:rsidP="00B3020C">
            <w:pPr>
              <w:spacing w:after="0" w:line="240" w:lineRule="auto"/>
              <w:jc w:val="both"/>
              <w:rPr>
                <w:rFonts w:ascii="Times New Roman" w:eastAsia="Times New Roman" w:hAnsi="Times New Roman" w:cs="Times New Roman"/>
                <w:sz w:val="20"/>
                <w:szCs w:val="28"/>
                <w:lang w:eastAsia="ru-RU"/>
              </w:rPr>
            </w:pPr>
            <w:r w:rsidRPr="001B542E">
              <w:rPr>
                <w:rFonts w:ascii="Times New Roman" w:eastAsia="Calibri" w:hAnsi="Times New Roman" w:cs="Times New Roman"/>
                <w:sz w:val="20"/>
                <w:szCs w:val="28"/>
                <w:lang w:val="en-US" w:eastAsia="ru-RU"/>
              </w:rPr>
              <w:t>X</w:t>
            </w:r>
            <w:r w:rsidRPr="001B542E">
              <w:rPr>
                <w:rFonts w:ascii="Times New Roman" w:eastAsia="Calibri" w:hAnsi="Times New Roman" w:cs="Times New Roman"/>
                <w:sz w:val="20"/>
                <w:szCs w:val="28"/>
                <w:vertAlign w:val="subscript"/>
                <w:lang w:eastAsia="ru-RU"/>
              </w:rPr>
              <w:t>2</w:t>
            </w:r>
          </w:p>
        </w:tc>
        <w:tc>
          <w:tcPr>
            <w:tcW w:w="1640" w:type="dxa"/>
            <w:tcBorders>
              <w:top w:val="nil"/>
              <w:left w:val="nil"/>
              <w:bottom w:val="single" w:sz="4" w:space="0" w:color="auto"/>
              <w:right w:val="single" w:sz="4" w:space="0" w:color="auto"/>
            </w:tcBorders>
            <w:shd w:val="clear" w:color="000000" w:fill="F79646"/>
            <w:vAlign w:val="center"/>
            <w:hideMark/>
          </w:tcPr>
          <w:p w:rsidR="009E217F" w:rsidRPr="001B542E" w:rsidRDefault="009E217F" w:rsidP="00B3020C">
            <w:pPr>
              <w:spacing w:after="0" w:line="240" w:lineRule="auto"/>
              <w:jc w:val="both"/>
              <w:rPr>
                <w:rFonts w:ascii="Times New Roman" w:eastAsia="Times New Roman" w:hAnsi="Times New Roman" w:cs="Times New Roman"/>
                <w:color w:val="F79646"/>
                <w:sz w:val="20"/>
                <w:szCs w:val="28"/>
                <w:lang w:eastAsia="ru-RU"/>
              </w:rPr>
            </w:pPr>
            <w:r w:rsidRPr="001B542E">
              <w:rPr>
                <w:rFonts w:ascii="Times New Roman" w:eastAsia="Calibri" w:hAnsi="Times New Roman" w:cs="Times New Roman"/>
                <w:color w:val="F79646"/>
                <w:sz w:val="20"/>
                <w:szCs w:val="28"/>
                <w:lang w:eastAsia="ru-RU"/>
              </w:rPr>
              <w:t>-0,8855</w:t>
            </w:r>
          </w:p>
        </w:tc>
        <w:tc>
          <w:tcPr>
            <w:tcW w:w="1260" w:type="dxa"/>
            <w:tcBorders>
              <w:top w:val="nil"/>
              <w:left w:val="nil"/>
              <w:bottom w:val="single" w:sz="4" w:space="0" w:color="auto"/>
              <w:right w:val="single" w:sz="4" w:space="0" w:color="auto"/>
            </w:tcBorders>
            <w:shd w:val="clear" w:color="000000" w:fill="F79646"/>
            <w:vAlign w:val="center"/>
            <w:hideMark/>
          </w:tcPr>
          <w:p w:rsidR="009E217F" w:rsidRPr="001B542E" w:rsidRDefault="009E217F" w:rsidP="00B3020C">
            <w:pPr>
              <w:spacing w:after="0" w:line="240" w:lineRule="auto"/>
              <w:jc w:val="both"/>
              <w:rPr>
                <w:rFonts w:ascii="Times New Roman" w:eastAsia="Times New Roman" w:hAnsi="Times New Roman" w:cs="Times New Roman"/>
                <w:color w:val="F79646"/>
                <w:sz w:val="20"/>
                <w:szCs w:val="28"/>
                <w:lang w:eastAsia="ru-RU"/>
              </w:rPr>
            </w:pPr>
            <w:r w:rsidRPr="001B542E">
              <w:rPr>
                <w:rFonts w:ascii="Times New Roman" w:eastAsia="Calibri" w:hAnsi="Times New Roman" w:cs="Times New Roman"/>
                <w:color w:val="F79646"/>
                <w:sz w:val="20"/>
                <w:szCs w:val="28"/>
                <w:lang w:eastAsia="ru-RU"/>
              </w:rPr>
              <w:t>0,9892</w:t>
            </w:r>
          </w:p>
        </w:tc>
        <w:tc>
          <w:tcPr>
            <w:tcW w:w="1540" w:type="dxa"/>
            <w:tcBorders>
              <w:top w:val="nil"/>
              <w:left w:val="nil"/>
              <w:bottom w:val="single" w:sz="4" w:space="0" w:color="auto"/>
              <w:right w:val="single" w:sz="4" w:space="0" w:color="auto"/>
            </w:tcBorders>
            <w:shd w:val="clear" w:color="000000" w:fill="F79646"/>
            <w:vAlign w:val="center"/>
            <w:hideMark/>
          </w:tcPr>
          <w:p w:rsidR="009E217F" w:rsidRPr="001B542E" w:rsidRDefault="009E217F" w:rsidP="00B3020C">
            <w:pPr>
              <w:spacing w:after="0" w:line="240" w:lineRule="auto"/>
              <w:jc w:val="both"/>
              <w:rPr>
                <w:rFonts w:ascii="Times New Roman" w:eastAsia="Times New Roman" w:hAnsi="Times New Roman" w:cs="Times New Roman"/>
                <w:color w:val="F79646"/>
                <w:sz w:val="20"/>
                <w:szCs w:val="28"/>
                <w:lang w:eastAsia="ru-RU"/>
              </w:rPr>
            </w:pPr>
            <w:r w:rsidRPr="001B542E">
              <w:rPr>
                <w:rFonts w:ascii="Times New Roman" w:eastAsia="Calibri" w:hAnsi="Times New Roman" w:cs="Times New Roman"/>
                <w:color w:val="F79646"/>
                <w:sz w:val="20"/>
                <w:szCs w:val="28"/>
                <w:lang w:eastAsia="ru-RU"/>
              </w:rPr>
              <w:t>1</w:t>
            </w:r>
          </w:p>
        </w:tc>
        <w:tc>
          <w:tcPr>
            <w:tcW w:w="1380" w:type="dxa"/>
            <w:tcBorders>
              <w:top w:val="nil"/>
              <w:left w:val="nil"/>
              <w:bottom w:val="single" w:sz="4" w:space="0" w:color="auto"/>
              <w:right w:val="single" w:sz="4" w:space="0" w:color="auto"/>
            </w:tcBorders>
            <w:shd w:val="clear" w:color="auto" w:fill="auto"/>
            <w:vAlign w:val="center"/>
            <w:hideMark/>
          </w:tcPr>
          <w:p w:rsidR="009E217F" w:rsidRPr="001B542E" w:rsidRDefault="009E217F" w:rsidP="00B3020C">
            <w:pPr>
              <w:spacing w:after="0" w:line="240" w:lineRule="auto"/>
              <w:jc w:val="both"/>
              <w:rPr>
                <w:rFonts w:ascii="Times New Roman" w:eastAsia="Times New Roman" w:hAnsi="Times New Roman" w:cs="Times New Roman"/>
                <w:sz w:val="20"/>
                <w:szCs w:val="28"/>
                <w:lang w:eastAsia="ru-RU"/>
              </w:rPr>
            </w:pPr>
            <w:r w:rsidRPr="001B542E">
              <w:rPr>
                <w:rFonts w:ascii="Times New Roman" w:eastAsia="Times New Roman" w:hAnsi="Times New Roman" w:cs="Times New Roman"/>
                <w:sz w:val="20"/>
                <w:szCs w:val="28"/>
                <w:lang w:eastAsia="ru-RU"/>
              </w:rPr>
              <w:t>0.9834</w:t>
            </w:r>
            <w:r w:rsidRPr="001B542E">
              <w:rPr>
                <w:rFonts w:ascii="Times New Roman" w:eastAsia="Calibri" w:hAnsi="Times New Roman" w:cs="Times New Roman"/>
                <w:sz w:val="20"/>
                <w:szCs w:val="28"/>
                <w:lang w:eastAsia="ru-RU"/>
              </w:rPr>
              <w:t>3</w:t>
            </w:r>
          </w:p>
        </w:tc>
      </w:tr>
      <w:tr w:rsidR="009E217F" w:rsidRPr="001B542E" w:rsidTr="00B3020C">
        <w:trPr>
          <w:trHeight w:val="300"/>
          <w:jc w:val="center"/>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9E217F" w:rsidRPr="001B542E" w:rsidRDefault="009E217F" w:rsidP="00B3020C">
            <w:pPr>
              <w:spacing w:after="0" w:line="240" w:lineRule="auto"/>
              <w:jc w:val="both"/>
              <w:rPr>
                <w:rFonts w:ascii="Times New Roman" w:eastAsia="Times New Roman" w:hAnsi="Times New Roman" w:cs="Times New Roman"/>
                <w:sz w:val="20"/>
                <w:szCs w:val="28"/>
                <w:lang w:eastAsia="ru-RU"/>
              </w:rPr>
            </w:pPr>
            <w:r w:rsidRPr="001B542E">
              <w:rPr>
                <w:rFonts w:ascii="Times New Roman" w:eastAsia="Calibri" w:hAnsi="Times New Roman" w:cs="Times New Roman"/>
                <w:sz w:val="20"/>
                <w:szCs w:val="28"/>
                <w:lang w:val="en-US" w:eastAsia="ru-RU"/>
              </w:rPr>
              <w:t>X</w:t>
            </w:r>
            <w:r w:rsidRPr="001B542E">
              <w:rPr>
                <w:rFonts w:ascii="Times New Roman" w:eastAsia="Calibri" w:hAnsi="Times New Roman" w:cs="Times New Roman"/>
                <w:sz w:val="20"/>
                <w:szCs w:val="28"/>
                <w:vertAlign w:val="subscript"/>
                <w:lang w:eastAsia="ru-RU"/>
              </w:rPr>
              <w:t>3</w:t>
            </w:r>
          </w:p>
        </w:tc>
        <w:tc>
          <w:tcPr>
            <w:tcW w:w="1640" w:type="dxa"/>
            <w:tcBorders>
              <w:top w:val="nil"/>
              <w:left w:val="nil"/>
              <w:bottom w:val="single" w:sz="4" w:space="0" w:color="auto"/>
              <w:right w:val="single" w:sz="4" w:space="0" w:color="auto"/>
            </w:tcBorders>
            <w:shd w:val="clear" w:color="000000" w:fill="F79646"/>
            <w:vAlign w:val="center"/>
            <w:hideMark/>
          </w:tcPr>
          <w:p w:rsidR="009E217F" w:rsidRPr="001B542E" w:rsidRDefault="009E217F" w:rsidP="00B3020C">
            <w:pPr>
              <w:spacing w:after="0" w:line="240" w:lineRule="auto"/>
              <w:jc w:val="both"/>
              <w:rPr>
                <w:rFonts w:ascii="Times New Roman" w:eastAsia="Times New Roman" w:hAnsi="Times New Roman" w:cs="Times New Roman"/>
                <w:color w:val="F79646"/>
                <w:sz w:val="20"/>
                <w:szCs w:val="28"/>
                <w:lang w:eastAsia="ru-RU"/>
              </w:rPr>
            </w:pPr>
            <w:r w:rsidRPr="001B542E">
              <w:rPr>
                <w:rFonts w:ascii="Times New Roman" w:eastAsia="Times New Roman" w:hAnsi="Times New Roman" w:cs="Times New Roman"/>
                <w:color w:val="F79646"/>
                <w:sz w:val="20"/>
                <w:szCs w:val="28"/>
                <w:lang w:eastAsia="ru-RU"/>
              </w:rPr>
              <w:t>-0,9657</w:t>
            </w:r>
          </w:p>
        </w:tc>
        <w:tc>
          <w:tcPr>
            <w:tcW w:w="1260" w:type="dxa"/>
            <w:tcBorders>
              <w:top w:val="nil"/>
              <w:left w:val="nil"/>
              <w:bottom w:val="single" w:sz="4" w:space="0" w:color="auto"/>
              <w:right w:val="single" w:sz="4" w:space="0" w:color="auto"/>
            </w:tcBorders>
            <w:shd w:val="clear" w:color="000000" w:fill="F79646"/>
            <w:vAlign w:val="center"/>
            <w:hideMark/>
          </w:tcPr>
          <w:p w:rsidR="009E217F" w:rsidRPr="001B542E" w:rsidRDefault="009E217F" w:rsidP="00B3020C">
            <w:pPr>
              <w:spacing w:after="0" w:line="240" w:lineRule="auto"/>
              <w:jc w:val="both"/>
              <w:rPr>
                <w:rFonts w:ascii="Times New Roman" w:eastAsia="Times New Roman" w:hAnsi="Times New Roman" w:cs="Times New Roman"/>
                <w:color w:val="F79646"/>
                <w:sz w:val="20"/>
                <w:szCs w:val="28"/>
                <w:lang w:eastAsia="ru-RU"/>
              </w:rPr>
            </w:pPr>
            <w:r w:rsidRPr="001B542E">
              <w:rPr>
                <w:rFonts w:ascii="Times New Roman" w:eastAsia="Times New Roman" w:hAnsi="Times New Roman" w:cs="Times New Roman"/>
                <w:color w:val="F79646"/>
                <w:sz w:val="20"/>
                <w:szCs w:val="28"/>
                <w:lang w:eastAsia="ru-RU"/>
              </w:rPr>
              <w:t>0,8557</w:t>
            </w:r>
          </w:p>
        </w:tc>
        <w:tc>
          <w:tcPr>
            <w:tcW w:w="1540" w:type="dxa"/>
            <w:tcBorders>
              <w:top w:val="nil"/>
              <w:left w:val="nil"/>
              <w:bottom w:val="single" w:sz="4" w:space="0" w:color="auto"/>
              <w:right w:val="single" w:sz="4" w:space="0" w:color="auto"/>
            </w:tcBorders>
            <w:shd w:val="clear" w:color="000000" w:fill="F79646"/>
            <w:vAlign w:val="center"/>
            <w:hideMark/>
          </w:tcPr>
          <w:p w:rsidR="009E217F" w:rsidRPr="001B542E" w:rsidRDefault="009E217F" w:rsidP="00B3020C">
            <w:pPr>
              <w:spacing w:after="0" w:line="240" w:lineRule="auto"/>
              <w:jc w:val="both"/>
              <w:rPr>
                <w:rFonts w:ascii="Times New Roman" w:eastAsia="Times New Roman" w:hAnsi="Times New Roman" w:cs="Times New Roman"/>
                <w:color w:val="F79646"/>
                <w:sz w:val="20"/>
                <w:szCs w:val="28"/>
                <w:lang w:eastAsia="ru-RU"/>
              </w:rPr>
            </w:pPr>
            <w:r w:rsidRPr="001B542E">
              <w:rPr>
                <w:rFonts w:ascii="Times New Roman" w:eastAsia="Times New Roman" w:hAnsi="Times New Roman" w:cs="Times New Roman"/>
                <w:color w:val="F79646"/>
                <w:sz w:val="20"/>
                <w:szCs w:val="28"/>
                <w:lang w:eastAsia="ru-RU"/>
              </w:rPr>
              <w:t>0,771</w:t>
            </w:r>
          </w:p>
        </w:tc>
        <w:tc>
          <w:tcPr>
            <w:tcW w:w="1380" w:type="dxa"/>
            <w:tcBorders>
              <w:top w:val="nil"/>
              <w:left w:val="nil"/>
              <w:bottom w:val="single" w:sz="4" w:space="0" w:color="auto"/>
              <w:right w:val="single" w:sz="4" w:space="0" w:color="auto"/>
            </w:tcBorders>
            <w:shd w:val="clear" w:color="000000" w:fill="F79646"/>
            <w:vAlign w:val="center"/>
            <w:hideMark/>
          </w:tcPr>
          <w:p w:rsidR="009E217F" w:rsidRPr="001B542E" w:rsidRDefault="009E217F" w:rsidP="00B3020C">
            <w:pPr>
              <w:spacing w:after="0" w:line="240" w:lineRule="auto"/>
              <w:jc w:val="both"/>
              <w:rPr>
                <w:rFonts w:ascii="Times New Roman" w:eastAsia="Times New Roman" w:hAnsi="Times New Roman" w:cs="Times New Roman"/>
                <w:color w:val="F79646"/>
                <w:sz w:val="20"/>
                <w:szCs w:val="28"/>
                <w:lang w:eastAsia="ru-RU"/>
              </w:rPr>
            </w:pPr>
            <w:r w:rsidRPr="001B542E">
              <w:rPr>
                <w:rFonts w:ascii="Times New Roman" w:eastAsia="Times New Roman" w:hAnsi="Times New Roman" w:cs="Times New Roman"/>
                <w:color w:val="F79646"/>
                <w:sz w:val="20"/>
                <w:szCs w:val="28"/>
                <w:lang w:eastAsia="ru-RU"/>
              </w:rPr>
              <w:t>1</w:t>
            </w:r>
          </w:p>
        </w:tc>
      </w:tr>
    </w:tbl>
    <w:p w:rsidR="009E217F" w:rsidRPr="006D1B0E" w:rsidRDefault="009E217F" w:rsidP="009E217F">
      <w:pPr>
        <w:spacing w:after="0" w:line="240" w:lineRule="auto"/>
        <w:jc w:val="center"/>
        <w:rPr>
          <w:rFonts w:ascii="Times New Roman" w:eastAsia="Times New Roman" w:hAnsi="Times New Roman" w:cs="Times New Roman"/>
          <w:sz w:val="16"/>
          <w:szCs w:val="28"/>
        </w:rPr>
      </w:pPr>
    </w:p>
    <w:p w:rsidR="009E217F" w:rsidRPr="001B542E" w:rsidRDefault="009E217F" w:rsidP="009E217F">
      <w:pPr>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Рисунок 2.13 </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Матрица парных коэффициентов корреляции</w:t>
      </w:r>
    </w:p>
    <w:p w:rsidR="009E217F" w:rsidRPr="001B542E" w:rsidRDefault="009E217F" w:rsidP="009E217F">
      <w:pPr>
        <w:spacing w:after="0" w:line="240" w:lineRule="auto"/>
        <w:jc w:val="center"/>
        <w:rPr>
          <w:rFonts w:ascii="Times New Roman" w:eastAsia="Times New Roman" w:hAnsi="Times New Roman" w:cs="Times New Roman"/>
          <w:sz w:val="28"/>
          <w:szCs w:val="28"/>
        </w:rPr>
      </w:pPr>
    </w:p>
    <w:p w:rsidR="009E217F" w:rsidRPr="001A642C"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sz w:val="28"/>
          <w:szCs w:val="28"/>
          <w:shd w:val="clear" w:color="auto" w:fill="FFFFFF"/>
          <w:lang w:eastAsia="ru-RU"/>
        </w:rPr>
        <w:t xml:space="preserve">Используя критерий Стьюдента, рассчитаем наблюдаемые значения t-статистики для </w:t>
      </w:r>
      <w:r w:rsidRPr="001B542E">
        <w:rPr>
          <w:rFonts w:ascii="Times New Roman" w:eastAsia="Times New Roman" w:hAnsi="Times New Roman" w:cs="Times New Roman"/>
          <w:sz w:val="28"/>
          <w:szCs w:val="28"/>
          <w:shd w:val="clear" w:color="auto" w:fill="FFFFFF"/>
          <w:lang w:val="en-US" w:eastAsia="ru-RU"/>
        </w:rPr>
        <w:t>r</w:t>
      </w:r>
      <w:r w:rsidRPr="001B542E">
        <w:rPr>
          <w:rFonts w:ascii="Times New Roman" w:eastAsia="Times New Roman" w:hAnsi="Times New Roman" w:cs="Times New Roman"/>
          <w:sz w:val="28"/>
          <w:szCs w:val="28"/>
          <w:shd w:val="clear" w:color="auto" w:fill="FFFFFF"/>
          <w:vertAlign w:val="subscript"/>
          <w:lang w:val="en-US" w:eastAsia="ru-RU"/>
        </w:rPr>
        <w:t>y</w:t>
      </w:r>
      <w:r w:rsidRPr="001B542E">
        <w:rPr>
          <w:rFonts w:ascii="Times New Roman" w:eastAsia="Times New Roman" w:hAnsi="Times New Roman" w:cs="Times New Roman"/>
          <w:sz w:val="28"/>
          <w:szCs w:val="28"/>
          <w:shd w:val="clear" w:color="auto" w:fill="FFFFFF"/>
          <w:vertAlign w:val="subscript"/>
          <w:lang w:eastAsia="ru-RU"/>
        </w:rPr>
        <w:t>x</w:t>
      </w:r>
      <w:r w:rsidRPr="001B542E">
        <w:rPr>
          <w:rFonts w:ascii="Times New Roman" w:eastAsia="Times New Roman" w:hAnsi="Times New Roman" w:cs="Times New Roman"/>
          <w:sz w:val="28"/>
          <w:szCs w:val="28"/>
          <w:shd w:val="clear" w:color="auto" w:fill="FFFFFF"/>
          <w:vertAlign w:val="subscript"/>
          <w:lang w:val="en-US" w:eastAsia="ru-RU"/>
        </w:rPr>
        <w:t>i</w:t>
      </w:r>
      <w:r w:rsidRPr="001B542E">
        <w:rPr>
          <w:rFonts w:ascii="Times New Roman" w:eastAsia="Times New Roman" w:hAnsi="Times New Roman" w:cs="Times New Roman"/>
          <w:sz w:val="28"/>
          <w:szCs w:val="28"/>
          <w:shd w:val="clear" w:color="auto" w:fill="FFFFFF"/>
          <w:vertAlign w:val="subscript"/>
          <w:lang w:eastAsia="ru-RU"/>
        </w:rPr>
        <w:t xml:space="preserve"> </w:t>
      </w:r>
      <w:r w:rsidRPr="001B542E">
        <w:rPr>
          <w:rFonts w:ascii="Times New Roman" w:eastAsia="Times New Roman" w:hAnsi="Times New Roman" w:cs="Times New Roman"/>
          <w:sz w:val="28"/>
          <w:szCs w:val="28"/>
          <w:shd w:val="clear" w:color="auto" w:fill="FFFFFF"/>
          <w:lang w:eastAsia="ru-RU"/>
        </w:rPr>
        <w:t>по</w:t>
      </w:r>
      <w:r>
        <w:rPr>
          <w:rFonts w:ascii="Times New Roman" w:eastAsia="Times New Roman" w:hAnsi="Times New Roman" w:cs="Times New Roman"/>
          <w:sz w:val="28"/>
          <w:szCs w:val="28"/>
          <w:shd w:val="clear" w:color="auto" w:fill="FFFFFF"/>
          <w:lang w:eastAsia="ru-RU"/>
        </w:rPr>
        <w:t xml:space="preserve"> формуле (2.12) [</w:t>
      </w:r>
      <w:r w:rsidRPr="001A642C">
        <w:rPr>
          <w:rFonts w:ascii="Times New Roman" w:eastAsia="Times New Roman" w:hAnsi="Times New Roman" w:cs="Times New Roman"/>
          <w:sz w:val="28"/>
          <w:szCs w:val="28"/>
          <w:shd w:val="clear" w:color="auto" w:fill="FFFFFF"/>
          <w:lang w:eastAsia="ru-RU"/>
        </w:rPr>
        <w:t>40</w:t>
      </w:r>
      <w:r w:rsidRPr="001B542E">
        <w:rPr>
          <w:rFonts w:ascii="Times New Roman" w:eastAsia="Times New Roman" w:hAnsi="Times New Roman" w:cs="Times New Roman"/>
          <w:sz w:val="28"/>
          <w:szCs w:val="28"/>
          <w:shd w:val="clear" w:color="auto" w:fill="FFFFFF"/>
          <w:lang w:eastAsia="ru-RU"/>
        </w:rPr>
        <w:t xml:space="preserve">, </w:t>
      </w:r>
      <w:r w:rsidRPr="001B542E">
        <w:rPr>
          <w:rFonts w:ascii="Times New Roman" w:eastAsia="Times New Roman" w:hAnsi="Times New Roman" w:cs="Times New Roman"/>
          <w:sz w:val="28"/>
          <w:szCs w:val="28"/>
          <w:shd w:val="clear" w:color="auto" w:fill="FFFFFF"/>
          <w:lang w:val="en-US" w:eastAsia="ru-RU"/>
        </w:rPr>
        <w:t>c</w:t>
      </w:r>
      <w:r>
        <w:rPr>
          <w:rFonts w:ascii="Times New Roman" w:eastAsia="Times New Roman" w:hAnsi="Times New Roman" w:cs="Times New Roman"/>
          <w:sz w:val="28"/>
          <w:szCs w:val="28"/>
          <w:shd w:val="clear" w:color="auto" w:fill="FFFFFF"/>
          <w:lang w:eastAsia="ru-RU"/>
        </w:rPr>
        <w:t>. 76; 4</w:t>
      </w:r>
      <w:r w:rsidRPr="001A642C">
        <w:rPr>
          <w:rFonts w:ascii="Times New Roman" w:eastAsia="Times New Roman" w:hAnsi="Times New Roman" w:cs="Times New Roman"/>
          <w:sz w:val="28"/>
          <w:szCs w:val="28"/>
          <w:shd w:val="clear" w:color="auto" w:fill="FFFFFF"/>
          <w:lang w:eastAsia="ru-RU"/>
        </w:rPr>
        <w:t>2</w:t>
      </w:r>
      <w:r w:rsidRPr="001B542E">
        <w:rPr>
          <w:rFonts w:ascii="Times New Roman" w:eastAsia="Times New Roman" w:hAnsi="Times New Roman" w:cs="Times New Roman"/>
          <w:sz w:val="28"/>
          <w:szCs w:val="28"/>
          <w:shd w:val="clear" w:color="auto" w:fill="FFFFFF"/>
          <w:lang w:eastAsia="ru-RU"/>
        </w:rPr>
        <w:t xml:space="preserve">, </w:t>
      </w:r>
      <w:r w:rsidRPr="001B542E">
        <w:rPr>
          <w:rFonts w:ascii="Times New Roman" w:eastAsia="Times New Roman" w:hAnsi="Times New Roman" w:cs="Times New Roman"/>
          <w:sz w:val="28"/>
          <w:szCs w:val="28"/>
          <w:shd w:val="clear" w:color="auto" w:fill="FFFFFF"/>
          <w:lang w:val="en-US" w:eastAsia="ru-RU"/>
        </w:rPr>
        <w:t>c</w:t>
      </w:r>
      <w:r w:rsidRPr="001B542E">
        <w:rPr>
          <w:rFonts w:ascii="Times New Roman" w:eastAsia="Times New Roman" w:hAnsi="Times New Roman" w:cs="Times New Roman"/>
          <w:sz w:val="28"/>
          <w:szCs w:val="28"/>
          <w:shd w:val="clear" w:color="auto" w:fill="FFFFFF"/>
          <w:lang w:eastAsia="ru-RU"/>
        </w:rPr>
        <w:t>.</w:t>
      </w:r>
      <w:r>
        <w:rPr>
          <w:rFonts w:ascii="Times New Roman" w:eastAsia="Times New Roman" w:hAnsi="Times New Roman" w:cs="Times New Roman"/>
          <w:sz w:val="28"/>
          <w:szCs w:val="28"/>
          <w:shd w:val="clear" w:color="auto" w:fill="FFFFFF"/>
          <w:lang w:eastAsia="ru-RU"/>
        </w:rPr>
        <w:t xml:space="preserve"> </w:t>
      </w:r>
      <w:r w:rsidRPr="001B542E">
        <w:rPr>
          <w:rFonts w:ascii="Times New Roman" w:eastAsia="Times New Roman" w:hAnsi="Times New Roman" w:cs="Times New Roman"/>
          <w:sz w:val="28"/>
          <w:szCs w:val="28"/>
          <w:shd w:val="clear" w:color="auto" w:fill="FFFFFF"/>
          <w:lang w:eastAsia="ru-RU"/>
        </w:rPr>
        <w:t>23]:</w:t>
      </w:r>
    </w:p>
    <w:p w:rsidR="009E217F" w:rsidRPr="001A642C"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p>
    <w:p w:rsidR="009E217F" w:rsidRPr="001B542E" w:rsidRDefault="00E676A3" w:rsidP="009E217F">
      <w:pPr>
        <w:spacing w:after="0" w:line="240" w:lineRule="auto"/>
        <w:ind w:firstLine="567"/>
        <w:jc w:val="right"/>
        <w:rPr>
          <w:rFonts w:ascii="Times New Roman" w:eastAsia="Times New Roman" w:hAnsi="Times New Roman" w:cs="Times New Roman"/>
          <w:sz w:val="28"/>
          <w:szCs w:val="28"/>
          <w:shd w:val="clear" w:color="auto" w:fill="FFFFFF"/>
          <w:lang w:eastAsia="ru-RU"/>
        </w:rPr>
      </w:pPr>
      <m:oMath>
        <m:sSub>
          <m:sSubPr>
            <m:ctrlPr>
              <w:rPr>
                <w:rFonts w:ascii="Cambria Math" w:eastAsia="Times New Roman" w:hAnsi="Cambria Math" w:cs="Times New Roman"/>
                <w:i/>
                <w:sz w:val="28"/>
                <w:szCs w:val="28"/>
                <w:shd w:val="clear" w:color="auto" w:fill="FFFFFF"/>
                <w:lang w:eastAsia="ru-RU"/>
              </w:rPr>
            </m:ctrlPr>
          </m:sSubPr>
          <m:e>
            <m:r>
              <w:rPr>
                <w:rFonts w:ascii="Cambria Math" w:eastAsia="Times New Roman" w:hAnsi="Cambria Math" w:cs="Times New Roman"/>
                <w:sz w:val="28"/>
                <w:szCs w:val="28"/>
                <w:shd w:val="clear" w:color="auto" w:fill="FFFFFF"/>
                <w:lang w:eastAsia="ru-RU"/>
              </w:rPr>
              <m:t>t</m:t>
            </m:r>
          </m:e>
          <m:sub>
            <m:r>
              <w:rPr>
                <w:rFonts w:ascii="Cambria Math" w:eastAsia="Times New Roman" w:hAnsi="Cambria Math" w:cs="Times New Roman"/>
                <w:sz w:val="28"/>
                <w:szCs w:val="28"/>
                <w:shd w:val="clear" w:color="auto" w:fill="FFFFFF"/>
                <w:lang w:eastAsia="ru-RU"/>
              </w:rPr>
              <m:t>nabl</m:t>
            </m:r>
          </m:sub>
        </m:sSub>
        <m:r>
          <w:rPr>
            <w:rFonts w:ascii="Cambria Math" w:eastAsia="Times New Roman" w:hAnsi="Cambria Math" w:cs="Times New Roman"/>
            <w:sz w:val="28"/>
            <w:szCs w:val="28"/>
            <w:shd w:val="clear" w:color="auto" w:fill="FFFFFF"/>
            <w:lang w:eastAsia="ru-RU"/>
          </w:rPr>
          <m:t>=</m:t>
        </m:r>
        <m:sSub>
          <m:sSubPr>
            <m:ctrlPr>
              <w:rPr>
                <w:rFonts w:ascii="Cambria Math" w:eastAsia="Times New Roman" w:hAnsi="Cambria Math" w:cs="Times New Roman"/>
                <w:i/>
                <w:sz w:val="28"/>
                <w:szCs w:val="28"/>
                <w:shd w:val="clear" w:color="auto" w:fill="FFFFFF"/>
                <w:lang w:eastAsia="ru-RU"/>
              </w:rPr>
            </m:ctrlPr>
          </m:sSubPr>
          <m:e>
            <m:r>
              <w:rPr>
                <w:rFonts w:ascii="Cambria Math" w:eastAsia="Times New Roman" w:hAnsi="Cambria Math" w:cs="Times New Roman"/>
                <w:sz w:val="28"/>
                <w:szCs w:val="28"/>
                <w:shd w:val="clear" w:color="auto" w:fill="FFFFFF"/>
                <w:lang w:eastAsia="ru-RU"/>
              </w:rPr>
              <m:t>r</m:t>
            </m:r>
          </m:e>
          <m:sub>
            <m:r>
              <w:rPr>
                <w:rFonts w:ascii="Cambria Math" w:eastAsia="Times New Roman" w:hAnsi="Cambria Math" w:cs="Times New Roman"/>
                <w:sz w:val="28"/>
                <w:szCs w:val="28"/>
                <w:shd w:val="clear" w:color="auto" w:fill="FFFFFF"/>
                <w:lang w:eastAsia="ru-RU"/>
              </w:rPr>
              <m:t>yxi</m:t>
            </m:r>
          </m:sub>
        </m:sSub>
        <m:f>
          <m:fPr>
            <m:ctrlPr>
              <w:rPr>
                <w:rFonts w:ascii="Cambria Math" w:eastAsia="Times New Roman" w:hAnsi="Cambria Math" w:cs="Times New Roman"/>
                <w:i/>
                <w:sz w:val="28"/>
                <w:szCs w:val="28"/>
                <w:shd w:val="clear" w:color="auto" w:fill="FFFFFF"/>
                <w:lang w:eastAsia="ru-RU"/>
              </w:rPr>
            </m:ctrlPr>
          </m:fPr>
          <m:num>
            <m:rad>
              <m:radPr>
                <m:degHide m:val="1"/>
                <m:ctrlPr>
                  <w:rPr>
                    <w:rFonts w:ascii="Cambria Math" w:eastAsia="Times New Roman" w:hAnsi="Cambria Math" w:cs="Times New Roman"/>
                    <w:i/>
                    <w:sz w:val="28"/>
                    <w:szCs w:val="28"/>
                    <w:shd w:val="clear" w:color="auto" w:fill="FFFFFF"/>
                    <w:lang w:eastAsia="ru-RU"/>
                  </w:rPr>
                </m:ctrlPr>
              </m:radPr>
              <m:deg/>
              <m:e>
                <m:r>
                  <w:rPr>
                    <w:rFonts w:ascii="Cambria Math" w:eastAsia="Times New Roman" w:hAnsi="Cambria Math" w:cs="Times New Roman"/>
                    <w:sz w:val="28"/>
                    <w:szCs w:val="28"/>
                    <w:shd w:val="clear" w:color="auto" w:fill="FFFFFF"/>
                    <w:lang w:eastAsia="ru-RU"/>
                  </w:rPr>
                  <m:t>n-m-1</m:t>
                </m:r>
              </m:e>
            </m:rad>
          </m:num>
          <m:den>
            <m:rad>
              <m:radPr>
                <m:degHide m:val="1"/>
                <m:ctrlPr>
                  <w:rPr>
                    <w:rFonts w:ascii="Cambria Math" w:eastAsia="Times New Roman" w:hAnsi="Cambria Math" w:cs="Times New Roman"/>
                    <w:i/>
                    <w:sz w:val="28"/>
                    <w:szCs w:val="28"/>
                    <w:shd w:val="clear" w:color="auto" w:fill="FFFFFF"/>
                    <w:lang w:eastAsia="ru-RU"/>
                  </w:rPr>
                </m:ctrlPr>
              </m:radPr>
              <m:deg/>
              <m:e>
                <m:r>
                  <w:rPr>
                    <w:rFonts w:ascii="Cambria Math" w:eastAsia="Times New Roman" w:hAnsi="Cambria Math" w:cs="Times New Roman"/>
                    <w:sz w:val="28"/>
                    <w:szCs w:val="28"/>
                    <w:shd w:val="clear" w:color="auto" w:fill="FFFFFF"/>
                    <w:lang w:eastAsia="ru-RU"/>
                  </w:rPr>
                  <m:t>1-</m:t>
                </m:r>
                <m:sSubSup>
                  <m:sSubSupPr>
                    <m:ctrlPr>
                      <w:rPr>
                        <w:rFonts w:ascii="Cambria Math" w:eastAsia="Times New Roman" w:hAnsi="Cambria Math" w:cs="Times New Roman"/>
                        <w:i/>
                        <w:sz w:val="28"/>
                        <w:szCs w:val="28"/>
                        <w:shd w:val="clear" w:color="auto" w:fill="FFFFFF"/>
                        <w:lang w:eastAsia="ru-RU"/>
                      </w:rPr>
                    </m:ctrlPr>
                  </m:sSubSupPr>
                  <m:e>
                    <m:r>
                      <w:rPr>
                        <w:rFonts w:ascii="Cambria Math" w:eastAsia="Times New Roman" w:hAnsi="Cambria Math" w:cs="Times New Roman"/>
                        <w:sz w:val="28"/>
                        <w:szCs w:val="28"/>
                        <w:shd w:val="clear" w:color="auto" w:fill="FFFFFF"/>
                        <w:lang w:eastAsia="ru-RU"/>
                      </w:rPr>
                      <m:t>r</m:t>
                    </m:r>
                  </m:e>
                  <m:sub>
                    <m:r>
                      <w:rPr>
                        <w:rFonts w:ascii="Cambria Math" w:eastAsia="Times New Roman" w:hAnsi="Cambria Math" w:cs="Times New Roman"/>
                        <w:sz w:val="28"/>
                        <w:szCs w:val="28"/>
                        <w:shd w:val="clear" w:color="auto" w:fill="FFFFFF"/>
                        <w:lang w:eastAsia="ru-RU"/>
                      </w:rPr>
                      <m:t>yx</m:t>
                    </m:r>
                    <m:r>
                      <w:rPr>
                        <w:rFonts w:ascii="Cambria Math" w:eastAsia="Times New Roman" w:hAnsi="Cambria Math" w:cs="Times New Roman"/>
                        <w:sz w:val="28"/>
                        <w:szCs w:val="28"/>
                        <w:shd w:val="clear" w:color="auto" w:fill="FFFFFF"/>
                        <w:lang w:val="kk-KZ" w:eastAsia="ru-RU"/>
                      </w:rPr>
                      <m:t>i</m:t>
                    </m:r>
                  </m:sub>
                  <m:sup>
                    <m:r>
                      <w:rPr>
                        <w:rFonts w:ascii="Cambria Math" w:eastAsia="Times New Roman" w:hAnsi="Cambria Math" w:cs="Times New Roman"/>
                        <w:sz w:val="28"/>
                        <w:szCs w:val="28"/>
                        <w:shd w:val="clear" w:color="auto" w:fill="FFFFFF"/>
                        <w:lang w:eastAsia="ru-RU"/>
                      </w:rPr>
                      <m:t>2</m:t>
                    </m:r>
                  </m:sup>
                </m:sSubSup>
              </m:e>
            </m:rad>
          </m:den>
        </m:f>
      </m:oMath>
      <w:r w:rsidR="009E217F" w:rsidRPr="001B542E">
        <w:rPr>
          <w:rFonts w:ascii="Times New Roman" w:eastAsia="Times New Roman" w:hAnsi="Times New Roman" w:cs="Times New Roman"/>
          <w:sz w:val="28"/>
          <w:szCs w:val="28"/>
          <w:shd w:val="clear" w:color="auto" w:fill="FFFFFF"/>
          <w:lang w:eastAsia="ru-RU"/>
        </w:rPr>
        <w:t xml:space="preserve">, </w:t>
      </w:r>
      <w:r w:rsidR="009E217F" w:rsidRPr="001B542E">
        <w:rPr>
          <w:rFonts w:ascii="Times New Roman" w:eastAsia="Times New Roman" w:hAnsi="Times New Roman" w:cs="Times New Roman"/>
          <w:sz w:val="28"/>
          <w:szCs w:val="28"/>
          <w:shd w:val="clear" w:color="auto" w:fill="FFFFFF"/>
          <w:lang w:eastAsia="ru-RU"/>
        </w:rPr>
        <w:tab/>
      </w:r>
      <w:r w:rsidR="009E217F" w:rsidRPr="001B542E">
        <w:rPr>
          <w:rFonts w:ascii="Times New Roman" w:eastAsia="Times New Roman" w:hAnsi="Times New Roman" w:cs="Times New Roman"/>
          <w:sz w:val="28"/>
          <w:szCs w:val="28"/>
          <w:shd w:val="clear" w:color="auto" w:fill="FFFFFF"/>
          <w:lang w:eastAsia="ru-RU"/>
        </w:rPr>
        <w:tab/>
      </w:r>
      <w:r w:rsidR="009E217F" w:rsidRPr="001B542E">
        <w:rPr>
          <w:rFonts w:ascii="Times New Roman" w:eastAsia="Times New Roman" w:hAnsi="Times New Roman" w:cs="Times New Roman"/>
          <w:sz w:val="28"/>
          <w:szCs w:val="28"/>
          <w:shd w:val="clear" w:color="auto" w:fill="FFFFFF"/>
          <w:lang w:eastAsia="ru-RU"/>
        </w:rPr>
        <w:tab/>
      </w:r>
      <w:r w:rsidR="009E217F" w:rsidRPr="001B542E">
        <w:rPr>
          <w:rFonts w:ascii="Times New Roman" w:eastAsia="Times New Roman" w:hAnsi="Times New Roman" w:cs="Times New Roman"/>
          <w:sz w:val="28"/>
          <w:szCs w:val="28"/>
          <w:shd w:val="clear" w:color="auto" w:fill="FFFFFF"/>
          <w:lang w:eastAsia="ru-RU"/>
        </w:rPr>
        <w:tab/>
        <w:t>(2.12)</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E217F" w:rsidRPr="001B542E" w:rsidRDefault="009E217F" w:rsidP="009E217F">
      <w:pPr>
        <w:spacing w:after="0" w:line="240" w:lineRule="auto"/>
        <w:ind w:left="26" w:hanging="10"/>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sz w:val="28"/>
          <w:szCs w:val="28"/>
          <w:shd w:val="clear" w:color="auto" w:fill="FFFFFF"/>
          <w:lang w:eastAsia="ru-RU"/>
        </w:rPr>
        <w:t xml:space="preserve">где m = 3 - количество факторов в уравнении регрессии. </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sz w:val="28"/>
          <w:szCs w:val="28"/>
          <w:shd w:val="clear" w:color="auto" w:fill="FFFFFF"/>
          <w:lang w:eastAsia="ru-RU"/>
        </w:rPr>
        <w:t>По таблице Стьюдента находим T</w:t>
      </w:r>
      <w:r w:rsidRPr="001B542E">
        <w:rPr>
          <w:rFonts w:ascii="Times New Roman" w:eastAsia="Times New Roman" w:hAnsi="Times New Roman" w:cs="Times New Roman"/>
          <w:sz w:val="28"/>
          <w:szCs w:val="28"/>
          <w:shd w:val="clear" w:color="auto" w:fill="FFFFFF"/>
          <w:vertAlign w:val="subscript"/>
          <w:lang w:eastAsia="ru-RU"/>
        </w:rPr>
        <w:t>табл</w:t>
      </w:r>
      <w:r w:rsidRPr="001B542E">
        <w:rPr>
          <w:rFonts w:ascii="Times New Roman" w:eastAsia="Times New Roman" w:hAnsi="Times New Roman" w:cs="Times New Roman"/>
          <w:sz w:val="28"/>
          <w:szCs w:val="28"/>
          <w:shd w:val="clear" w:color="auto" w:fill="FFFFFF"/>
          <w:lang w:eastAsia="ru-RU"/>
        </w:rPr>
        <w:t xml:space="preserve"> t</w:t>
      </w:r>
      <w:r w:rsidRPr="001B542E">
        <w:rPr>
          <w:rFonts w:ascii="Times New Roman" w:eastAsia="Times New Roman" w:hAnsi="Times New Roman" w:cs="Times New Roman"/>
          <w:sz w:val="28"/>
          <w:szCs w:val="28"/>
          <w:shd w:val="clear" w:color="auto" w:fill="FFFFFF"/>
          <w:vertAlign w:val="subscript"/>
          <w:lang w:eastAsia="ru-RU"/>
        </w:rPr>
        <w:t>крит</w:t>
      </w:r>
      <w:r w:rsidRPr="001B542E">
        <w:rPr>
          <w:rFonts w:ascii="Times New Roman" w:eastAsia="Times New Roman" w:hAnsi="Times New Roman" w:cs="Times New Roman"/>
          <w:sz w:val="28"/>
          <w:szCs w:val="28"/>
          <w:shd w:val="clear" w:color="auto" w:fill="FFFFFF"/>
          <w:lang w:eastAsia="ru-RU"/>
        </w:rPr>
        <w:t xml:space="preserve"> (n-m-1;α/2) = (6;0.025) = 2.96. </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sz w:val="28"/>
          <w:szCs w:val="28"/>
          <w:shd w:val="clear" w:color="auto" w:fill="FFFFFF"/>
          <w:lang w:eastAsia="ru-RU"/>
        </w:rPr>
        <w:t>Для r</w:t>
      </w:r>
      <w:r w:rsidRPr="001B542E">
        <w:rPr>
          <w:rFonts w:ascii="Times New Roman" w:eastAsia="Times New Roman" w:hAnsi="Times New Roman" w:cs="Times New Roman"/>
          <w:sz w:val="28"/>
          <w:szCs w:val="28"/>
          <w:shd w:val="clear" w:color="auto" w:fill="FFFFFF"/>
          <w:vertAlign w:val="subscript"/>
          <w:lang w:eastAsia="ru-RU"/>
        </w:rPr>
        <w:t>x1</w:t>
      </w:r>
      <w:r w:rsidRPr="001B542E">
        <w:rPr>
          <w:rFonts w:ascii="Times New Roman" w:eastAsia="Times New Roman" w:hAnsi="Times New Roman" w:cs="Times New Roman"/>
          <w:sz w:val="28"/>
          <w:szCs w:val="28"/>
          <w:shd w:val="clear" w:color="auto" w:fill="FFFFFF"/>
          <w:lang w:eastAsia="ru-RU"/>
        </w:rPr>
        <w:t>:</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shd w:val="clear" w:color="auto" w:fill="FFFFFF"/>
          <w:vertAlign w:val="subscript"/>
          <w:lang w:eastAsia="ru-RU"/>
        </w:rPr>
      </w:pPr>
    </w:p>
    <w:p w:rsidR="009E217F" w:rsidRPr="001B542E" w:rsidRDefault="00E676A3" w:rsidP="009E217F">
      <w:pPr>
        <w:spacing w:after="0" w:line="240" w:lineRule="auto"/>
        <w:ind w:firstLine="567"/>
        <w:jc w:val="both"/>
        <w:rPr>
          <w:rFonts w:ascii="Times New Roman" w:eastAsia="Times New Roman" w:hAnsi="Times New Roman" w:cs="Times New Roman"/>
          <w:sz w:val="28"/>
          <w:szCs w:val="28"/>
          <w:shd w:val="clear" w:color="auto" w:fill="FFFFFF"/>
          <w:lang w:eastAsia="ru-RU"/>
        </w:rPr>
      </w:pPr>
      <m:oMathPara>
        <m:oMath>
          <m:sSub>
            <m:sSubPr>
              <m:ctrlPr>
                <w:rPr>
                  <w:rFonts w:ascii="Cambria Math" w:eastAsia="Times New Roman" w:hAnsi="Cambria Math" w:cs="Times New Roman"/>
                  <w:i/>
                  <w:sz w:val="28"/>
                  <w:szCs w:val="28"/>
                  <w:shd w:val="clear" w:color="auto" w:fill="FFFFFF"/>
                  <w:lang w:eastAsia="ru-RU"/>
                </w:rPr>
              </m:ctrlPr>
            </m:sSubPr>
            <m:e>
              <m:r>
                <w:rPr>
                  <w:rFonts w:ascii="Cambria Math" w:eastAsia="Times New Roman" w:hAnsi="Cambria Math" w:cs="Times New Roman"/>
                  <w:sz w:val="28"/>
                  <w:szCs w:val="28"/>
                  <w:shd w:val="clear" w:color="auto" w:fill="FFFFFF"/>
                  <w:lang w:eastAsia="ru-RU"/>
                </w:rPr>
                <m:t>t</m:t>
              </m:r>
            </m:e>
            <m:sub>
              <m:r>
                <w:rPr>
                  <w:rFonts w:ascii="Cambria Math" w:eastAsia="Times New Roman" w:hAnsi="Cambria Math" w:cs="Times New Roman"/>
                  <w:sz w:val="28"/>
                  <w:szCs w:val="28"/>
                  <w:shd w:val="clear" w:color="auto" w:fill="FFFFFF"/>
                  <w:lang w:eastAsia="ru-RU"/>
                </w:rPr>
                <m:t>nabl</m:t>
              </m:r>
            </m:sub>
          </m:sSub>
          <m:r>
            <w:rPr>
              <w:rFonts w:ascii="Cambria Math" w:eastAsia="Times New Roman" w:hAnsi="Cambria Math" w:cs="Times New Roman"/>
              <w:sz w:val="28"/>
              <w:szCs w:val="28"/>
              <w:shd w:val="clear" w:color="auto" w:fill="FFFFFF"/>
              <w:lang w:eastAsia="ru-RU"/>
            </w:rPr>
            <m:t>=10,23 (</m:t>
          </m:r>
          <m:sSub>
            <m:sSubPr>
              <m:ctrlPr>
                <w:rPr>
                  <w:rFonts w:ascii="Cambria Math" w:eastAsia="Times New Roman" w:hAnsi="Cambria Math" w:cs="Times New Roman"/>
                  <w:i/>
                  <w:sz w:val="28"/>
                  <w:szCs w:val="28"/>
                  <w:shd w:val="clear" w:color="auto" w:fill="FFFFFF"/>
                  <w:lang w:eastAsia="ru-RU"/>
                </w:rPr>
              </m:ctrlPr>
            </m:sSubPr>
            <m:e>
              <m:r>
                <w:rPr>
                  <w:rFonts w:ascii="Cambria Math" w:eastAsia="Times New Roman" w:hAnsi="Cambria Math" w:cs="Times New Roman"/>
                  <w:sz w:val="28"/>
                  <w:szCs w:val="28"/>
                  <w:shd w:val="clear" w:color="auto" w:fill="FFFFFF"/>
                  <w:lang w:eastAsia="ru-RU"/>
                </w:rPr>
                <m:t>t</m:t>
              </m:r>
            </m:e>
            <m:sub>
              <m:r>
                <w:rPr>
                  <w:rFonts w:ascii="Cambria Math" w:eastAsia="Times New Roman" w:hAnsi="Cambria Math" w:cs="Times New Roman"/>
                  <w:sz w:val="28"/>
                  <w:szCs w:val="28"/>
                  <w:shd w:val="clear" w:color="auto" w:fill="FFFFFF"/>
                  <w:lang w:eastAsia="ru-RU"/>
                </w:rPr>
                <m:t>крит</m:t>
              </m:r>
            </m:sub>
          </m:sSub>
          <m:r>
            <m:rPr>
              <m:sty m:val="p"/>
            </m:rPr>
            <w:rPr>
              <w:rFonts w:ascii="Cambria Math" w:eastAsia="Times New Roman" w:hAnsi="Cambria Math" w:cs="Times New Roman"/>
              <w:sz w:val="28"/>
              <w:szCs w:val="28"/>
              <w:shd w:val="clear" w:color="auto" w:fill="FFFFFF"/>
              <w:vertAlign w:val="subscript"/>
              <w:lang w:eastAsia="ru-RU"/>
            </w:rPr>
            <m:t>=2,96)</m:t>
          </m:r>
        </m:oMath>
      </m:oMathPara>
    </w:p>
    <w:p w:rsidR="009E217F" w:rsidRPr="001B542E" w:rsidRDefault="009E217F" w:rsidP="009E217F">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sz w:val="28"/>
          <w:szCs w:val="28"/>
          <w:shd w:val="clear" w:color="auto" w:fill="FFFFFF"/>
          <w:lang w:eastAsia="ru-RU"/>
        </w:rPr>
        <w:t>Для r</w:t>
      </w:r>
      <w:r w:rsidRPr="001B542E">
        <w:rPr>
          <w:rFonts w:ascii="Times New Roman" w:eastAsia="Times New Roman" w:hAnsi="Times New Roman" w:cs="Times New Roman"/>
          <w:sz w:val="28"/>
          <w:szCs w:val="28"/>
          <w:shd w:val="clear" w:color="auto" w:fill="FFFFFF"/>
          <w:vertAlign w:val="subscript"/>
          <w:lang w:eastAsia="ru-RU"/>
        </w:rPr>
        <w:t>x2</w:t>
      </w:r>
      <w:r w:rsidRPr="001B542E">
        <w:rPr>
          <w:rFonts w:ascii="Times New Roman" w:eastAsia="Times New Roman" w:hAnsi="Times New Roman" w:cs="Times New Roman"/>
          <w:sz w:val="28"/>
          <w:szCs w:val="28"/>
          <w:shd w:val="clear" w:color="auto" w:fill="FFFFFF"/>
          <w:lang w:eastAsia="ru-RU"/>
        </w:rPr>
        <w:t>:</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E217F" w:rsidRPr="001B542E" w:rsidRDefault="00E676A3" w:rsidP="009E217F">
      <w:pPr>
        <w:spacing w:after="0" w:line="240" w:lineRule="auto"/>
        <w:ind w:firstLine="567"/>
        <w:jc w:val="center"/>
        <w:rPr>
          <w:rFonts w:ascii="Times New Roman" w:eastAsia="Times New Roman" w:hAnsi="Times New Roman" w:cs="Times New Roman"/>
          <w:sz w:val="28"/>
          <w:szCs w:val="28"/>
          <w:shd w:val="clear" w:color="auto" w:fill="FFFFFF"/>
          <w:lang w:eastAsia="ru-RU"/>
        </w:rPr>
      </w:pPr>
      <m:oMathPara>
        <m:oMath>
          <m:sSub>
            <m:sSubPr>
              <m:ctrlPr>
                <w:rPr>
                  <w:rFonts w:ascii="Cambria Math" w:eastAsia="Times New Roman" w:hAnsi="Cambria Math" w:cs="Times New Roman"/>
                  <w:i/>
                  <w:sz w:val="28"/>
                  <w:szCs w:val="28"/>
                  <w:shd w:val="clear" w:color="auto" w:fill="FFFFFF"/>
                  <w:lang w:eastAsia="ru-RU"/>
                </w:rPr>
              </m:ctrlPr>
            </m:sSubPr>
            <m:e>
              <m:r>
                <w:rPr>
                  <w:rFonts w:ascii="Cambria Math" w:eastAsia="Times New Roman" w:hAnsi="Cambria Math" w:cs="Times New Roman"/>
                  <w:sz w:val="28"/>
                  <w:szCs w:val="28"/>
                  <w:shd w:val="clear" w:color="auto" w:fill="FFFFFF"/>
                  <w:lang w:eastAsia="ru-RU"/>
                </w:rPr>
                <m:t>t</m:t>
              </m:r>
            </m:e>
            <m:sub>
              <m:r>
                <w:rPr>
                  <w:rFonts w:ascii="Cambria Math" w:eastAsia="Times New Roman" w:hAnsi="Cambria Math" w:cs="Times New Roman"/>
                  <w:sz w:val="28"/>
                  <w:szCs w:val="28"/>
                  <w:shd w:val="clear" w:color="auto" w:fill="FFFFFF"/>
                  <w:lang w:eastAsia="ru-RU"/>
                </w:rPr>
                <m:t>nabl</m:t>
              </m:r>
            </m:sub>
          </m:sSub>
          <m:r>
            <w:rPr>
              <w:rFonts w:ascii="Cambria Math" w:eastAsia="Times New Roman" w:hAnsi="Cambria Math" w:cs="Times New Roman"/>
              <w:sz w:val="28"/>
              <w:szCs w:val="28"/>
              <w:shd w:val="clear" w:color="auto" w:fill="FFFFFF"/>
              <w:lang w:eastAsia="ru-RU"/>
            </w:rPr>
            <m:t>=18,12(</m:t>
          </m:r>
          <m:sSub>
            <m:sSubPr>
              <m:ctrlPr>
                <w:rPr>
                  <w:rFonts w:ascii="Cambria Math" w:eastAsia="Times New Roman" w:hAnsi="Cambria Math" w:cs="Times New Roman"/>
                  <w:i/>
                  <w:sz w:val="28"/>
                  <w:szCs w:val="28"/>
                  <w:shd w:val="clear" w:color="auto" w:fill="FFFFFF"/>
                  <w:lang w:eastAsia="ru-RU"/>
                </w:rPr>
              </m:ctrlPr>
            </m:sSubPr>
            <m:e>
              <m:r>
                <w:rPr>
                  <w:rFonts w:ascii="Cambria Math" w:eastAsia="Times New Roman" w:hAnsi="Cambria Math" w:cs="Times New Roman"/>
                  <w:sz w:val="28"/>
                  <w:szCs w:val="28"/>
                  <w:shd w:val="clear" w:color="auto" w:fill="FFFFFF"/>
                  <w:lang w:eastAsia="ru-RU"/>
                </w:rPr>
                <m:t>t</m:t>
              </m:r>
            </m:e>
            <m:sub>
              <m:r>
                <w:rPr>
                  <w:rFonts w:ascii="Cambria Math" w:eastAsia="Times New Roman" w:hAnsi="Cambria Math" w:cs="Times New Roman"/>
                  <w:sz w:val="28"/>
                  <w:szCs w:val="28"/>
                  <w:shd w:val="clear" w:color="auto" w:fill="FFFFFF"/>
                  <w:lang w:eastAsia="ru-RU"/>
                </w:rPr>
                <m:t>крит</m:t>
              </m:r>
            </m:sub>
          </m:sSub>
          <m:r>
            <m:rPr>
              <m:sty m:val="p"/>
            </m:rPr>
            <w:rPr>
              <w:rFonts w:ascii="Cambria Math" w:eastAsia="Times New Roman" w:hAnsi="Cambria Math" w:cs="Times New Roman"/>
              <w:sz w:val="28"/>
              <w:szCs w:val="28"/>
              <w:shd w:val="clear" w:color="auto" w:fill="FFFFFF"/>
              <w:vertAlign w:val="subscript"/>
              <w:lang w:eastAsia="ru-RU"/>
            </w:rPr>
            <m:t>=2,96)</m:t>
          </m:r>
        </m:oMath>
      </m:oMathPara>
    </w:p>
    <w:p w:rsidR="009E217F" w:rsidRPr="001B542E" w:rsidRDefault="009E217F" w:rsidP="009E217F">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sz w:val="28"/>
          <w:szCs w:val="28"/>
          <w:shd w:val="clear" w:color="auto" w:fill="FFFFFF"/>
          <w:lang w:eastAsia="ru-RU"/>
        </w:rPr>
        <w:t>Для r</w:t>
      </w:r>
      <w:r w:rsidRPr="001B542E">
        <w:rPr>
          <w:rFonts w:ascii="Times New Roman" w:eastAsia="Times New Roman" w:hAnsi="Times New Roman" w:cs="Times New Roman"/>
          <w:sz w:val="28"/>
          <w:szCs w:val="28"/>
          <w:shd w:val="clear" w:color="auto" w:fill="FFFFFF"/>
          <w:vertAlign w:val="subscript"/>
          <w:lang w:eastAsia="ru-RU"/>
        </w:rPr>
        <w:t>x3</w:t>
      </w:r>
      <w:r w:rsidRPr="001B542E">
        <w:rPr>
          <w:rFonts w:ascii="Times New Roman" w:eastAsia="Times New Roman" w:hAnsi="Times New Roman" w:cs="Times New Roman"/>
          <w:sz w:val="28"/>
          <w:szCs w:val="28"/>
          <w:shd w:val="clear" w:color="auto" w:fill="FFFFFF"/>
          <w:lang w:eastAsia="ru-RU"/>
        </w:rPr>
        <w:t>:</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E217F" w:rsidRPr="001B542E" w:rsidRDefault="00E676A3" w:rsidP="009E217F">
      <w:pPr>
        <w:spacing w:after="0" w:line="240" w:lineRule="auto"/>
        <w:ind w:firstLine="567"/>
        <w:jc w:val="center"/>
        <w:rPr>
          <w:rFonts w:ascii="Times New Roman" w:eastAsia="Times New Roman" w:hAnsi="Times New Roman" w:cs="Times New Roman"/>
          <w:sz w:val="28"/>
          <w:szCs w:val="28"/>
          <w:shd w:val="clear" w:color="auto" w:fill="FFFFFF"/>
          <w:lang w:eastAsia="ru-RU"/>
        </w:rPr>
      </w:pPr>
      <m:oMath>
        <m:sSub>
          <m:sSubPr>
            <m:ctrlPr>
              <w:rPr>
                <w:rFonts w:ascii="Cambria Math" w:eastAsia="Times New Roman" w:hAnsi="Cambria Math" w:cs="Times New Roman"/>
                <w:i/>
                <w:sz w:val="28"/>
                <w:szCs w:val="28"/>
                <w:shd w:val="clear" w:color="auto" w:fill="FFFFFF"/>
                <w:lang w:eastAsia="ru-RU"/>
              </w:rPr>
            </m:ctrlPr>
          </m:sSubPr>
          <m:e>
            <m:r>
              <w:rPr>
                <w:rFonts w:ascii="Cambria Math" w:eastAsia="Times New Roman" w:hAnsi="Cambria Math" w:cs="Times New Roman"/>
                <w:sz w:val="28"/>
                <w:szCs w:val="28"/>
                <w:shd w:val="clear" w:color="auto" w:fill="FFFFFF"/>
                <w:lang w:eastAsia="ru-RU"/>
              </w:rPr>
              <m:t>t</m:t>
            </m:r>
          </m:e>
          <m:sub>
            <m:r>
              <w:rPr>
                <w:rFonts w:ascii="Cambria Math" w:eastAsia="Times New Roman" w:hAnsi="Cambria Math" w:cs="Times New Roman"/>
                <w:sz w:val="28"/>
                <w:szCs w:val="28"/>
                <w:shd w:val="clear" w:color="auto" w:fill="FFFFFF"/>
                <w:lang w:eastAsia="ru-RU"/>
              </w:rPr>
              <m:t>nabl</m:t>
            </m:r>
          </m:sub>
        </m:sSub>
        <m:r>
          <w:rPr>
            <w:rFonts w:ascii="Cambria Math" w:eastAsia="Times New Roman" w:hAnsi="Cambria Math" w:cs="Times New Roman"/>
            <w:sz w:val="28"/>
            <w:szCs w:val="28"/>
            <w:shd w:val="clear" w:color="auto" w:fill="FFFFFF"/>
            <w:lang w:eastAsia="ru-RU"/>
          </w:rPr>
          <m:t>=10,28</m:t>
        </m:r>
      </m:oMath>
      <w:r w:rsidR="009E217F" w:rsidRPr="001B542E">
        <w:rPr>
          <w:rFonts w:ascii="Times New Roman" w:eastAsia="Times New Roman" w:hAnsi="Times New Roman" w:cs="Times New Roman"/>
          <w:sz w:val="28"/>
          <w:szCs w:val="28"/>
          <w:shd w:val="clear" w:color="auto" w:fill="FFFFFF"/>
          <w:lang w:eastAsia="ru-RU"/>
        </w:rPr>
        <w:t xml:space="preserve"> </w:t>
      </w:r>
      <m:oMath>
        <m:r>
          <w:rPr>
            <w:rFonts w:ascii="Cambria Math" w:eastAsia="Times New Roman" w:hAnsi="Cambria Math" w:cs="Times New Roman"/>
            <w:sz w:val="28"/>
            <w:szCs w:val="28"/>
            <w:shd w:val="clear" w:color="auto" w:fill="FFFFFF"/>
            <w:lang w:eastAsia="ru-RU"/>
          </w:rPr>
          <m:t>(</m:t>
        </m:r>
        <m:sSub>
          <m:sSubPr>
            <m:ctrlPr>
              <w:rPr>
                <w:rFonts w:ascii="Cambria Math" w:eastAsia="Times New Roman" w:hAnsi="Cambria Math" w:cs="Times New Roman"/>
                <w:i/>
                <w:sz w:val="28"/>
                <w:szCs w:val="28"/>
                <w:shd w:val="clear" w:color="auto" w:fill="FFFFFF"/>
                <w:lang w:eastAsia="ru-RU"/>
              </w:rPr>
            </m:ctrlPr>
          </m:sSubPr>
          <m:e>
            <m:r>
              <w:rPr>
                <w:rFonts w:ascii="Cambria Math" w:eastAsia="Times New Roman" w:hAnsi="Cambria Math" w:cs="Times New Roman"/>
                <w:sz w:val="28"/>
                <w:szCs w:val="28"/>
                <w:shd w:val="clear" w:color="auto" w:fill="FFFFFF"/>
                <w:lang w:eastAsia="ru-RU"/>
              </w:rPr>
              <m:t>t</m:t>
            </m:r>
          </m:e>
          <m:sub>
            <m:r>
              <w:rPr>
                <w:rFonts w:ascii="Cambria Math" w:eastAsia="Times New Roman" w:hAnsi="Cambria Math" w:cs="Times New Roman"/>
                <w:sz w:val="28"/>
                <w:szCs w:val="28"/>
                <w:shd w:val="clear" w:color="auto" w:fill="FFFFFF"/>
                <w:lang w:eastAsia="ru-RU"/>
              </w:rPr>
              <m:t>крит</m:t>
            </m:r>
          </m:sub>
        </m:sSub>
        <m:r>
          <m:rPr>
            <m:sty m:val="p"/>
          </m:rPr>
          <w:rPr>
            <w:rFonts w:ascii="Cambria Math" w:eastAsia="Times New Roman" w:hAnsi="Cambria Math" w:cs="Times New Roman"/>
            <w:sz w:val="28"/>
            <w:szCs w:val="28"/>
            <w:shd w:val="clear" w:color="auto" w:fill="FFFFFF"/>
            <w:vertAlign w:val="subscript"/>
            <w:lang w:eastAsia="ru-RU"/>
          </w:rPr>
          <m:t>=2,96)</m:t>
        </m:r>
      </m:oMath>
    </w:p>
    <w:p w:rsidR="009E217F" w:rsidRPr="001B542E" w:rsidRDefault="009E217F" w:rsidP="009E217F">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sz w:val="28"/>
          <w:szCs w:val="28"/>
          <w:shd w:val="clear" w:color="auto" w:fill="FFFFFF"/>
          <w:lang w:eastAsia="ru-RU"/>
        </w:rPr>
        <w:t>Так как t</w:t>
      </w:r>
      <w:r w:rsidRPr="001B542E">
        <w:rPr>
          <w:rFonts w:ascii="Times New Roman" w:eastAsia="Times New Roman" w:hAnsi="Times New Roman" w:cs="Times New Roman"/>
          <w:sz w:val="28"/>
          <w:szCs w:val="28"/>
          <w:shd w:val="clear" w:color="auto" w:fill="FFFFFF"/>
          <w:vertAlign w:val="subscript"/>
          <w:lang w:eastAsia="ru-RU"/>
        </w:rPr>
        <w:t>набл</w:t>
      </w:r>
      <w:r w:rsidRPr="001B542E">
        <w:rPr>
          <w:rFonts w:ascii="Times New Roman" w:eastAsia="Times New Roman" w:hAnsi="Times New Roman" w:cs="Times New Roman"/>
          <w:sz w:val="28"/>
          <w:szCs w:val="28"/>
          <w:shd w:val="clear" w:color="auto" w:fill="FFFFFF"/>
          <w:lang w:eastAsia="ru-RU"/>
        </w:rPr>
        <w:t>&gt;t</w:t>
      </w:r>
      <w:r w:rsidRPr="001B542E">
        <w:rPr>
          <w:rFonts w:ascii="Times New Roman" w:eastAsia="Times New Roman" w:hAnsi="Times New Roman" w:cs="Times New Roman"/>
          <w:sz w:val="28"/>
          <w:szCs w:val="28"/>
          <w:shd w:val="clear" w:color="auto" w:fill="FFFFFF"/>
          <w:vertAlign w:val="subscript"/>
          <w:lang w:eastAsia="ru-RU"/>
        </w:rPr>
        <w:t>крит</w:t>
      </w:r>
      <w:r w:rsidRPr="001B542E">
        <w:rPr>
          <w:rFonts w:ascii="Times New Roman" w:eastAsia="Times New Roman" w:hAnsi="Times New Roman" w:cs="Times New Roman"/>
          <w:sz w:val="28"/>
          <w:szCs w:val="28"/>
          <w:shd w:val="clear" w:color="auto" w:fill="FFFFFF"/>
          <w:lang w:eastAsia="ru-RU"/>
        </w:rPr>
        <w:t>, то коэффициенты корре</w:t>
      </w:r>
      <w:r>
        <w:rPr>
          <w:rFonts w:ascii="Times New Roman" w:eastAsia="Times New Roman" w:hAnsi="Times New Roman" w:cs="Times New Roman"/>
          <w:sz w:val="28"/>
          <w:szCs w:val="28"/>
          <w:shd w:val="clear" w:color="auto" w:fill="FFFFFF"/>
          <w:lang w:eastAsia="ru-RU"/>
        </w:rPr>
        <w:t>ляции статистически – значимы [</w:t>
      </w:r>
      <w:r w:rsidRPr="001A642C">
        <w:rPr>
          <w:rFonts w:ascii="Times New Roman" w:eastAsia="Times New Roman" w:hAnsi="Times New Roman" w:cs="Times New Roman"/>
          <w:sz w:val="28"/>
          <w:szCs w:val="28"/>
          <w:shd w:val="clear" w:color="auto" w:fill="FFFFFF"/>
          <w:lang w:eastAsia="ru-RU"/>
        </w:rPr>
        <w:t>40</w:t>
      </w:r>
      <w:r w:rsidRPr="001B542E">
        <w:rPr>
          <w:rFonts w:ascii="Times New Roman" w:eastAsia="Times New Roman" w:hAnsi="Times New Roman" w:cs="Times New Roman"/>
          <w:sz w:val="28"/>
          <w:szCs w:val="28"/>
          <w:shd w:val="clear" w:color="auto" w:fill="FFFFFF"/>
          <w:lang w:eastAsia="ru-RU"/>
        </w:rPr>
        <w:t xml:space="preserve">, </w:t>
      </w:r>
      <w:r w:rsidRPr="001B542E">
        <w:rPr>
          <w:rFonts w:ascii="Times New Roman" w:eastAsia="Times New Roman" w:hAnsi="Times New Roman" w:cs="Times New Roman"/>
          <w:sz w:val="28"/>
          <w:szCs w:val="28"/>
          <w:shd w:val="clear" w:color="auto" w:fill="FFFFFF"/>
          <w:lang w:val="en-US" w:eastAsia="ru-RU"/>
        </w:rPr>
        <w:t>c</w:t>
      </w:r>
      <w:r w:rsidRPr="001B542E">
        <w:rPr>
          <w:rFonts w:ascii="Times New Roman" w:eastAsia="Times New Roman" w:hAnsi="Times New Roman" w:cs="Times New Roman"/>
          <w:sz w:val="28"/>
          <w:szCs w:val="28"/>
          <w:shd w:val="clear" w:color="auto" w:fill="FFFFFF"/>
          <w:lang w:eastAsia="ru-RU"/>
        </w:rPr>
        <w:t>.</w:t>
      </w:r>
      <w:r>
        <w:rPr>
          <w:rFonts w:ascii="Times New Roman" w:eastAsia="Times New Roman" w:hAnsi="Times New Roman" w:cs="Times New Roman"/>
          <w:sz w:val="28"/>
          <w:szCs w:val="28"/>
          <w:shd w:val="clear" w:color="auto" w:fill="FFFFFF"/>
          <w:lang w:eastAsia="ru-RU"/>
        </w:rPr>
        <w:t xml:space="preserve"> </w:t>
      </w:r>
      <w:r w:rsidRPr="001B542E">
        <w:rPr>
          <w:rFonts w:ascii="Times New Roman" w:eastAsia="Times New Roman" w:hAnsi="Times New Roman" w:cs="Times New Roman"/>
          <w:sz w:val="28"/>
          <w:szCs w:val="28"/>
          <w:shd w:val="clear" w:color="auto" w:fill="FFFFFF"/>
          <w:lang w:eastAsia="ru-RU"/>
        </w:rPr>
        <w:t>77].</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sz w:val="28"/>
          <w:szCs w:val="28"/>
          <w:shd w:val="clear" w:color="auto" w:fill="FFFFFF"/>
          <w:lang w:eastAsia="ru-RU"/>
        </w:rPr>
        <w:t>Средняя ошибка аппроксимации будет рассчитана</w:t>
      </w:r>
      <w:r>
        <w:rPr>
          <w:rFonts w:ascii="Times New Roman" w:eastAsia="Times New Roman" w:hAnsi="Times New Roman" w:cs="Times New Roman"/>
          <w:sz w:val="28"/>
          <w:szCs w:val="28"/>
          <w:shd w:val="clear" w:color="auto" w:fill="FFFFFF"/>
          <w:lang w:eastAsia="ru-RU"/>
        </w:rPr>
        <w:t xml:space="preserve"> по формуле (2.13) [</w:t>
      </w:r>
      <w:r w:rsidRPr="001A642C">
        <w:rPr>
          <w:rFonts w:ascii="Times New Roman" w:eastAsia="Times New Roman" w:hAnsi="Times New Roman" w:cs="Times New Roman"/>
          <w:sz w:val="28"/>
          <w:szCs w:val="28"/>
          <w:shd w:val="clear" w:color="auto" w:fill="FFFFFF"/>
          <w:lang w:eastAsia="ru-RU"/>
        </w:rPr>
        <w:t>40</w:t>
      </w:r>
      <w:r w:rsidRPr="001B542E">
        <w:rPr>
          <w:rFonts w:ascii="Times New Roman" w:eastAsia="Times New Roman" w:hAnsi="Times New Roman" w:cs="Times New Roman"/>
          <w:sz w:val="28"/>
          <w:szCs w:val="28"/>
          <w:shd w:val="clear" w:color="auto" w:fill="FFFFFF"/>
          <w:lang w:eastAsia="ru-RU"/>
        </w:rPr>
        <w:t xml:space="preserve">, </w:t>
      </w:r>
      <w:r w:rsidRPr="001B542E">
        <w:rPr>
          <w:rFonts w:ascii="Times New Roman" w:eastAsia="Times New Roman" w:hAnsi="Times New Roman" w:cs="Times New Roman"/>
          <w:sz w:val="28"/>
          <w:szCs w:val="28"/>
          <w:shd w:val="clear" w:color="auto" w:fill="FFFFFF"/>
          <w:lang w:val="en-US" w:eastAsia="ru-RU"/>
        </w:rPr>
        <w:t>c</w:t>
      </w:r>
      <w:r w:rsidRPr="001B542E">
        <w:rPr>
          <w:rFonts w:ascii="Times New Roman" w:eastAsia="Times New Roman" w:hAnsi="Times New Roman" w:cs="Times New Roman"/>
          <w:sz w:val="28"/>
          <w:szCs w:val="28"/>
          <w:shd w:val="clear" w:color="auto" w:fill="FFFFFF"/>
          <w:lang w:eastAsia="ru-RU"/>
        </w:rPr>
        <w:t>.</w:t>
      </w:r>
      <w:r>
        <w:rPr>
          <w:rFonts w:ascii="Times New Roman" w:eastAsia="Times New Roman" w:hAnsi="Times New Roman" w:cs="Times New Roman"/>
          <w:sz w:val="28"/>
          <w:szCs w:val="28"/>
          <w:shd w:val="clear" w:color="auto" w:fill="FFFFFF"/>
          <w:lang w:eastAsia="ru-RU"/>
        </w:rPr>
        <w:t xml:space="preserve"> </w:t>
      </w:r>
      <w:r w:rsidRPr="001B542E">
        <w:rPr>
          <w:rFonts w:ascii="Times New Roman" w:eastAsia="Times New Roman" w:hAnsi="Times New Roman" w:cs="Times New Roman"/>
          <w:sz w:val="28"/>
          <w:szCs w:val="28"/>
          <w:shd w:val="clear" w:color="auto" w:fill="FFFFFF"/>
          <w:lang w:eastAsia="ru-RU"/>
        </w:rPr>
        <w:t>81]:</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E217F" w:rsidRPr="001B542E" w:rsidRDefault="009E217F" w:rsidP="009E217F">
      <w:pPr>
        <w:spacing w:after="0" w:line="240" w:lineRule="auto"/>
        <w:ind w:left="26" w:firstLine="567"/>
        <w:jc w:val="right"/>
        <w:rPr>
          <w:rFonts w:ascii="Times New Roman" w:eastAsia="Times New Roman" w:hAnsi="Times New Roman" w:cs="Times New Roman"/>
          <w:color w:val="000000"/>
          <w:sz w:val="28"/>
          <w:szCs w:val="28"/>
          <w:shd w:val="clear" w:color="auto" w:fill="FFFFFF"/>
          <w:lang w:eastAsia="ru-RU"/>
        </w:rPr>
      </w:pPr>
      <m:oMath>
        <m:r>
          <w:rPr>
            <w:rFonts w:ascii="Cambria Math" w:eastAsia="Times New Roman" w:hAnsi="Cambria Math" w:cs="Times New Roman"/>
            <w:color w:val="000000"/>
            <w:sz w:val="28"/>
            <w:szCs w:val="28"/>
            <w:shd w:val="clear" w:color="auto" w:fill="FFFFFF"/>
            <w:lang w:val="en-US" w:eastAsia="ru-RU"/>
          </w:rPr>
          <m:t>A</m:t>
        </m:r>
        <m:r>
          <w:rPr>
            <w:rFonts w:ascii="Cambria Math" w:eastAsia="Times New Roman" w:hAnsi="Cambria Math" w:cs="Times New Roman"/>
            <w:color w:val="000000"/>
            <w:sz w:val="28"/>
            <w:szCs w:val="28"/>
            <w:shd w:val="clear" w:color="auto" w:fill="FFFFFF"/>
            <w:lang w:eastAsia="ru-RU"/>
          </w:rPr>
          <m:t>=</m:t>
        </m:r>
        <m:f>
          <m:fPr>
            <m:ctrlPr>
              <w:rPr>
                <w:rFonts w:ascii="Cambria Math" w:eastAsia="Times New Roman" w:hAnsi="Cambria Math" w:cs="Times New Roman"/>
                <w:i/>
                <w:color w:val="000000"/>
                <w:sz w:val="28"/>
                <w:szCs w:val="28"/>
                <w:shd w:val="clear" w:color="auto" w:fill="FFFFFF"/>
                <w:lang w:val="en-US" w:eastAsia="ru-RU"/>
              </w:rPr>
            </m:ctrlPr>
          </m:fPr>
          <m:num>
            <m:nary>
              <m:naryPr>
                <m:chr m:val="∑"/>
                <m:limLoc m:val="undOvr"/>
                <m:subHide m:val="1"/>
                <m:supHide m:val="1"/>
                <m:ctrlPr>
                  <w:rPr>
                    <w:rFonts w:ascii="Cambria Math" w:eastAsia="Times New Roman" w:hAnsi="Cambria Math" w:cs="Times New Roman"/>
                    <w:i/>
                    <w:color w:val="000000"/>
                    <w:sz w:val="28"/>
                    <w:szCs w:val="28"/>
                    <w:shd w:val="clear" w:color="auto" w:fill="FFFFFF"/>
                    <w:lang w:val="en-US" w:eastAsia="ru-RU"/>
                  </w:rPr>
                </m:ctrlPr>
              </m:naryPr>
              <m:sub/>
              <m:sup/>
              <m:e>
                <m:d>
                  <m:dPr>
                    <m:begChr m:val="|"/>
                    <m:endChr m:val="|"/>
                    <m:ctrlPr>
                      <w:rPr>
                        <w:rFonts w:ascii="Cambria Math" w:eastAsia="Times New Roman" w:hAnsi="Cambria Math" w:cs="Times New Roman"/>
                        <w:i/>
                        <w:color w:val="000000"/>
                        <w:sz w:val="28"/>
                        <w:szCs w:val="28"/>
                        <w:shd w:val="clear" w:color="auto" w:fill="FFFFFF"/>
                        <w:lang w:val="en-US" w:eastAsia="ru-RU"/>
                      </w:rPr>
                    </m:ctrlPr>
                  </m:dPr>
                  <m:e>
                    <m:r>
                      <w:rPr>
                        <w:rFonts w:ascii="Cambria Math" w:eastAsia="Times New Roman" w:hAnsi="Cambria Math" w:cs="Times New Roman"/>
                        <w:color w:val="000000"/>
                        <w:sz w:val="28"/>
                        <w:szCs w:val="28"/>
                        <w:shd w:val="clear" w:color="auto" w:fill="FFFFFF"/>
                        <w:lang w:eastAsia="ru-RU"/>
                      </w:rPr>
                      <m:t>Ɛ:</m:t>
                    </m:r>
                    <m:r>
                      <w:rPr>
                        <w:rFonts w:ascii="Cambria Math" w:eastAsia="Times New Roman" w:hAnsi="Cambria Math" w:cs="Times New Roman"/>
                        <w:color w:val="000000"/>
                        <w:sz w:val="28"/>
                        <w:szCs w:val="28"/>
                        <w:shd w:val="clear" w:color="auto" w:fill="FFFFFF"/>
                        <w:lang w:val="en-US" w:eastAsia="ru-RU"/>
                      </w:rPr>
                      <m:t>Y</m:t>
                    </m:r>
                  </m:e>
                </m:d>
              </m:e>
            </m:nary>
          </m:num>
          <m:den>
            <m:r>
              <w:rPr>
                <w:rFonts w:ascii="Cambria Math" w:eastAsia="Times New Roman" w:hAnsi="Cambria Math" w:cs="Times New Roman"/>
                <w:color w:val="000000"/>
                <w:sz w:val="28"/>
                <w:szCs w:val="28"/>
                <w:shd w:val="clear" w:color="auto" w:fill="FFFFFF"/>
                <w:lang w:val="en-US" w:eastAsia="ru-RU"/>
              </w:rPr>
              <m:t>n</m:t>
            </m:r>
          </m:den>
        </m:f>
        <m:r>
          <w:rPr>
            <w:rFonts w:ascii="Cambria Math" w:eastAsia="Times New Roman" w:hAnsi="Cambria Math" w:cs="Times New Roman"/>
            <w:color w:val="000000"/>
            <w:sz w:val="28"/>
            <w:szCs w:val="28"/>
            <w:shd w:val="clear" w:color="auto" w:fill="FFFFFF"/>
            <w:lang w:eastAsia="ru-RU"/>
          </w:rPr>
          <m:t>*100%=1.02%</m:t>
        </m:r>
      </m:oMath>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t>(2.13)</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sz w:val="28"/>
          <w:szCs w:val="28"/>
          <w:shd w:val="clear" w:color="auto" w:fill="FFFFFF"/>
          <w:lang w:eastAsia="ru-RU"/>
        </w:rPr>
        <w:t>Оценка среднеквадратичного отклонения по формуле (2.14):</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E217F" w:rsidRPr="001B542E" w:rsidRDefault="009E217F" w:rsidP="009E217F">
      <w:pPr>
        <w:spacing w:after="0" w:line="240" w:lineRule="auto"/>
        <w:ind w:firstLine="567"/>
        <w:jc w:val="right"/>
        <w:rPr>
          <w:rFonts w:ascii="Times New Roman" w:eastAsia="Times New Roman" w:hAnsi="Times New Roman" w:cs="Times New Roman"/>
          <w:color w:val="000000"/>
          <w:sz w:val="28"/>
          <w:szCs w:val="28"/>
          <w:shd w:val="clear" w:color="auto" w:fill="FFFFFF"/>
          <w:lang w:eastAsia="ru-RU"/>
        </w:rPr>
      </w:pPr>
      <m:oMath>
        <m:r>
          <w:rPr>
            <w:rFonts w:ascii="Cambria Math" w:eastAsia="Times New Roman" w:hAnsi="Cambria Math" w:cs="Times New Roman"/>
            <w:color w:val="000000"/>
            <w:sz w:val="28"/>
            <w:szCs w:val="28"/>
            <w:shd w:val="clear" w:color="auto" w:fill="FFFFFF"/>
            <w:lang w:val="en-US" w:eastAsia="ru-RU"/>
          </w:rPr>
          <m:t>S</m:t>
        </m:r>
        <m:r>
          <w:rPr>
            <w:rFonts w:ascii="Cambria Math" w:eastAsia="Times New Roman" w:hAnsi="Cambria Math" w:cs="Times New Roman"/>
            <w:color w:val="000000"/>
            <w:sz w:val="28"/>
            <w:szCs w:val="28"/>
            <w:shd w:val="clear" w:color="auto" w:fill="FFFFFF"/>
            <w:lang w:eastAsia="ru-RU"/>
          </w:rPr>
          <m:t>=</m:t>
        </m:r>
        <m:rad>
          <m:radPr>
            <m:degHide m:val="1"/>
            <m:ctrlPr>
              <w:rPr>
                <w:rFonts w:ascii="Cambria Math" w:eastAsia="Times New Roman" w:hAnsi="Cambria Math" w:cs="Times New Roman"/>
                <w:i/>
                <w:color w:val="000000"/>
                <w:sz w:val="28"/>
                <w:szCs w:val="28"/>
                <w:shd w:val="clear" w:color="auto" w:fill="FFFFFF"/>
                <w:lang w:val="en-US" w:eastAsia="ru-RU"/>
              </w:rPr>
            </m:ctrlPr>
          </m:radPr>
          <m:deg/>
          <m:e>
            <m:sSup>
              <m:sSupPr>
                <m:ctrlPr>
                  <w:rPr>
                    <w:rFonts w:ascii="Cambria Math" w:eastAsia="Times New Roman" w:hAnsi="Cambria Math" w:cs="Times New Roman"/>
                    <w:i/>
                    <w:color w:val="000000"/>
                    <w:sz w:val="28"/>
                    <w:szCs w:val="28"/>
                    <w:shd w:val="clear" w:color="auto" w:fill="FFFFFF"/>
                    <w:lang w:val="en-US" w:eastAsia="ru-RU"/>
                  </w:rPr>
                </m:ctrlPr>
              </m:sSupPr>
              <m:e>
                <m:r>
                  <w:rPr>
                    <w:rFonts w:ascii="Cambria Math" w:eastAsia="Times New Roman" w:hAnsi="Cambria Math" w:cs="Times New Roman"/>
                    <w:color w:val="000000"/>
                    <w:sz w:val="28"/>
                    <w:szCs w:val="28"/>
                    <w:shd w:val="clear" w:color="auto" w:fill="FFFFFF"/>
                    <w:lang w:val="en-US" w:eastAsia="ru-RU"/>
                  </w:rPr>
                  <m:t>S</m:t>
                </m:r>
              </m:e>
              <m:sup>
                <m:r>
                  <w:rPr>
                    <w:rFonts w:ascii="Cambria Math" w:eastAsia="Times New Roman" w:hAnsi="Cambria Math" w:cs="Times New Roman"/>
                    <w:color w:val="000000"/>
                    <w:sz w:val="28"/>
                    <w:szCs w:val="28"/>
                    <w:shd w:val="clear" w:color="auto" w:fill="FFFFFF"/>
                    <w:lang w:eastAsia="ru-RU"/>
                  </w:rPr>
                  <m:t>2</m:t>
                </m:r>
              </m:sup>
            </m:sSup>
          </m:e>
        </m:rad>
        <m:r>
          <w:rPr>
            <w:rFonts w:ascii="Cambria Math" w:eastAsia="Times New Roman" w:hAnsi="Cambria Math" w:cs="Times New Roman"/>
            <w:color w:val="000000"/>
            <w:sz w:val="28"/>
            <w:szCs w:val="28"/>
            <w:shd w:val="clear" w:color="auto" w:fill="FFFFFF"/>
            <w:lang w:eastAsia="ru-RU"/>
          </w:rPr>
          <m:t>=5.967</m:t>
        </m:r>
      </m:oMath>
      <w:r w:rsidRPr="001B542E">
        <w:rPr>
          <w:rFonts w:ascii="Times New Roman" w:eastAsia="Times New Roman" w:hAnsi="Times New Roman" w:cs="Times New Roman"/>
          <w:color w:val="000000"/>
          <w:sz w:val="28"/>
          <w:szCs w:val="28"/>
          <w:shd w:val="clear" w:color="auto" w:fill="FFFFFF"/>
          <w:lang w:eastAsia="ru-RU"/>
        </w:rPr>
        <w:t xml:space="preserve"> </w:t>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t>(2.14)</w:t>
      </w:r>
    </w:p>
    <w:p w:rsidR="009E217F" w:rsidRPr="001B542E" w:rsidRDefault="009E217F" w:rsidP="009E217F">
      <w:pPr>
        <w:spacing w:after="0" w:line="240" w:lineRule="auto"/>
        <w:ind w:firstLine="567"/>
        <w:jc w:val="both"/>
        <w:rPr>
          <w:rFonts w:ascii="Times New Roman" w:eastAsia="Times New Roman" w:hAnsi="Times New Roman" w:cs="Times New Roman"/>
          <w:noProof/>
          <w:color w:val="000000"/>
          <w:sz w:val="28"/>
          <w:szCs w:val="28"/>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Индекс множественной корреляции по формуле (2.15) [</w:t>
      </w:r>
      <w:r w:rsidRPr="001A642C">
        <w:rPr>
          <w:rFonts w:ascii="Times New Roman" w:eastAsia="Times New Roman" w:hAnsi="Times New Roman" w:cs="Times New Roman"/>
          <w:color w:val="000000"/>
          <w:sz w:val="28"/>
          <w:szCs w:val="28"/>
          <w:shd w:val="clear" w:color="auto" w:fill="FFFFFF"/>
          <w:lang w:eastAsia="ru-RU"/>
        </w:rPr>
        <w:t>40</w:t>
      </w:r>
      <w:r w:rsidRPr="001B542E">
        <w:rPr>
          <w:rFonts w:ascii="Times New Roman" w:eastAsia="Times New Roman" w:hAnsi="Times New Roman" w:cs="Times New Roman"/>
          <w:color w:val="000000"/>
          <w:sz w:val="28"/>
          <w:szCs w:val="28"/>
          <w:shd w:val="clear" w:color="auto" w:fill="FFFFFF"/>
          <w:lang w:eastAsia="ru-RU"/>
        </w:rPr>
        <w:t xml:space="preserve">, </w:t>
      </w:r>
      <w:r w:rsidRPr="001B542E">
        <w:rPr>
          <w:rFonts w:ascii="Times New Roman" w:eastAsia="Times New Roman" w:hAnsi="Times New Roman" w:cs="Times New Roman"/>
          <w:color w:val="000000"/>
          <w:sz w:val="28"/>
          <w:szCs w:val="28"/>
          <w:shd w:val="clear" w:color="auto" w:fill="FFFFFF"/>
          <w:lang w:val="en-US" w:eastAsia="ru-RU"/>
        </w:rPr>
        <w:t>c</w:t>
      </w:r>
      <w:r w:rsidRPr="001B542E">
        <w:rPr>
          <w:rFonts w:ascii="Times New Roman" w:eastAsia="Times New Roman" w:hAnsi="Times New Roman" w:cs="Times New Roman"/>
          <w:color w:val="000000"/>
          <w:sz w:val="28"/>
          <w:szCs w:val="28"/>
          <w:shd w:val="clear" w:color="auto" w:fill="FFFFFF"/>
          <w:lang w:eastAsia="ru-RU"/>
        </w:rPr>
        <w:t>. 52]:</w:t>
      </w:r>
    </w:p>
    <w:p w:rsidR="009E217F" w:rsidRPr="001B542E" w:rsidRDefault="009E217F" w:rsidP="009E217F">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9E217F" w:rsidRPr="001B542E" w:rsidRDefault="009E217F" w:rsidP="009E217F">
      <w:pPr>
        <w:spacing w:after="0" w:line="240" w:lineRule="auto"/>
        <w:ind w:firstLine="567"/>
        <w:jc w:val="right"/>
        <w:rPr>
          <w:rFonts w:ascii="Times New Roman" w:eastAsia="Times New Roman" w:hAnsi="Times New Roman" w:cs="Times New Roman"/>
          <w:color w:val="000000"/>
          <w:sz w:val="28"/>
          <w:szCs w:val="28"/>
          <w:shd w:val="clear" w:color="auto" w:fill="FFFFFF"/>
          <w:lang w:eastAsia="ru-RU"/>
        </w:rPr>
      </w:pPr>
      <m:oMath>
        <m:r>
          <w:rPr>
            <w:rFonts w:ascii="Cambria Math" w:eastAsia="Times New Roman" w:hAnsi="Cambria Math" w:cs="Times New Roman"/>
            <w:color w:val="000000"/>
            <w:sz w:val="28"/>
            <w:szCs w:val="28"/>
            <w:shd w:val="clear" w:color="auto" w:fill="FFFFFF"/>
            <w:lang w:val="en-US" w:eastAsia="ru-RU"/>
          </w:rPr>
          <m:t>R</m:t>
        </m:r>
        <m:r>
          <w:rPr>
            <w:rFonts w:ascii="Cambria Math" w:eastAsia="Times New Roman" w:hAnsi="Cambria Math" w:cs="Times New Roman"/>
            <w:color w:val="000000"/>
            <w:sz w:val="28"/>
            <w:szCs w:val="28"/>
            <w:shd w:val="clear" w:color="auto" w:fill="FFFFFF"/>
            <w:lang w:eastAsia="ru-RU"/>
          </w:rPr>
          <m:t>=</m:t>
        </m:r>
        <m:rad>
          <m:radPr>
            <m:degHide m:val="1"/>
            <m:ctrlPr>
              <w:rPr>
                <w:rFonts w:ascii="Cambria Math" w:eastAsia="Times New Roman" w:hAnsi="Cambria Math" w:cs="Times New Roman"/>
                <w:i/>
                <w:color w:val="000000"/>
                <w:sz w:val="28"/>
                <w:szCs w:val="28"/>
                <w:shd w:val="clear" w:color="auto" w:fill="FFFFFF"/>
                <w:lang w:val="en-US" w:eastAsia="ru-RU"/>
              </w:rPr>
            </m:ctrlPr>
          </m:radPr>
          <m:deg/>
          <m:e>
            <m:r>
              <w:rPr>
                <w:rFonts w:ascii="Cambria Math" w:eastAsia="Times New Roman" w:hAnsi="Cambria Math" w:cs="Times New Roman"/>
                <w:color w:val="000000"/>
                <w:sz w:val="28"/>
                <w:szCs w:val="28"/>
                <w:shd w:val="clear" w:color="auto" w:fill="FFFFFF"/>
                <w:lang w:eastAsia="ru-RU"/>
              </w:rPr>
              <m:t>1-</m:t>
            </m:r>
            <m:f>
              <m:fPr>
                <m:ctrlPr>
                  <w:rPr>
                    <w:rFonts w:ascii="Cambria Math" w:eastAsia="Times New Roman" w:hAnsi="Cambria Math" w:cs="Times New Roman"/>
                    <w:i/>
                    <w:color w:val="000000"/>
                    <w:sz w:val="28"/>
                    <w:szCs w:val="28"/>
                    <w:shd w:val="clear" w:color="auto" w:fill="FFFFFF"/>
                    <w:lang w:val="en-US" w:eastAsia="ru-RU"/>
                  </w:rPr>
                </m:ctrlPr>
              </m:fPr>
              <m:num>
                <m:sSubSup>
                  <m:sSubSupPr>
                    <m:ctrlPr>
                      <w:rPr>
                        <w:rFonts w:ascii="Cambria Math" w:eastAsia="Times New Roman" w:hAnsi="Cambria Math" w:cs="Times New Roman"/>
                        <w:i/>
                        <w:color w:val="000000"/>
                        <w:sz w:val="28"/>
                        <w:szCs w:val="28"/>
                        <w:shd w:val="clear" w:color="auto" w:fill="FFFFFF"/>
                        <w:lang w:val="en-US" w:eastAsia="ru-RU"/>
                      </w:rPr>
                    </m:ctrlPr>
                  </m:sSubSupPr>
                  <m:e>
                    <m:r>
                      <w:rPr>
                        <w:rFonts w:ascii="Cambria Math" w:eastAsia="Times New Roman" w:hAnsi="Cambria Math" w:cs="Times New Roman"/>
                        <w:color w:val="000000"/>
                        <w:sz w:val="28"/>
                        <w:szCs w:val="28"/>
                        <w:shd w:val="clear" w:color="auto" w:fill="FFFFFF"/>
                        <w:lang w:val="en-US" w:eastAsia="ru-RU"/>
                      </w:rPr>
                      <m:t>S</m:t>
                    </m:r>
                  </m:e>
                  <m:sub>
                    <m:r>
                      <w:rPr>
                        <w:rFonts w:ascii="Cambria Math" w:eastAsia="Times New Roman" w:hAnsi="Cambria Math" w:cs="Times New Roman"/>
                        <w:color w:val="000000"/>
                        <w:sz w:val="28"/>
                        <w:szCs w:val="28"/>
                        <w:shd w:val="clear" w:color="auto" w:fill="FFFFFF"/>
                        <w:lang w:val="en-US" w:eastAsia="ru-RU"/>
                      </w:rPr>
                      <m:t>e</m:t>
                    </m:r>
                  </m:sub>
                  <m:sup>
                    <m:r>
                      <w:rPr>
                        <w:rFonts w:ascii="Cambria Math" w:eastAsia="Times New Roman" w:hAnsi="Cambria Math" w:cs="Times New Roman"/>
                        <w:color w:val="000000"/>
                        <w:sz w:val="28"/>
                        <w:szCs w:val="28"/>
                        <w:shd w:val="clear" w:color="auto" w:fill="FFFFFF"/>
                        <w:lang w:eastAsia="ru-RU"/>
                      </w:rPr>
                      <m:t>2</m:t>
                    </m:r>
                  </m:sup>
                </m:sSubSup>
              </m:num>
              <m:den>
                <m:nary>
                  <m:naryPr>
                    <m:chr m:val="∑"/>
                    <m:limLoc m:val="undOvr"/>
                    <m:subHide m:val="1"/>
                    <m:supHide m:val="1"/>
                    <m:ctrlPr>
                      <w:rPr>
                        <w:rFonts w:ascii="Cambria Math" w:eastAsia="Times New Roman" w:hAnsi="Cambria Math" w:cs="Times New Roman"/>
                        <w:i/>
                        <w:color w:val="000000"/>
                        <w:sz w:val="28"/>
                        <w:szCs w:val="28"/>
                        <w:shd w:val="clear" w:color="auto" w:fill="FFFFFF"/>
                        <w:lang w:val="en-US" w:eastAsia="ru-RU"/>
                      </w:rPr>
                    </m:ctrlPr>
                  </m:naryPr>
                  <m:sub/>
                  <m:sup/>
                  <m:e>
                    <m:r>
                      <w:rPr>
                        <w:rFonts w:ascii="Cambria Math" w:eastAsia="Times New Roman" w:hAnsi="Cambria Math" w:cs="Times New Roman"/>
                        <w:color w:val="000000"/>
                        <w:sz w:val="28"/>
                        <w:szCs w:val="28"/>
                        <w:shd w:val="clear" w:color="auto" w:fill="FFFFFF"/>
                        <w:lang w:eastAsia="ru-RU"/>
                      </w:rPr>
                      <m:t>(</m:t>
                    </m:r>
                    <m:sSub>
                      <m:sSubPr>
                        <m:ctrlPr>
                          <w:rPr>
                            <w:rFonts w:ascii="Cambria Math" w:eastAsia="Times New Roman" w:hAnsi="Cambria Math" w:cs="Times New Roman"/>
                            <w:i/>
                            <w:color w:val="000000"/>
                            <w:sz w:val="28"/>
                            <w:szCs w:val="28"/>
                            <w:shd w:val="clear" w:color="auto" w:fill="FFFFFF"/>
                            <w:lang w:val="en-US" w:eastAsia="ru-RU"/>
                          </w:rPr>
                        </m:ctrlPr>
                      </m:sSubPr>
                      <m:e>
                        <m:r>
                          <w:rPr>
                            <w:rFonts w:ascii="Cambria Math" w:eastAsia="Times New Roman" w:hAnsi="Cambria Math" w:cs="Times New Roman"/>
                            <w:color w:val="000000"/>
                            <w:sz w:val="28"/>
                            <w:szCs w:val="28"/>
                            <w:shd w:val="clear" w:color="auto" w:fill="FFFFFF"/>
                            <w:lang w:val="en-US" w:eastAsia="ru-RU"/>
                          </w:rPr>
                          <m:t>y</m:t>
                        </m:r>
                      </m:e>
                      <m:sub>
                        <m:r>
                          <w:rPr>
                            <w:rFonts w:ascii="Cambria Math" w:eastAsia="Times New Roman" w:hAnsi="Cambria Math" w:cs="Times New Roman"/>
                            <w:color w:val="000000"/>
                            <w:sz w:val="28"/>
                            <w:szCs w:val="28"/>
                            <w:shd w:val="clear" w:color="auto" w:fill="FFFFFF"/>
                            <w:lang w:val="en-US" w:eastAsia="ru-RU"/>
                          </w:rPr>
                          <m:t>i</m:t>
                        </m:r>
                      </m:sub>
                    </m:sSub>
                    <m:r>
                      <w:rPr>
                        <w:rFonts w:ascii="Cambria Math" w:eastAsia="Times New Roman" w:hAnsi="Cambria Math" w:cs="Times New Roman"/>
                        <w:color w:val="000000"/>
                        <w:sz w:val="28"/>
                        <w:szCs w:val="28"/>
                        <w:shd w:val="clear" w:color="auto" w:fill="FFFFFF"/>
                        <w:lang w:eastAsia="ru-RU"/>
                      </w:rPr>
                      <m:t>-</m:t>
                    </m:r>
                    <m:acc>
                      <m:accPr>
                        <m:chr m:val="̅"/>
                        <m:ctrlPr>
                          <w:rPr>
                            <w:rFonts w:ascii="Cambria Math" w:eastAsia="Times New Roman" w:hAnsi="Cambria Math" w:cs="Times New Roman"/>
                            <w:i/>
                            <w:color w:val="000000"/>
                            <w:sz w:val="28"/>
                            <w:szCs w:val="28"/>
                            <w:shd w:val="clear" w:color="auto" w:fill="FFFFFF"/>
                            <w:lang w:val="en-US" w:eastAsia="ru-RU"/>
                          </w:rPr>
                        </m:ctrlPr>
                      </m:accPr>
                      <m:e>
                        <m:r>
                          <w:rPr>
                            <w:rFonts w:ascii="Cambria Math" w:eastAsia="Times New Roman" w:hAnsi="Cambria Math" w:cs="Times New Roman"/>
                            <w:color w:val="000000"/>
                            <w:sz w:val="28"/>
                            <w:szCs w:val="28"/>
                            <w:shd w:val="clear" w:color="auto" w:fill="FFFFFF"/>
                            <w:lang w:val="en-US" w:eastAsia="ru-RU"/>
                          </w:rPr>
                          <m:t>y</m:t>
                        </m:r>
                      </m:e>
                    </m:acc>
                    <m:sSup>
                      <m:sSupPr>
                        <m:ctrlPr>
                          <w:rPr>
                            <w:rFonts w:ascii="Cambria Math" w:eastAsia="Times New Roman" w:hAnsi="Cambria Math" w:cs="Times New Roman"/>
                            <w:i/>
                            <w:color w:val="000000"/>
                            <w:sz w:val="28"/>
                            <w:szCs w:val="28"/>
                            <w:shd w:val="clear" w:color="auto" w:fill="FFFFFF"/>
                            <w:lang w:val="en-US" w:eastAsia="ru-RU"/>
                          </w:rPr>
                        </m:ctrlPr>
                      </m:sSupPr>
                      <m:e>
                        <m:r>
                          <w:rPr>
                            <w:rFonts w:ascii="Cambria Math" w:eastAsia="Times New Roman" w:hAnsi="Cambria Math" w:cs="Times New Roman"/>
                            <w:color w:val="000000"/>
                            <w:sz w:val="28"/>
                            <w:szCs w:val="28"/>
                            <w:shd w:val="clear" w:color="auto" w:fill="FFFFFF"/>
                            <w:lang w:eastAsia="ru-RU"/>
                          </w:rPr>
                          <m:t>)</m:t>
                        </m:r>
                      </m:e>
                      <m:sup>
                        <m:r>
                          <w:rPr>
                            <w:rFonts w:ascii="Cambria Math" w:eastAsia="Times New Roman" w:hAnsi="Cambria Math" w:cs="Times New Roman"/>
                            <w:color w:val="000000"/>
                            <w:sz w:val="28"/>
                            <w:szCs w:val="28"/>
                            <w:shd w:val="clear" w:color="auto" w:fill="FFFFFF"/>
                            <w:lang w:eastAsia="ru-RU"/>
                          </w:rPr>
                          <m:t>2</m:t>
                        </m:r>
                      </m:sup>
                    </m:sSup>
                  </m:e>
                </m:nary>
              </m:den>
            </m:f>
          </m:e>
        </m:rad>
      </m:oMath>
      <w:r w:rsidRPr="001B542E">
        <w:rPr>
          <w:rFonts w:ascii="Times New Roman" w:eastAsia="Times New Roman" w:hAnsi="Times New Roman" w:cs="Times New Roman"/>
          <w:color w:val="000000"/>
          <w:sz w:val="28"/>
          <w:szCs w:val="28"/>
          <w:shd w:val="clear" w:color="auto" w:fill="FFFFFF"/>
          <w:lang w:eastAsia="ru-RU"/>
        </w:rPr>
        <w:t xml:space="preserve"> =</w:t>
      </w:r>
      <m:oMath>
        <m:r>
          <w:rPr>
            <w:rFonts w:ascii="Cambria Math" w:eastAsia="Times New Roman" w:hAnsi="Cambria Math" w:cs="Times New Roman"/>
            <w:color w:val="000000"/>
            <w:sz w:val="28"/>
            <w:szCs w:val="28"/>
            <w:shd w:val="clear" w:color="auto" w:fill="FFFFFF"/>
            <w:lang w:eastAsia="ru-RU"/>
          </w:rPr>
          <m:t>0,9929</m:t>
        </m:r>
      </m:oMath>
      <w:r w:rsidRPr="001B542E">
        <w:rPr>
          <w:rFonts w:ascii="Times New Roman" w:eastAsia="Times New Roman" w:hAnsi="Times New Roman" w:cs="Times New Roman"/>
          <w:color w:val="000000"/>
          <w:sz w:val="28"/>
          <w:szCs w:val="28"/>
          <w:shd w:val="clear" w:color="auto" w:fill="FFFFFF"/>
          <w:lang w:eastAsia="ru-RU"/>
        </w:rPr>
        <w:t>.</w:t>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t>(2.15)</w:t>
      </w:r>
    </w:p>
    <w:p w:rsidR="009E217F" w:rsidRDefault="009E217F" w:rsidP="009E217F">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 xml:space="preserve">Так как </w:t>
      </w:r>
      <w:r w:rsidRPr="001B542E">
        <w:rPr>
          <w:rFonts w:ascii="Times New Roman" w:eastAsia="Times New Roman" w:hAnsi="Times New Roman" w:cs="Times New Roman"/>
          <w:color w:val="000000"/>
          <w:sz w:val="28"/>
          <w:szCs w:val="28"/>
          <w:shd w:val="clear" w:color="auto" w:fill="FFFFFF"/>
          <w:lang w:val="en-US" w:eastAsia="ru-RU"/>
        </w:rPr>
        <w:t>R</w:t>
      </w:r>
      <w:r w:rsidRPr="001B542E">
        <w:rPr>
          <w:rFonts w:ascii="Times New Roman" w:eastAsia="Times New Roman" w:hAnsi="Times New Roman" w:cs="Times New Roman"/>
          <w:color w:val="000000"/>
          <w:sz w:val="28"/>
          <w:szCs w:val="28"/>
          <w:shd w:val="clear" w:color="auto" w:fill="FFFFFF"/>
          <w:lang w:eastAsia="ru-RU"/>
        </w:rPr>
        <w:t xml:space="preserve"> →1, уравнение регрессии описывает фактические данные и фак</w:t>
      </w:r>
      <w:r>
        <w:rPr>
          <w:rFonts w:ascii="Times New Roman" w:eastAsia="Times New Roman" w:hAnsi="Times New Roman" w:cs="Times New Roman"/>
          <w:color w:val="000000"/>
          <w:sz w:val="28"/>
          <w:szCs w:val="28"/>
          <w:shd w:val="clear" w:color="auto" w:fill="FFFFFF"/>
          <w:lang w:eastAsia="ru-RU"/>
        </w:rPr>
        <w:t>торы влияют на результат [4</w:t>
      </w:r>
      <w:r w:rsidRPr="001A642C">
        <w:rPr>
          <w:rFonts w:ascii="Times New Roman" w:eastAsia="Times New Roman" w:hAnsi="Times New Roman" w:cs="Times New Roman"/>
          <w:color w:val="000000"/>
          <w:sz w:val="28"/>
          <w:szCs w:val="28"/>
          <w:shd w:val="clear" w:color="auto" w:fill="FFFFFF"/>
          <w:lang w:eastAsia="ru-RU"/>
        </w:rPr>
        <w:t>2</w:t>
      </w:r>
      <w:r w:rsidRPr="001B542E">
        <w:rPr>
          <w:rFonts w:ascii="Times New Roman" w:eastAsia="Times New Roman" w:hAnsi="Times New Roman" w:cs="Times New Roman"/>
          <w:color w:val="000000"/>
          <w:sz w:val="28"/>
          <w:szCs w:val="28"/>
          <w:shd w:val="clear" w:color="auto" w:fill="FFFFFF"/>
          <w:lang w:eastAsia="ru-RU"/>
        </w:rPr>
        <w:t xml:space="preserve">, </w:t>
      </w:r>
      <w:r w:rsidRPr="001B542E">
        <w:rPr>
          <w:rFonts w:ascii="Times New Roman" w:eastAsia="Times New Roman" w:hAnsi="Times New Roman" w:cs="Times New Roman"/>
          <w:color w:val="000000"/>
          <w:sz w:val="28"/>
          <w:szCs w:val="28"/>
          <w:shd w:val="clear" w:color="auto" w:fill="FFFFFF"/>
          <w:lang w:val="en-US" w:eastAsia="ru-RU"/>
        </w:rPr>
        <w:t>c</w:t>
      </w:r>
      <w:r w:rsidRPr="001B542E">
        <w:rPr>
          <w:rFonts w:ascii="Times New Roman" w:eastAsia="Times New Roman" w:hAnsi="Times New Roman" w:cs="Times New Roman"/>
          <w:color w:val="000000"/>
          <w:sz w:val="28"/>
          <w:szCs w:val="28"/>
          <w:shd w:val="clear" w:color="auto" w:fill="FFFFFF"/>
          <w:lang w:eastAsia="ru-RU"/>
        </w:rPr>
        <w:t>.</w:t>
      </w:r>
      <w:r>
        <w:rPr>
          <w:rFonts w:ascii="Times New Roman" w:eastAsia="Times New Roman" w:hAnsi="Times New Roman" w:cs="Times New Roman"/>
          <w:color w:val="000000"/>
          <w:sz w:val="28"/>
          <w:szCs w:val="28"/>
          <w:shd w:val="clear" w:color="auto" w:fill="FFFFFF"/>
          <w:lang w:eastAsia="ru-RU"/>
        </w:rPr>
        <w:t xml:space="preserve"> </w:t>
      </w:r>
      <w:r w:rsidRPr="001B542E">
        <w:rPr>
          <w:rFonts w:ascii="Times New Roman" w:eastAsia="Times New Roman" w:hAnsi="Times New Roman" w:cs="Times New Roman"/>
          <w:color w:val="000000"/>
          <w:sz w:val="28"/>
          <w:szCs w:val="28"/>
          <w:shd w:val="clear" w:color="auto" w:fill="FFFFFF"/>
          <w:lang w:eastAsia="ru-RU"/>
        </w:rPr>
        <w:t xml:space="preserve">34]. </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 xml:space="preserve">Коэффициент множественной корреляции </w:t>
      </w:r>
      <m:oMath>
        <m:r>
          <w:rPr>
            <w:rFonts w:ascii="Cambria Math" w:eastAsia="Times New Roman" w:hAnsi="Cambria Math" w:cs="Times New Roman"/>
            <w:color w:val="000000"/>
            <w:sz w:val="28"/>
            <w:szCs w:val="28"/>
            <w:shd w:val="clear" w:color="auto" w:fill="FFFFFF"/>
            <w:lang w:val="en-US" w:eastAsia="ru-RU"/>
          </w:rPr>
          <m:t>R</m:t>
        </m:r>
        <m:r>
          <w:rPr>
            <w:rFonts w:ascii="Cambria Math" w:eastAsia="Times New Roman" w:hAnsi="Cambria Math" w:cs="Times New Roman"/>
            <w:color w:val="000000"/>
            <w:sz w:val="28"/>
            <w:szCs w:val="28"/>
            <w:shd w:val="clear" w:color="auto" w:fill="FFFFFF"/>
            <w:lang w:eastAsia="ru-RU"/>
          </w:rPr>
          <m:t>=0,9929</m:t>
        </m:r>
      </m:oMath>
      <w:r w:rsidRPr="001B542E">
        <w:rPr>
          <w:rFonts w:ascii="Times New Roman" w:eastAsia="Times New Roman" w:hAnsi="Times New Roman" w:cs="Times New Roman"/>
          <w:color w:val="000000"/>
          <w:sz w:val="28"/>
          <w:szCs w:val="28"/>
          <w:shd w:val="clear" w:color="auto" w:fill="FFFFFF"/>
          <w:lang w:eastAsia="ru-RU"/>
        </w:rPr>
        <w:t xml:space="preserve">. </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 xml:space="preserve">Это означает, что связь между </w:t>
      </w:r>
      <w:r w:rsidRPr="001B542E">
        <w:rPr>
          <w:rFonts w:ascii="Times New Roman" w:eastAsia="Times New Roman" w:hAnsi="Times New Roman" w:cs="Times New Roman"/>
          <w:color w:val="000000"/>
          <w:sz w:val="28"/>
          <w:szCs w:val="28"/>
          <w:shd w:val="clear" w:color="auto" w:fill="FFFFFF"/>
          <w:lang w:val="en-US" w:eastAsia="ru-RU"/>
        </w:rPr>
        <w:t>Y</w:t>
      </w:r>
      <w:r w:rsidRPr="001B542E">
        <w:rPr>
          <w:rFonts w:ascii="Times New Roman" w:eastAsia="Times New Roman" w:hAnsi="Times New Roman" w:cs="Times New Roman"/>
          <w:color w:val="000000"/>
          <w:sz w:val="28"/>
          <w:szCs w:val="28"/>
          <w:shd w:val="clear" w:color="auto" w:fill="FFFFFF"/>
          <w:lang w:eastAsia="ru-RU"/>
        </w:rPr>
        <w:t xml:space="preserve"> и факторами </w:t>
      </w:r>
      <w:r w:rsidRPr="001B542E">
        <w:rPr>
          <w:rFonts w:ascii="Times New Roman" w:eastAsia="Times New Roman" w:hAnsi="Times New Roman" w:cs="Times New Roman"/>
          <w:color w:val="000000"/>
          <w:sz w:val="28"/>
          <w:szCs w:val="28"/>
          <w:shd w:val="clear" w:color="auto" w:fill="FFFFFF"/>
          <w:lang w:val="en-US" w:eastAsia="ru-RU"/>
        </w:rPr>
        <w:t>X</w:t>
      </w:r>
      <w:r w:rsidRPr="001B542E">
        <w:rPr>
          <w:rFonts w:ascii="Times New Roman" w:eastAsia="Times New Roman" w:hAnsi="Times New Roman" w:cs="Times New Roman"/>
          <w:color w:val="000000"/>
          <w:sz w:val="28"/>
          <w:szCs w:val="28"/>
          <w:shd w:val="clear" w:color="auto" w:fill="FFFFFF"/>
          <w:vertAlign w:val="subscript"/>
          <w:lang w:val="en-US" w:eastAsia="ru-RU"/>
        </w:rPr>
        <w:t>i</w:t>
      </w:r>
      <w:r w:rsidRPr="001B542E">
        <w:rPr>
          <w:rFonts w:ascii="Times New Roman" w:eastAsia="Times New Roman" w:hAnsi="Times New Roman" w:cs="Times New Roman"/>
          <w:color w:val="000000"/>
          <w:sz w:val="28"/>
          <w:szCs w:val="28"/>
          <w:shd w:val="clear" w:color="auto" w:fill="FFFFFF"/>
          <w:lang w:eastAsia="ru-RU"/>
        </w:rPr>
        <w:t xml:space="preserve"> весьма сильная. </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bCs/>
          <w:sz w:val="28"/>
          <w:szCs w:val="28"/>
          <w:shd w:val="clear" w:color="auto" w:fill="FFFFFF"/>
          <w:lang w:eastAsia="ru-RU"/>
        </w:rPr>
        <w:t>Коэффициент детерминации</w:t>
      </w:r>
      <w:r w:rsidRPr="001B542E">
        <w:rPr>
          <w:rFonts w:ascii="Times New Roman" w:eastAsia="Times New Roman" w:hAnsi="Times New Roman" w:cs="Times New Roman"/>
          <w:sz w:val="28"/>
          <w:szCs w:val="28"/>
          <w:shd w:val="clear" w:color="auto" w:fill="FFFFFF"/>
          <w:lang w:eastAsia="ru-RU"/>
        </w:rPr>
        <w:t xml:space="preserve"> R</w:t>
      </w:r>
      <w:r w:rsidRPr="001B542E">
        <w:rPr>
          <w:rFonts w:ascii="Times New Roman" w:eastAsia="Times New Roman" w:hAnsi="Times New Roman" w:cs="Times New Roman"/>
          <w:sz w:val="28"/>
          <w:szCs w:val="28"/>
          <w:shd w:val="clear" w:color="auto" w:fill="FFFFFF"/>
          <w:vertAlign w:val="superscript"/>
          <w:lang w:eastAsia="ru-RU"/>
        </w:rPr>
        <w:t>2</w:t>
      </w:r>
      <w:r w:rsidRPr="001B542E">
        <w:rPr>
          <w:rFonts w:ascii="Times New Roman" w:eastAsia="Times New Roman" w:hAnsi="Times New Roman" w:cs="Times New Roman"/>
          <w:sz w:val="28"/>
          <w:szCs w:val="28"/>
          <w:shd w:val="clear" w:color="auto" w:fill="FFFFFF"/>
          <w:lang w:eastAsia="ru-RU"/>
        </w:rPr>
        <w:t>= 0.9929</w:t>
      </w:r>
      <w:r w:rsidRPr="001B542E">
        <w:rPr>
          <w:rFonts w:ascii="Times New Roman" w:eastAsia="Times New Roman" w:hAnsi="Times New Roman" w:cs="Times New Roman"/>
          <w:sz w:val="28"/>
          <w:szCs w:val="28"/>
          <w:shd w:val="clear" w:color="auto" w:fill="FFFFFF"/>
          <w:vertAlign w:val="superscript"/>
          <w:lang w:eastAsia="ru-RU"/>
        </w:rPr>
        <w:t>2</w:t>
      </w:r>
      <w:r w:rsidRPr="001B542E">
        <w:rPr>
          <w:rFonts w:ascii="Times New Roman" w:eastAsia="Times New Roman" w:hAnsi="Times New Roman" w:cs="Times New Roman"/>
          <w:sz w:val="28"/>
          <w:szCs w:val="28"/>
          <w:shd w:val="clear" w:color="auto" w:fill="FFFFFF"/>
          <w:lang w:eastAsia="ru-RU"/>
        </w:rPr>
        <w:t> = 0.9859.</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Более объективной оценкой является скорректированный коэффициент де</w:t>
      </w:r>
      <w:r>
        <w:rPr>
          <w:rFonts w:ascii="Times New Roman" w:eastAsia="Times New Roman" w:hAnsi="Times New Roman" w:cs="Times New Roman"/>
          <w:color w:val="000000"/>
          <w:sz w:val="28"/>
          <w:szCs w:val="28"/>
          <w:shd w:val="clear" w:color="auto" w:fill="FFFFFF"/>
          <w:lang w:eastAsia="ru-RU"/>
        </w:rPr>
        <w:t>терминации по формуле (2.16) [4</w:t>
      </w:r>
      <w:r w:rsidRPr="009F02F4">
        <w:rPr>
          <w:rFonts w:ascii="Times New Roman" w:eastAsia="Times New Roman" w:hAnsi="Times New Roman" w:cs="Times New Roman"/>
          <w:color w:val="000000"/>
          <w:sz w:val="28"/>
          <w:szCs w:val="28"/>
          <w:shd w:val="clear" w:color="auto" w:fill="FFFFFF"/>
          <w:lang w:eastAsia="ru-RU"/>
        </w:rPr>
        <w:t>3</w:t>
      </w:r>
      <w:r w:rsidRPr="001B542E">
        <w:rPr>
          <w:rFonts w:ascii="Times New Roman" w:eastAsia="Times New Roman" w:hAnsi="Times New Roman" w:cs="Times New Roman"/>
          <w:color w:val="000000"/>
          <w:sz w:val="28"/>
          <w:szCs w:val="28"/>
          <w:shd w:val="clear" w:color="auto" w:fill="FFFFFF"/>
          <w:lang w:eastAsia="ru-RU"/>
        </w:rPr>
        <w:t>]:</w:t>
      </w:r>
    </w:p>
    <w:p w:rsidR="009E217F" w:rsidRPr="001B542E" w:rsidRDefault="00E676A3" w:rsidP="009E217F">
      <w:pPr>
        <w:spacing w:after="0" w:line="240" w:lineRule="auto"/>
        <w:ind w:firstLine="567"/>
        <w:jc w:val="right"/>
        <w:rPr>
          <w:rFonts w:ascii="Times New Roman" w:eastAsia="Times New Roman" w:hAnsi="Times New Roman" w:cs="Times New Roman"/>
          <w:color w:val="000000"/>
          <w:sz w:val="28"/>
          <w:szCs w:val="28"/>
          <w:shd w:val="clear" w:color="auto" w:fill="FFFFFF"/>
          <w:lang w:eastAsia="ru-RU"/>
        </w:rPr>
      </w:pPr>
      <m:oMath>
        <m:sSup>
          <m:sSupPr>
            <m:ctrlPr>
              <w:rPr>
                <w:rFonts w:ascii="Cambria Math" w:eastAsia="Times New Roman" w:hAnsi="Cambria Math" w:cs="Times New Roman"/>
                <w:i/>
                <w:color w:val="000000"/>
                <w:sz w:val="28"/>
                <w:szCs w:val="28"/>
                <w:shd w:val="clear" w:color="auto" w:fill="FFFFFF"/>
                <w:lang w:val="en-US"/>
              </w:rPr>
            </m:ctrlPr>
          </m:sSupPr>
          <m:e>
            <m:acc>
              <m:accPr>
                <m:chr m:val="̅"/>
                <m:ctrlPr>
                  <w:rPr>
                    <w:rFonts w:ascii="Cambria Math" w:eastAsia="Times New Roman" w:hAnsi="Cambria Math" w:cs="Times New Roman"/>
                    <w:i/>
                    <w:color w:val="000000"/>
                    <w:sz w:val="28"/>
                    <w:szCs w:val="28"/>
                    <w:shd w:val="clear" w:color="auto" w:fill="FFFFFF"/>
                    <w:lang w:val="en-US"/>
                  </w:rPr>
                </m:ctrlPr>
              </m:accPr>
              <m:e>
                <m:r>
                  <w:rPr>
                    <w:rFonts w:ascii="Cambria Math" w:eastAsia="Times New Roman" w:hAnsi="Cambria Math" w:cs="Times New Roman"/>
                    <w:color w:val="000000"/>
                    <w:sz w:val="28"/>
                    <w:szCs w:val="28"/>
                    <w:shd w:val="clear" w:color="auto" w:fill="FFFFFF"/>
                    <w:lang w:val="en-US" w:eastAsia="ru-RU"/>
                  </w:rPr>
                  <m:t>R</m:t>
                </m:r>
              </m:e>
            </m:acc>
          </m:e>
          <m:sup>
            <m:r>
              <w:rPr>
                <w:rFonts w:ascii="Cambria Math" w:eastAsia="Times New Roman" w:hAnsi="Cambria Math" w:cs="Times New Roman"/>
                <w:color w:val="000000"/>
                <w:sz w:val="28"/>
                <w:szCs w:val="28"/>
                <w:shd w:val="clear" w:color="auto" w:fill="FFFFFF"/>
                <w:lang w:eastAsia="ru-RU"/>
              </w:rPr>
              <m:t>2</m:t>
            </m:r>
          </m:sup>
        </m:sSup>
        <m:r>
          <w:rPr>
            <w:rFonts w:ascii="Cambria Math" w:eastAsia="Times New Roman" w:hAnsi="Cambria Math" w:cs="Times New Roman"/>
            <w:color w:val="000000"/>
            <w:sz w:val="28"/>
            <w:szCs w:val="28"/>
            <w:shd w:val="clear" w:color="auto" w:fill="FFFFFF"/>
            <w:lang w:eastAsia="ru-RU"/>
          </w:rPr>
          <m:t>=1-(1-</m:t>
        </m:r>
        <m:sSup>
          <m:sSupPr>
            <m:ctrlPr>
              <w:rPr>
                <w:rFonts w:ascii="Cambria Math" w:eastAsia="Times New Roman" w:hAnsi="Cambria Math" w:cs="Times New Roman"/>
                <w:i/>
                <w:color w:val="000000"/>
                <w:sz w:val="28"/>
                <w:szCs w:val="28"/>
                <w:shd w:val="clear" w:color="auto" w:fill="FFFFFF"/>
                <w:lang w:val="en-US"/>
              </w:rPr>
            </m:ctrlPr>
          </m:sSupPr>
          <m:e>
            <m:r>
              <w:rPr>
                <w:rFonts w:ascii="Cambria Math" w:eastAsia="Times New Roman" w:hAnsi="Cambria Math" w:cs="Times New Roman"/>
                <w:color w:val="000000"/>
                <w:sz w:val="28"/>
                <w:szCs w:val="28"/>
                <w:shd w:val="clear" w:color="auto" w:fill="FFFFFF"/>
                <w:lang w:val="en-US" w:eastAsia="ru-RU"/>
              </w:rPr>
              <m:t>R</m:t>
            </m:r>
          </m:e>
          <m:sup>
            <m:r>
              <w:rPr>
                <w:rFonts w:ascii="Cambria Math" w:eastAsia="Times New Roman" w:hAnsi="Cambria Math" w:cs="Times New Roman"/>
                <w:color w:val="000000"/>
                <w:sz w:val="28"/>
                <w:szCs w:val="28"/>
                <w:shd w:val="clear" w:color="auto" w:fill="FFFFFF"/>
                <w:lang w:eastAsia="ru-RU"/>
              </w:rPr>
              <m:t>2</m:t>
            </m:r>
          </m:sup>
        </m:sSup>
        <m:r>
          <w:rPr>
            <w:rFonts w:ascii="Cambria Math" w:eastAsia="Times New Roman" w:hAnsi="Cambria Math" w:cs="Times New Roman"/>
            <w:color w:val="000000"/>
            <w:sz w:val="28"/>
            <w:szCs w:val="28"/>
            <w:shd w:val="clear" w:color="auto" w:fill="FFFFFF"/>
            <w:lang w:eastAsia="ru-RU"/>
          </w:rPr>
          <m:t>)</m:t>
        </m:r>
        <m:f>
          <m:fPr>
            <m:ctrlPr>
              <w:rPr>
                <w:rFonts w:ascii="Cambria Math" w:eastAsia="Times New Roman" w:hAnsi="Cambria Math" w:cs="Times New Roman"/>
                <w:i/>
                <w:color w:val="000000"/>
                <w:sz w:val="28"/>
                <w:szCs w:val="28"/>
                <w:shd w:val="clear" w:color="auto" w:fill="FFFFFF"/>
                <w:lang w:val="en-US"/>
              </w:rPr>
            </m:ctrlPr>
          </m:fPr>
          <m:num>
            <m:r>
              <w:rPr>
                <w:rFonts w:ascii="Cambria Math" w:eastAsia="Times New Roman" w:hAnsi="Cambria Math" w:cs="Times New Roman"/>
                <w:color w:val="000000"/>
                <w:sz w:val="28"/>
                <w:szCs w:val="28"/>
                <w:shd w:val="clear" w:color="auto" w:fill="FFFFFF"/>
                <w:lang w:val="en-US" w:eastAsia="ru-RU"/>
              </w:rPr>
              <m:t>n</m:t>
            </m:r>
            <m:r>
              <w:rPr>
                <w:rFonts w:ascii="Cambria Math" w:eastAsia="Times New Roman" w:hAnsi="Cambria Math" w:cs="Times New Roman"/>
                <w:color w:val="000000"/>
                <w:sz w:val="28"/>
                <w:szCs w:val="28"/>
                <w:shd w:val="clear" w:color="auto" w:fill="FFFFFF"/>
                <w:lang w:eastAsia="ru-RU"/>
              </w:rPr>
              <m:t>-1</m:t>
            </m:r>
          </m:num>
          <m:den>
            <m:r>
              <w:rPr>
                <w:rFonts w:ascii="Cambria Math" w:eastAsia="Times New Roman" w:hAnsi="Cambria Math" w:cs="Times New Roman"/>
                <w:color w:val="000000"/>
                <w:sz w:val="28"/>
                <w:szCs w:val="28"/>
                <w:shd w:val="clear" w:color="auto" w:fill="FFFFFF"/>
                <w:lang w:val="en-US" w:eastAsia="ru-RU"/>
              </w:rPr>
              <m:t>n</m:t>
            </m:r>
            <m:r>
              <w:rPr>
                <w:rFonts w:ascii="Cambria Math" w:eastAsia="Times New Roman" w:hAnsi="Cambria Math" w:cs="Times New Roman"/>
                <w:color w:val="000000"/>
                <w:sz w:val="28"/>
                <w:szCs w:val="28"/>
                <w:shd w:val="clear" w:color="auto" w:fill="FFFFFF"/>
                <w:lang w:eastAsia="ru-RU"/>
              </w:rPr>
              <m:t>-</m:t>
            </m:r>
            <m:r>
              <w:rPr>
                <w:rFonts w:ascii="Cambria Math" w:eastAsia="Times New Roman" w:hAnsi="Cambria Math" w:cs="Times New Roman"/>
                <w:color w:val="000000"/>
                <w:sz w:val="28"/>
                <w:szCs w:val="28"/>
                <w:shd w:val="clear" w:color="auto" w:fill="FFFFFF"/>
                <w:lang w:val="en-US" w:eastAsia="ru-RU"/>
              </w:rPr>
              <m:t>m</m:t>
            </m:r>
            <m:r>
              <w:rPr>
                <w:rFonts w:ascii="Cambria Math" w:eastAsia="Times New Roman" w:hAnsi="Cambria Math" w:cs="Times New Roman"/>
                <w:color w:val="000000"/>
                <w:sz w:val="28"/>
                <w:szCs w:val="28"/>
                <w:shd w:val="clear" w:color="auto" w:fill="FFFFFF"/>
                <w:lang w:eastAsia="ru-RU"/>
              </w:rPr>
              <m:t>-1</m:t>
            </m:r>
          </m:den>
        </m:f>
      </m:oMath>
      <w:r w:rsidR="009E217F" w:rsidRPr="001B542E">
        <w:rPr>
          <w:rFonts w:ascii="Times New Roman" w:eastAsia="Times New Roman" w:hAnsi="Times New Roman" w:cs="Times New Roman"/>
          <w:color w:val="000000"/>
          <w:sz w:val="28"/>
          <w:szCs w:val="28"/>
          <w:shd w:val="clear" w:color="auto" w:fill="FFFFFF"/>
        </w:rPr>
        <w:t xml:space="preserve"> = 0,975. </w:t>
      </w:r>
      <w:r w:rsidR="009E217F" w:rsidRPr="001B542E">
        <w:rPr>
          <w:rFonts w:ascii="Times New Roman" w:eastAsia="Times New Roman" w:hAnsi="Times New Roman" w:cs="Times New Roman"/>
          <w:color w:val="000000"/>
          <w:sz w:val="28"/>
          <w:szCs w:val="28"/>
          <w:shd w:val="clear" w:color="auto" w:fill="FFFFFF"/>
        </w:rPr>
        <w:tab/>
      </w:r>
      <w:r w:rsidR="009E217F" w:rsidRPr="001B542E">
        <w:rPr>
          <w:rFonts w:ascii="Times New Roman" w:eastAsia="Times New Roman" w:hAnsi="Times New Roman" w:cs="Times New Roman"/>
          <w:color w:val="000000"/>
          <w:sz w:val="28"/>
          <w:szCs w:val="28"/>
          <w:shd w:val="clear" w:color="auto" w:fill="FFFFFF"/>
        </w:rPr>
        <w:tab/>
      </w:r>
      <w:r w:rsidR="009E217F" w:rsidRPr="001B542E">
        <w:rPr>
          <w:rFonts w:ascii="Times New Roman" w:eastAsia="Times New Roman" w:hAnsi="Times New Roman" w:cs="Times New Roman"/>
          <w:color w:val="000000"/>
          <w:sz w:val="28"/>
          <w:szCs w:val="28"/>
          <w:shd w:val="clear" w:color="auto" w:fill="FFFFFF"/>
        </w:rPr>
        <w:tab/>
        <w:t>(2.16)</w:t>
      </w:r>
    </w:p>
    <w:p w:rsidR="009E217F" w:rsidRPr="001B542E" w:rsidRDefault="009E217F" w:rsidP="009E217F">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 xml:space="preserve">Чем ближе этот коэффициент к единице, тем больше уравнение регрессии объясняет поведение </w:t>
      </w:r>
      <w:r w:rsidRPr="001B542E">
        <w:rPr>
          <w:rFonts w:ascii="Times New Roman" w:eastAsia="Times New Roman" w:hAnsi="Times New Roman" w:cs="Times New Roman"/>
          <w:color w:val="000000"/>
          <w:sz w:val="28"/>
          <w:szCs w:val="28"/>
          <w:shd w:val="clear" w:color="auto" w:fill="FFFFFF"/>
          <w:lang w:val="en-US" w:eastAsia="ru-RU"/>
        </w:rPr>
        <w:t>Y</w:t>
      </w:r>
      <w:r w:rsidRPr="001B542E">
        <w:rPr>
          <w:rFonts w:ascii="Times New Roman" w:eastAsia="Times New Roman" w:hAnsi="Times New Roman" w:cs="Times New Roman"/>
          <w:color w:val="000000"/>
          <w:sz w:val="28"/>
          <w:szCs w:val="28"/>
          <w:shd w:val="clear" w:color="auto" w:fill="FFFFFF"/>
          <w:lang w:eastAsia="ru-RU"/>
        </w:rPr>
        <w:t>.</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Оценку значимости уравнения множественной регрессии проверим используя F-критерий Фишера.</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Вычислим фактическое (наблюдаемое) значение F-критерия, через коэффициент детерминации R</w:t>
      </w:r>
      <w:r w:rsidRPr="001B542E">
        <w:rPr>
          <w:rFonts w:ascii="Times New Roman" w:eastAsia="Times New Roman" w:hAnsi="Times New Roman" w:cs="Times New Roman"/>
          <w:color w:val="000000"/>
          <w:sz w:val="28"/>
          <w:szCs w:val="28"/>
          <w:shd w:val="clear" w:color="auto" w:fill="FFFFFF"/>
          <w:vertAlign w:val="superscript"/>
          <w:lang w:eastAsia="ru-RU"/>
        </w:rPr>
        <w:t>2</w:t>
      </w:r>
      <w:r w:rsidRPr="001B542E">
        <w:rPr>
          <w:rFonts w:ascii="Times New Roman" w:eastAsia="Times New Roman" w:hAnsi="Times New Roman" w:cs="Times New Roman"/>
          <w:color w:val="000000"/>
          <w:sz w:val="28"/>
          <w:szCs w:val="28"/>
          <w:shd w:val="clear" w:color="auto" w:fill="FFFFFF"/>
          <w:lang w:eastAsia="ru-RU"/>
        </w:rPr>
        <w:t>.</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По таблицам распределения Фишера-Снедоккора найдем критическое значение F-критерия (F</w:t>
      </w:r>
      <w:r w:rsidRPr="001B542E">
        <w:rPr>
          <w:rFonts w:ascii="Times New Roman" w:eastAsia="Times New Roman" w:hAnsi="Times New Roman" w:cs="Times New Roman"/>
          <w:color w:val="000000"/>
          <w:sz w:val="28"/>
          <w:szCs w:val="28"/>
          <w:shd w:val="clear" w:color="auto" w:fill="FFFFFF"/>
          <w:vertAlign w:val="subscript"/>
          <w:lang w:eastAsia="ru-RU"/>
        </w:rPr>
        <w:t>кр</w:t>
      </w:r>
      <w:r w:rsidRPr="001B542E">
        <w:rPr>
          <w:rFonts w:ascii="Times New Roman" w:eastAsia="Times New Roman" w:hAnsi="Times New Roman" w:cs="Times New Roman"/>
          <w:color w:val="000000"/>
          <w:sz w:val="28"/>
          <w:szCs w:val="28"/>
          <w:shd w:val="clear" w:color="auto" w:fill="FFFFFF"/>
          <w:lang w:eastAsia="ru-RU"/>
        </w:rPr>
        <w:t>). При уровне значимости α = 0,05 и степеням свободы k</w:t>
      </w:r>
      <w:r w:rsidRPr="001B542E">
        <w:rPr>
          <w:rFonts w:ascii="Times New Roman" w:eastAsia="Times New Roman" w:hAnsi="Times New Roman" w:cs="Times New Roman"/>
          <w:color w:val="000000"/>
          <w:sz w:val="28"/>
          <w:szCs w:val="28"/>
          <w:shd w:val="clear" w:color="auto" w:fill="FFFFFF"/>
          <w:vertAlign w:val="subscript"/>
          <w:lang w:eastAsia="ru-RU"/>
        </w:rPr>
        <w:t>1</w:t>
      </w:r>
      <w:r w:rsidRPr="001B542E">
        <w:rPr>
          <w:rFonts w:ascii="Times New Roman" w:eastAsia="Times New Roman" w:hAnsi="Times New Roman" w:cs="Times New Roman"/>
          <w:color w:val="000000"/>
          <w:sz w:val="28"/>
          <w:szCs w:val="28"/>
          <w:shd w:val="clear" w:color="auto" w:fill="FFFFFF"/>
          <w:lang w:eastAsia="ru-RU"/>
        </w:rPr>
        <w:t>=3 и k</w:t>
      </w:r>
      <w:r w:rsidRPr="001B542E">
        <w:rPr>
          <w:rFonts w:ascii="Times New Roman" w:eastAsia="Times New Roman" w:hAnsi="Times New Roman" w:cs="Times New Roman"/>
          <w:color w:val="000000"/>
          <w:sz w:val="28"/>
          <w:szCs w:val="28"/>
          <w:shd w:val="clear" w:color="auto" w:fill="FFFFFF"/>
          <w:vertAlign w:val="subscript"/>
          <w:lang w:eastAsia="ru-RU"/>
        </w:rPr>
        <w:t>2</w:t>
      </w:r>
      <w:r w:rsidRPr="001B542E">
        <w:rPr>
          <w:rFonts w:ascii="Times New Roman" w:eastAsia="Times New Roman" w:hAnsi="Times New Roman" w:cs="Times New Roman"/>
          <w:color w:val="000000"/>
          <w:sz w:val="28"/>
          <w:szCs w:val="28"/>
          <w:shd w:val="clear" w:color="auto" w:fill="FFFFFF"/>
          <w:lang w:eastAsia="ru-RU"/>
        </w:rPr>
        <w:t>=4 т</w:t>
      </w:r>
      <w:r w:rsidRPr="001B542E">
        <w:rPr>
          <w:rFonts w:ascii="Times New Roman" w:eastAsia="Times New Roman" w:hAnsi="Times New Roman" w:cs="Times New Roman"/>
          <w:sz w:val="28"/>
          <w:szCs w:val="28"/>
          <w:shd w:val="clear" w:color="auto" w:fill="FFFFFF"/>
          <w:lang w:eastAsia="ru-RU"/>
        </w:rPr>
        <w:t>абличное значение F</w:t>
      </w:r>
      <w:r w:rsidRPr="001B542E">
        <w:rPr>
          <w:rFonts w:ascii="Times New Roman" w:eastAsia="Times New Roman" w:hAnsi="Times New Roman" w:cs="Times New Roman"/>
          <w:sz w:val="28"/>
          <w:szCs w:val="28"/>
          <w:shd w:val="clear" w:color="auto" w:fill="FFFFFF"/>
          <w:vertAlign w:val="subscript"/>
          <w:lang w:eastAsia="ru-RU"/>
        </w:rPr>
        <w:t>kp</w:t>
      </w:r>
      <w:r w:rsidRPr="001B542E">
        <w:rPr>
          <w:rFonts w:ascii="Times New Roman" w:eastAsia="Times New Roman" w:hAnsi="Times New Roman" w:cs="Times New Roman"/>
          <w:sz w:val="28"/>
          <w:szCs w:val="28"/>
          <w:shd w:val="clear" w:color="auto" w:fill="FFFFFF"/>
          <w:lang w:eastAsia="ru-RU"/>
        </w:rPr>
        <w:t>(3;4) = 6.59.</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Расчётное значени</w:t>
      </w:r>
      <w:r>
        <w:rPr>
          <w:rFonts w:ascii="Times New Roman" w:eastAsia="Times New Roman" w:hAnsi="Times New Roman" w:cs="Times New Roman"/>
          <w:color w:val="000000"/>
          <w:sz w:val="28"/>
          <w:szCs w:val="28"/>
          <w:shd w:val="clear" w:color="auto" w:fill="FFFFFF"/>
          <w:lang w:eastAsia="ru-RU"/>
        </w:rPr>
        <w:t>е определим по формуле (2.17) [</w:t>
      </w:r>
      <w:r w:rsidRPr="001A642C">
        <w:rPr>
          <w:rFonts w:ascii="Times New Roman" w:eastAsia="Times New Roman" w:hAnsi="Times New Roman" w:cs="Times New Roman"/>
          <w:color w:val="000000"/>
          <w:sz w:val="28"/>
          <w:szCs w:val="28"/>
          <w:shd w:val="clear" w:color="auto" w:fill="FFFFFF"/>
          <w:lang w:eastAsia="ru-RU"/>
        </w:rPr>
        <w:t>40</w:t>
      </w:r>
      <w:r w:rsidRPr="001B542E">
        <w:rPr>
          <w:rFonts w:ascii="Times New Roman" w:eastAsia="Times New Roman" w:hAnsi="Times New Roman" w:cs="Times New Roman"/>
          <w:color w:val="000000"/>
          <w:sz w:val="28"/>
          <w:szCs w:val="28"/>
          <w:shd w:val="clear" w:color="auto" w:fill="FFFFFF"/>
          <w:lang w:eastAsia="ru-RU"/>
        </w:rPr>
        <w:t xml:space="preserve">, </w:t>
      </w:r>
      <w:r w:rsidRPr="001B542E">
        <w:rPr>
          <w:rFonts w:ascii="Times New Roman" w:eastAsia="Times New Roman" w:hAnsi="Times New Roman" w:cs="Times New Roman"/>
          <w:color w:val="000000"/>
          <w:sz w:val="28"/>
          <w:szCs w:val="28"/>
          <w:shd w:val="clear" w:color="auto" w:fill="FFFFFF"/>
          <w:lang w:val="en-US" w:eastAsia="ru-RU"/>
        </w:rPr>
        <w:t>c</w:t>
      </w:r>
      <w:r w:rsidRPr="001B542E">
        <w:rPr>
          <w:rFonts w:ascii="Times New Roman" w:eastAsia="Times New Roman" w:hAnsi="Times New Roman" w:cs="Times New Roman"/>
          <w:color w:val="000000"/>
          <w:sz w:val="28"/>
          <w:szCs w:val="28"/>
          <w:shd w:val="clear" w:color="auto" w:fill="FFFFFF"/>
          <w:lang w:eastAsia="ru-RU"/>
        </w:rPr>
        <w:t>. 75]:</w:t>
      </w:r>
    </w:p>
    <w:p w:rsidR="009E217F" w:rsidRPr="001B542E" w:rsidRDefault="009E217F" w:rsidP="009E217F">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9E217F" w:rsidRPr="001B542E" w:rsidRDefault="009E217F" w:rsidP="009E217F">
      <w:pPr>
        <w:spacing w:after="0" w:line="240" w:lineRule="auto"/>
        <w:ind w:firstLine="567"/>
        <w:jc w:val="right"/>
        <w:rPr>
          <w:rFonts w:ascii="Times New Roman" w:eastAsia="Times New Roman" w:hAnsi="Times New Roman" w:cs="Times New Roman"/>
          <w:sz w:val="28"/>
          <w:szCs w:val="28"/>
          <w:shd w:val="clear" w:color="auto" w:fill="FFFFFF"/>
          <w:lang w:eastAsia="ru-RU"/>
        </w:rPr>
      </w:pPr>
      <m:oMath>
        <m:r>
          <w:rPr>
            <w:rFonts w:ascii="Cambria Math" w:eastAsia="Times New Roman" w:hAnsi="Cambria Math" w:cs="Times New Roman"/>
            <w:color w:val="000000"/>
            <w:sz w:val="28"/>
            <w:szCs w:val="28"/>
            <w:shd w:val="clear" w:color="auto" w:fill="FFFFFF"/>
            <w:lang w:val="en-US" w:eastAsia="ru-RU"/>
          </w:rPr>
          <m:t>F</m:t>
        </m:r>
        <m:r>
          <w:rPr>
            <w:rFonts w:ascii="Cambria Math" w:eastAsia="Times New Roman" w:hAnsi="Cambria Math" w:cs="Times New Roman"/>
            <w:color w:val="000000"/>
            <w:sz w:val="28"/>
            <w:szCs w:val="28"/>
            <w:shd w:val="clear" w:color="auto" w:fill="FFFFFF"/>
            <w:lang w:eastAsia="ru-RU"/>
          </w:rPr>
          <m:t>=</m:t>
        </m:r>
        <m:f>
          <m:fPr>
            <m:ctrlPr>
              <w:rPr>
                <w:rFonts w:ascii="Cambria Math" w:eastAsia="Times New Roman" w:hAnsi="Cambria Math" w:cs="Times New Roman"/>
                <w:i/>
                <w:color w:val="000000"/>
                <w:sz w:val="28"/>
                <w:szCs w:val="28"/>
                <w:shd w:val="clear" w:color="auto" w:fill="FFFFFF"/>
                <w:lang w:val="en-US" w:eastAsia="ru-RU"/>
              </w:rPr>
            </m:ctrlPr>
          </m:fPr>
          <m:num>
            <m:sSup>
              <m:sSupPr>
                <m:ctrlPr>
                  <w:rPr>
                    <w:rFonts w:ascii="Cambria Math" w:eastAsia="Times New Roman" w:hAnsi="Cambria Math" w:cs="Times New Roman"/>
                    <w:i/>
                    <w:color w:val="000000"/>
                    <w:sz w:val="28"/>
                    <w:szCs w:val="28"/>
                    <w:shd w:val="clear" w:color="auto" w:fill="FFFFFF"/>
                    <w:lang w:val="en-US" w:eastAsia="ru-RU"/>
                  </w:rPr>
                </m:ctrlPr>
              </m:sSupPr>
              <m:e>
                <m:r>
                  <w:rPr>
                    <w:rFonts w:ascii="Cambria Math" w:eastAsia="Times New Roman" w:hAnsi="Cambria Math" w:cs="Times New Roman"/>
                    <w:color w:val="000000"/>
                    <w:sz w:val="28"/>
                    <w:szCs w:val="28"/>
                    <w:shd w:val="clear" w:color="auto" w:fill="FFFFFF"/>
                    <w:lang w:val="en-US" w:eastAsia="ru-RU"/>
                  </w:rPr>
                  <m:t>R</m:t>
                </m:r>
              </m:e>
              <m:sup>
                <m:r>
                  <w:rPr>
                    <w:rFonts w:ascii="Cambria Math" w:eastAsia="Times New Roman" w:hAnsi="Cambria Math" w:cs="Times New Roman"/>
                    <w:color w:val="000000"/>
                    <w:sz w:val="28"/>
                    <w:szCs w:val="28"/>
                    <w:shd w:val="clear" w:color="auto" w:fill="FFFFFF"/>
                    <w:lang w:eastAsia="ru-RU"/>
                  </w:rPr>
                  <m:t>2</m:t>
                </m:r>
              </m:sup>
            </m:sSup>
          </m:num>
          <m:den>
            <m:r>
              <w:rPr>
                <w:rFonts w:ascii="Cambria Math" w:eastAsia="Times New Roman" w:hAnsi="Cambria Math" w:cs="Times New Roman"/>
                <w:color w:val="000000"/>
                <w:sz w:val="28"/>
                <w:szCs w:val="28"/>
                <w:shd w:val="clear" w:color="auto" w:fill="FFFFFF"/>
                <w:lang w:eastAsia="ru-RU"/>
              </w:rPr>
              <m:t>1-</m:t>
            </m:r>
            <m:sSup>
              <m:sSupPr>
                <m:ctrlPr>
                  <w:rPr>
                    <w:rFonts w:ascii="Cambria Math" w:eastAsia="Times New Roman" w:hAnsi="Cambria Math" w:cs="Times New Roman"/>
                    <w:i/>
                    <w:color w:val="000000"/>
                    <w:sz w:val="28"/>
                    <w:szCs w:val="28"/>
                    <w:shd w:val="clear" w:color="auto" w:fill="FFFFFF"/>
                    <w:lang w:val="en-US" w:eastAsia="ru-RU"/>
                  </w:rPr>
                </m:ctrlPr>
              </m:sSupPr>
              <m:e>
                <m:r>
                  <w:rPr>
                    <w:rFonts w:ascii="Cambria Math" w:eastAsia="Times New Roman" w:hAnsi="Cambria Math" w:cs="Times New Roman"/>
                    <w:color w:val="000000"/>
                    <w:sz w:val="28"/>
                    <w:szCs w:val="28"/>
                    <w:shd w:val="clear" w:color="auto" w:fill="FFFFFF"/>
                    <w:lang w:val="en-US" w:eastAsia="ru-RU"/>
                  </w:rPr>
                  <m:t>R</m:t>
                </m:r>
              </m:e>
              <m:sup>
                <m:r>
                  <w:rPr>
                    <w:rFonts w:ascii="Cambria Math" w:eastAsia="Times New Roman" w:hAnsi="Cambria Math" w:cs="Times New Roman"/>
                    <w:color w:val="000000"/>
                    <w:sz w:val="28"/>
                    <w:szCs w:val="28"/>
                    <w:shd w:val="clear" w:color="auto" w:fill="FFFFFF"/>
                    <w:lang w:eastAsia="ru-RU"/>
                  </w:rPr>
                  <m:t>2</m:t>
                </m:r>
              </m:sup>
            </m:sSup>
          </m:den>
        </m:f>
        <m:f>
          <m:fPr>
            <m:ctrlPr>
              <w:rPr>
                <w:rFonts w:ascii="Cambria Math" w:eastAsia="Times New Roman" w:hAnsi="Cambria Math" w:cs="Times New Roman"/>
                <w:i/>
                <w:color w:val="000000"/>
                <w:sz w:val="28"/>
                <w:szCs w:val="28"/>
                <w:shd w:val="clear" w:color="auto" w:fill="FFFFFF"/>
                <w:lang w:val="en-US" w:eastAsia="ru-RU"/>
              </w:rPr>
            </m:ctrlPr>
          </m:fPr>
          <m:num>
            <m:r>
              <w:rPr>
                <w:rFonts w:ascii="Cambria Math" w:eastAsia="Times New Roman" w:hAnsi="Cambria Math" w:cs="Times New Roman"/>
                <w:color w:val="000000"/>
                <w:sz w:val="28"/>
                <w:szCs w:val="28"/>
                <w:shd w:val="clear" w:color="auto" w:fill="FFFFFF"/>
                <w:lang w:val="en-US" w:eastAsia="ru-RU"/>
              </w:rPr>
              <m:t>n</m:t>
            </m:r>
            <m:r>
              <w:rPr>
                <w:rFonts w:ascii="Cambria Math" w:eastAsia="Times New Roman" w:hAnsi="Cambria Math" w:cs="Times New Roman"/>
                <w:color w:val="000000"/>
                <w:sz w:val="28"/>
                <w:szCs w:val="28"/>
                <w:shd w:val="clear" w:color="auto" w:fill="FFFFFF"/>
                <w:lang w:eastAsia="ru-RU"/>
              </w:rPr>
              <m:t>-</m:t>
            </m:r>
            <m:r>
              <w:rPr>
                <w:rFonts w:ascii="Cambria Math" w:eastAsia="Times New Roman" w:hAnsi="Cambria Math" w:cs="Times New Roman"/>
                <w:color w:val="000000"/>
                <w:sz w:val="28"/>
                <w:szCs w:val="28"/>
                <w:shd w:val="clear" w:color="auto" w:fill="FFFFFF"/>
                <w:lang w:val="en-US" w:eastAsia="ru-RU"/>
              </w:rPr>
              <m:t>m</m:t>
            </m:r>
            <m:r>
              <w:rPr>
                <w:rFonts w:ascii="Cambria Math" w:eastAsia="Times New Roman" w:hAnsi="Cambria Math" w:cs="Times New Roman"/>
                <w:color w:val="000000"/>
                <w:sz w:val="28"/>
                <w:szCs w:val="28"/>
                <w:shd w:val="clear" w:color="auto" w:fill="FFFFFF"/>
                <w:lang w:eastAsia="ru-RU"/>
              </w:rPr>
              <m:t>-1</m:t>
            </m:r>
          </m:num>
          <m:den>
            <m:r>
              <w:rPr>
                <w:rFonts w:ascii="Cambria Math" w:eastAsia="Times New Roman" w:hAnsi="Cambria Math" w:cs="Times New Roman"/>
                <w:color w:val="000000"/>
                <w:sz w:val="28"/>
                <w:szCs w:val="28"/>
                <w:shd w:val="clear" w:color="auto" w:fill="FFFFFF"/>
                <w:lang w:val="en-US" w:eastAsia="ru-RU"/>
              </w:rPr>
              <m:t>m</m:t>
            </m:r>
          </m:den>
        </m:f>
        <m:r>
          <w:rPr>
            <w:rFonts w:ascii="Cambria Math" w:eastAsia="Times New Roman" w:hAnsi="Cambria Math" w:cs="Times New Roman"/>
            <w:color w:val="000000"/>
            <w:sz w:val="28"/>
            <w:szCs w:val="28"/>
            <w:shd w:val="clear" w:color="auto" w:fill="FFFFFF"/>
            <w:lang w:eastAsia="ru-RU"/>
          </w:rPr>
          <m:t>=93,342</m:t>
        </m:r>
      </m:oMath>
      <w:r w:rsidRPr="001B542E">
        <w:rPr>
          <w:rFonts w:ascii="Times New Roman" w:eastAsia="Times New Roman" w:hAnsi="Times New Roman" w:cs="Times New Roman"/>
          <w:color w:val="000000"/>
          <w:sz w:val="28"/>
          <w:szCs w:val="28"/>
          <w:shd w:val="clear" w:color="auto" w:fill="FFFFFF"/>
          <w:lang w:eastAsia="ru-RU"/>
        </w:rPr>
        <w:t xml:space="preserve"> (</w:t>
      </w:r>
      <w:r w:rsidRPr="001B542E">
        <w:rPr>
          <w:rFonts w:ascii="Times New Roman" w:eastAsia="Times New Roman" w:hAnsi="Times New Roman" w:cs="Times New Roman"/>
          <w:sz w:val="28"/>
          <w:szCs w:val="28"/>
          <w:shd w:val="clear" w:color="auto" w:fill="FFFFFF"/>
          <w:lang w:eastAsia="ru-RU"/>
        </w:rPr>
        <w:t>F</w:t>
      </w:r>
      <w:r w:rsidRPr="001B542E">
        <w:rPr>
          <w:rFonts w:ascii="Times New Roman" w:eastAsia="Times New Roman" w:hAnsi="Times New Roman" w:cs="Times New Roman"/>
          <w:sz w:val="28"/>
          <w:szCs w:val="28"/>
          <w:shd w:val="clear" w:color="auto" w:fill="FFFFFF"/>
          <w:vertAlign w:val="subscript"/>
          <w:lang w:eastAsia="ru-RU"/>
        </w:rPr>
        <w:t>табл</w:t>
      </w:r>
      <w:r w:rsidRPr="001B542E">
        <w:rPr>
          <w:rFonts w:ascii="Times New Roman" w:eastAsia="Times New Roman" w:hAnsi="Times New Roman" w:cs="Times New Roman"/>
          <w:sz w:val="28"/>
          <w:szCs w:val="28"/>
          <w:shd w:val="clear" w:color="auto" w:fill="FFFFFF"/>
          <w:lang w:eastAsia="ru-RU"/>
        </w:rPr>
        <w:t xml:space="preserve"> = 6.59</w:t>
      </w:r>
      <w:r w:rsidRPr="001B542E">
        <w:rPr>
          <w:rFonts w:ascii="Times New Roman" w:eastAsia="Times New Roman" w:hAnsi="Times New Roman" w:cs="Times New Roman"/>
          <w:color w:val="000000"/>
          <w:sz w:val="28"/>
          <w:szCs w:val="28"/>
          <w:shd w:val="clear" w:color="auto" w:fill="FFFFFF"/>
          <w:lang w:eastAsia="ru-RU"/>
        </w:rPr>
        <w:t>)</w:t>
      </w:r>
      <w:r w:rsidRPr="001B542E">
        <w:rPr>
          <w:rFonts w:ascii="Times New Roman" w:eastAsia="Times New Roman" w:hAnsi="Times New Roman" w:cs="Times New Roman"/>
          <w:color w:val="000000"/>
          <w:sz w:val="28"/>
          <w:szCs w:val="28"/>
          <w:shd w:val="clear" w:color="auto" w:fill="FFFFFF"/>
          <w:lang w:eastAsia="ru-RU"/>
        </w:rPr>
        <w:tab/>
      </w:r>
      <w:r w:rsidRPr="001B542E">
        <w:rPr>
          <w:rFonts w:ascii="Times New Roman" w:eastAsia="Times New Roman" w:hAnsi="Times New Roman" w:cs="Times New Roman"/>
          <w:color w:val="000000"/>
          <w:sz w:val="28"/>
          <w:szCs w:val="28"/>
          <w:shd w:val="clear" w:color="auto" w:fill="FFFFFF"/>
          <w:lang w:eastAsia="ru-RU"/>
        </w:rPr>
        <w:tab/>
        <w:t>(2.17)</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1B542E">
        <w:rPr>
          <w:rFonts w:ascii="Times New Roman" w:eastAsia="Times New Roman" w:hAnsi="Times New Roman" w:cs="Times New Roman"/>
          <w:sz w:val="28"/>
          <w:szCs w:val="28"/>
          <w:shd w:val="clear" w:color="auto" w:fill="FFFFFF"/>
          <w:lang w:eastAsia="ru-RU"/>
        </w:rPr>
        <w:t>Так как фактическое значение F &gt; F</w:t>
      </w:r>
      <w:r w:rsidRPr="001B542E">
        <w:rPr>
          <w:rFonts w:ascii="Times New Roman" w:eastAsia="Times New Roman" w:hAnsi="Times New Roman" w:cs="Times New Roman"/>
          <w:sz w:val="28"/>
          <w:szCs w:val="28"/>
          <w:shd w:val="clear" w:color="auto" w:fill="FFFFFF"/>
          <w:vertAlign w:val="subscript"/>
          <w:lang w:eastAsia="ru-RU"/>
        </w:rPr>
        <w:t>kp</w:t>
      </w:r>
      <w:r w:rsidRPr="001B542E">
        <w:rPr>
          <w:rFonts w:ascii="Times New Roman" w:eastAsia="Times New Roman" w:hAnsi="Times New Roman" w:cs="Times New Roman"/>
          <w:sz w:val="28"/>
          <w:szCs w:val="28"/>
          <w:shd w:val="clear" w:color="auto" w:fill="FFFFFF"/>
          <w:lang w:eastAsia="ru-RU"/>
        </w:rPr>
        <w:t>, следовательно, коэффициент детерминации статистически значим и уравнение регрессии статистически надежно (т.е. коэффициенты b</w:t>
      </w:r>
      <w:r w:rsidRPr="001B542E">
        <w:rPr>
          <w:rFonts w:ascii="Times New Roman" w:eastAsia="Times New Roman" w:hAnsi="Times New Roman" w:cs="Times New Roman"/>
          <w:sz w:val="28"/>
          <w:szCs w:val="28"/>
          <w:shd w:val="clear" w:color="auto" w:fill="FFFFFF"/>
          <w:vertAlign w:val="subscript"/>
          <w:lang w:eastAsia="ru-RU"/>
        </w:rPr>
        <w:t>i</w:t>
      </w:r>
      <w:r w:rsidRPr="001B542E">
        <w:rPr>
          <w:rFonts w:ascii="Times New Roman" w:eastAsia="Times New Roman" w:hAnsi="Times New Roman" w:cs="Times New Roman"/>
          <w:sz w:val="28"/>
          <w:szCs w:val="28"/>
          <w:shd w:val="clear" w:color="auto" w:fill="FFFFFF"/>
          <w:lang w:eastAsia="ru-RU"/>
        </w:rPr>
        <w:t xml:space="preserve"> совместно значимы).</w:t>
      </w:r>
    </w:p>
    <w:p w:rsidR="009E217F" w:rsidRPr="001B542E" w:rsidRDefault="009E217F" w:rsidP="009E217F">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9E217F" w:rsidRPr="001B542E" w:rsidRDefault="009E217F" w:rsidP="009E217F">
      <w:pPr>
        <w:spacing w:after="0" w:line="240" w:lineRule="auto"/>
        <w:ind w:firstLine="709"/>
        <w:jc w:val="both"/>
        <w:rPr>
          <w:rFonts w:ascii="Times New Roman" w:eastAsia="Times New Roman" w:hAnsi="Times New Roman" w:cs="Times New Roman"/>
          <w:b/>
          <w:color w:val="000000"/>
          <w:sz w:val="28"/>
          <w:szCs w:val="28"/>
          <w:shd w:val="clear" w:color="auto" w:fill="FFFFFF"/>
          <w:lang w:eastAsia="ru-RU"/>
        </w:rPr>
      </w:pPr>
      <w:r>
        <w:rPr>
          <w:rFonts w:ascii="Times New Roman" w:eastAsia="Times New Roman" w:hAnsi="Times New Roman" w:cs="Times New Roman"/>
          <w:b/>
          <w:color w:val="000000"/>
          <w:sz w:val="28"/>
          <w:szCs w:val="28"/>
          <w:shd w:val="clear" w:color="auto" w:fill="FFFFFF"/>
          <w:lang w:eastAsia="ru-RU"/>
        </w:rPr>
        <w:t>2.5</w:t>
      </w:r>
      <w:r w:rsidRPr="001B542E">
        <w:rPr>
          <w:rFonts w:ascii="Times New Roman" w:eastAsia="Times New Roman" w:hAnsi="Times New Roman" w:cs="Times New Roman"/>
          <w:b/>
          <w:color w:val="000000"/>
          <w:sz w:val="28"/>
          <w:szCs w:val="28"/>
          <w:shd w:val="clear" w:color="auto" w:fill="FFFFFF"/>
          <w:lang w:eastAsia="ru-RU"/>
        </w:rPr>
        <w:t xml:space="preserve"> Исследование износостойкости наплавленного слоя </w:t>
      </w:r>
    </w:p>
    <w:p w:rsidR="009E217F" w:rsidRPr="001B542E" w:rsidRDefault="009E217F" w:rsidP="009E217F">
      <w:pPr>
        <w:spacing w:after="0" w:line="240" w:lineRule="auto"/>
        <w:ind w:left="26" w:firstLine="709"/>
        <w:jc w:val="both"/>
        <w:rPr>
          <w:rFonts w:ascii="Times New Roman" w:eastAsia="Times New Roman" w:hAnsi="Times New Roman" w:cs="Times New Roman"/>
          <w:color w:val="000000"/>
          <w:sz w:val="28"/>
          <w:szCs w:val="28"/>
          <w:shd w:val="clear" w:color="auto" w:fill="FFFFFF"/>
        </w:rPr>
      </w:pPr>
      <w:r w:rsidRPr="001B542E">
        <w:rPr>
          <w:rFonts w:ascii="Times New Roman" w:eastAsia="Times New Roman" w:hAnsi="Times New Roman" w:cs="Times New Roman"/>
          <w:color w:val="000000"/>
          <w:sz w:val="28"/>
          <w:szCs w:val="28"/>
          <w:shd w:val="clear" w:color="auto" w:fill="FFFFFF"/>
        </w:rPr>
        <w:t xml:space="preserve">Износостойкость является основным трибологическим свойством наплавленного слоя восстановленной детали. </w:t>
      </w:r>
    </w:p>
    <w:p w:rsidR="009E217F" w:rsidRPr="001B542E" w:rsidRDefault="009E217F" w:rsidP="009E217F">
      <w:pPr>
        <w:spacing w:after="0" w:line="240" w:lineRule="auto"/>
        <w:ind w:left="26" w:firstLine="709"/>
        <w:jc w:val="both"/>
        <w:rPr>
          <w:rFonts w:ascii="Times New Roman" w:eastAsia="Times New Roman" w:hAnsi="Times New Roman" w:cs="Times New Roman"/>
          <w:color w:val="000000"/>
          <w:sz w:val="28"/>
          <w:szCs w:val="28"/>
          <w:shd w:val="clear" w:color="auto" w:fill="FFFFFF"/>
        </w:rPr>
      </w:pPr>
      <w:r w:rsidRPr="001B542E">
        <w:rPr>
          <w:rFonts w:ascii="Times New Roman" w:eastAsia="Times New Roman" w:hAnsi="Times New Roman" w:cs="Times New Roman"/>
          <w:color w:val="000000"/>
          <w:sz w:val="28"/>
          <w:szCs w:val="28"/>
          <w:shd w:val="clear" w:color="auto" w:fill="FFFFFF"/>
        </w:rPr>
        <w:t>Трибологические испытания позволяют дать оценку механического поведения износостойкости наплавленного слоя, так как это во многом определяет ресурс работы электрического оборудования после восстановления деталей ти</w:t>
      </w:r>
      <w:r>
        <w:rPr>
          <w:rFonts w:ascii="Times New Roman" w:eastAsia="Times New Roman" w:hAnsi="Times New Roman" w:cs="Times New Roman"/>
          <w:color w:val="000000"/>
          <w:sz w:val="28"/>
          <w:szCs w:val="28"/>
          <w:shd w:val="clear" w:color="auto" w:fill="FFFFFF"/>
        </w:rPr>
        <w:t>па тел вращения [</w:t>
      </w:r>
      <w:r w:rsidRPr="007078F5">
        <w:rPr>
          <w:rFonts w:ascii="Times New Roman" w:eastAsia="Times New Roman" w:hAnsi="Times New Roman" w:cs="Times New Roman"/>
          <w:color w:val="000000"/>
          <w:sz w:val="28"/>
          <w:szCs w:val="28"/>
          <w:shd w:val="clear" w:color="auto" w:fill="FFFFFF"/>
        </w:rPr>
        <w:t>4</w:t>
      </w:r>
      <w:r w:rsidRPr="009F02F4">
        <w:rPr>
          <w:rFonts w:ascii="Times New Roman" w:eastAsia="Times New Roman" w:hAnsi="Times New Roman" w:cs="Times New Roman"/>
          <w:color w:val="000000"/>
          <w:sz w:val="28"/>
          <w:szCs w:val="28"/>
          <w:shd w:val="clear" w:color="auto" w:fill="FFFFFF"/>
        </w:rPr>
        <w:t>4</w:t>
      </w:r>
      <w:r w:rsidRPr="001B542E">
        <w:rPr>
          <w:rFonts w:ascii="Times New Roman" w:eastAsia="Times New Roman" w:hAnsi="Times New Roman" w:cs="Times New Roman"/>
          <w:color w:val="000000"/>
          <w:sz w:val="28"/>
          <w:szCs w:val="28"/>
          <w:shd w:val="clear" w:color="auto" w:fill="FFFFFF"/>
        </w:rPr>
        <w:t xml:space="preserve">]. </w:t>
      </w:r>
    </w:p>
    <w:p w:rsidR="009E217F" w:rsidRPr="001B542E" w:rsidRDefault="009E217F" w:rsidP="009E217F">
      <w:pPr>
        <w:spacing w:after="0" w:line="240" w:lineRule="auto"/>
        <w:ind w:left="26"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На плоских фрагментах размером 70×55 мм (рисунок 2.14) была выполнена полуавтоматическая наплавка:</w:t>
      </w:r>
    </w:p>
    <w:p w:rsidR="009E217F" w:rsidRPr="001B542E" w:rsidRDefault="009E217F" w:rsidP="009E217F">
      <w:pPr>
        <w:spacing w:after="0" w:line="240" w:lineRule="auto"/>
        <w:ind w:left="26"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rPr>
        <w:t xml:space="preserve">для анализа твердости наплавленного шва однопроходным швом при заданных параметрах; </w:t>
      </w:r>
    </w:p>
    <w:p w:rsidR="009E217F" w:rsidRPr="001B542E" w:rsidRDefault="009E217F" w:rsidP="009E217F">
      <w:pPr>
        <w:spacing w:after="0" w:line="240" w:lineRule="auto"/>
        <w:ind w:left="26" w:firstLine="709"/>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для определения величины износа на образцах выполнен участок с несколькими наплавленными швами при многопроходной наплавке без измене</w:t>
      </w:r>
      <w:r>
        <w:rPr>
          <w:rFonts w:ascii="Times New Roman" w:eastAsia="Times New Roman" w:hAnsi="Times New Roman" w:cs="Times New Roman"/>
          <w:sz w:val="28"/>
          <w:szCs w:val="28"/>
        </w:rPr>
        <w:t>ния выбранных параметров</w:t>
      </w:r>
      <w:r w:rsidRPr="007078F5">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shd w:val="clear" w:color="auto" w:fill="FFFFFF"/>
        </w:rPr>
        <w:t>[</w:t>
      </w:r>
      <w:r w:rsidRPr="007078F5">
        <w:rPr>
          <w:rFonts w:ascii="Times New Roman" w:eastAsia="Times New Roman" w:hAnsi="Times New Roman" w:cs="Times New Roman"/>
          <w:color w:val="000000"/>
          <w:sz w:val="28"/>
          <w:szCs w:val="28"/>
          <w:shd w:val="clear" w:color="auto" w:fill="FFFFFF"/>
        </w:rPr>
        <w:t>4</w:t>
      </w:r>
      <w:r w:rsidRPr="009F02F4">
        <w:rPr>
          <w:rFonts w:ascii="Times New Roman" w:eastAsia="Times New Roman" w:hAnsi="Times New Roman" w:cs="Times New Roman"/>
          <w:color w:val="000000"/>
          <w:sz w:val="28"/>
          <w:szCs w:val="28"/>
          <w:shd w:val="clear" w:color="auto" w:fill="FFFFFF"/>
        </w:rPr>
        <w:t>5</w:t>
      </w:r>
      <w:r w:rsidRPr="001B542E">
        <w:rPr>
          <w:rFonts w:ascii="Times New Roman" w:eastAsia="Times New Roman" w:hAnsi="Times New Roman" w:cs="Times New Roman"/>
          <w:color w:val="000000"/>
          <w:sz w:val="28"/>
          <w:szCs w:val="28"/>
          <w:shd w:val="clear" w:color="auto" w:fill="FFFFFF"/>
        </w:rPr>
        <w:t xml:space="preserve">]. </w:t>
      </w:r>
    </w:p>
    <w:p w:rsidR="009E217F" w:rsidRPr="001B542E" w:rsidRDefault="009E217F" w:rsidP="009E217F">
      <w:pPr>
        <w:spacing w:after="0" w:line="240" w:lineRule="auto"/>
        <w:ind w:left="26" w:firstLine="567"/>
        <w:jc w:val="both"/>
        <w:rPr>
          <w:rFonts w:ascii="Times New Roman" w:eastAsia="Times New Roman" w:hAnsi="Times New Roman" w:cs="Times New Roman"/>
          <w:sz w:val="28"/>
          <w:szCs w:val="28"/>
        </w:rPr>
      </w:pPr>
    </w:p>
    <w:tbl>
      <w:tblPr>
        <w:tblStyle w:val="a4"/>
        <w:tblW w:w="0" w:type="auto"/>
        <w:tblInd w:w="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6"/>
        <w:gridCol w:w="1356"/>
        <w:gridCol w:w="1236"/>
        <w:gridCol w:w="1120"/>
        <w:gridCol w:w="1206"/>
        <w:gridCol w:w="1206"/>
        <w:gridCol w:w="1154"/>
        <w:gridCol w:w="1154"/>
      </w:tblGrid>
      <w:tr w:rsidR="009E217F" w:rsidRPr="001B542E" w:rsidTr="00B3020C">
        <w:tc>
          <w:tcPr>
            <w:tcW w:w="1146" w:type="dxa"/>
            <w:hideMark/>
          </w:tcPr>
          <w:p w:rsidR="009E217F" w:rsidRPr="001B542E" w:rsidRDefault="009E217F" w:rsidP="00B3020C">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23E061B4" wp14:editId="721100B7">
                  <wp:extent cx="584835" cy="436245"/>
                  <wp:effectExtent l="0" t="0" r="5715" b="1905"/>
                  <wp:docPr id="2299" name="Рисунок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0">
                            <a:extLst>
                              <a:ext uri="{28A0092B-C50C-407E-A947-70E740481C1C}">
                                <a14:useLocalDpi xmlns:a14="http://schemas.microsoft.com/office/drawing/2010/main" val="0"/>
                              </a:ext>
                            </a:extLst>
                          </a:blip>
                          <a:srcRect l="36948" t="23228" r="55804" b="68958"/>
                          <a:stretch>
                            <a:fillRect/>
                          </a:stretch>
                        </pic:blipFill>
                        <pic:spPr bwMode="auto">
                          <a:xfrm>
                            <a:off x="0" y="0"/>
                            <a:ext cx="584835" cy="436245"/>
                          </a:xfrm>
                          <a:prstGeom prst="rect">
                            <a:avLst/>
                          </a:prstGeom>
                          <a:noFill/>
                          <a:ln>
                            <a:noFill/>
                          </a:ln>
                        </pic:spPr>
                      </pic:pic>
                    </a:graphicData>
                  </a:graphic>
                </wp:inline>
              </w:drawing>
            </w:r>
          </w:p>
        </w:tc>
        <w:tc>
          <w:tcPr>
            <w:tcW w:w="1356" w:type="dxa"/>
            <w:hideMark/>
          </w:tcPr>
          <w:p w:rsidR="009E217F" w:rsidRPr="001B542E" w:rsidRDefault="009E217F" w:rsidP="00B3020C">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noProof/>
                <w:sz w:val="28"/>
                <w:szCs w:val="28"/>
                <w:lang w:eastAsia="ru-RU"/>
              </w:rPr>
              <w:drawing>
                <wp:inline distT="0" distB="0" distL="0" distR="0" wp14:anchorId="115573E1" wp14:editId="164B3AE9">
                  <wp:extent cx="723265" cy="446405"/>
                  <wp:effectExtent l="0" t="0" r="635" b="0"/>
                  <wp:docPr id="2300" name="Рисунок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1">
                            <a:extLst>
                              <a:ext uri="{28A0092B-C50C-407E-A947-70E740481C1C}">
                                <a14:useLocalDpi xmlns:a14="http://schemas.microsoft.com/office/drawing/2010/main" val="0"/>
                              </a:ext>
                            </a:extLst>
                          </a:blip>
                          <a:srcRect l="31447" r="35529" b="80055"/>
                          <a:stretch>
                            <a:fillRect/>
                          </a:stretch>
                        </pic:blipFill>
                        <pic:spPr bwMode="auto">
                          <a:xfrm>
                            <a:off x="0" y="0"/>
                            <a:ext cx="723265" cy="446405"/>
                          </a:xfrm>
                          <a:prstGeom prst="rect">
                            <a:avLst/>
                          </a:prstGeom>
                          <a:noFill/>
                          <a:ln>
                            <a:noFill/>
                          </a:ln>
                        </pic:spPr>
                      </pic:pic>
                    </a:graphicData>
                  </a:graphic>
                </wp:inline>
              </w:drawing>
            </w:r>
          </w:p>
        </w:tc>
        <w:tc>
          <w:tcPr>
            <w:tcW w:w="1236" w:type="dxa"/>
            <w:hideMark/>
          </w:tcPr>
          <w:p w:rsidR="009E217F" w:rsidRPr="001B542E" w:rsidRDefault="009E217F" w:rsidP="00B3020C">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noProof/>
                <w:sz w:val="28"/>
                <w:szCs w:val="28"/>
                <w:lang w:eastAsia="ru-RU"/>
              </w:rPr>
              <w:drawing>
                <wp:inline distT="0" distB="0" distL="0" distR="0" wp14:anchorId="5F1FAAA6" wp14:editId="5CE2905F">
                  <wp:extent cx="638175" cy="446405"/>
                  <wp:effectExtent l="0" t="0" r="9525" b="0"/>
                  <wp:docPr id="2301" name="Рисунок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1">
                            <a:extLst>
                              <a:ext uri="{28A0092B-C50C-407E-A947-70E740481C1C}">
                                <a14:useLocalDpi xmlns:a14="http://schemas.microsoft.com/office/drawing/2010/main" val="0"/>
                              </a:ext>
                            </a:extLst>
                          </a:blip>
                          <a:srcRect l="69969" t="-2" b="78770"/>
                          <a:stretch>
                            <a:fillRect/>
                          </a:stretch>
                        </pic:blipFill>
                        <pic:spPr bwMode="auto">
                          <a:xfrm>
                            <a:off x="0" y="0"/>
                            <a:ext cx="638175" cy="446405"/>
                          </a:xfrm>
                          <a:prstGeom prst="rect">
                            <a:avLst/>
                          </a:prstGeom>
                          <a:noFill/>
                          <a:ln>
                            <a:noFill/>
                          </a:ln>
                        </pic:spPr>
                      </pic:pic>
                    </a:graphicData>
                  </a:graphic>
                </wp:inline>
              </w:drawing>
            </w:r>
          </w:p>
        </w:tc>
        <w:tc>
          <w:tcPr>
            <w:tcW w:w="1120" w:type="dxa"/>
            <w:hideMark/>
          </w:tcPr>
          <w:p w:rsidR="009E217F" w:rsidRPr="001B542E" w:rsidRDefault="009E217F" w:rsidP="00B3020C">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noProof/>
                <w:sz w:val="28"/>
                <w:szCs w:val="28"/>
                <w:lang w:eastAsia="ru-RU"/>
              </w:rPr>
              <w:drawing>
                <wp:inline distT="0" distB="0" distL="0" distR="0" wp14:anchorId="7AC98631" wp14:editId="202E0568">
                  <wp:extent cx="574040" cy="446405"/>
                  <wp:effectExtent l="0" t="0" r="0" b="0"/>
                  <wp:docPr id="2302" name="Рисунок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1">
                            <a:extLst>
                              <a:ext uri="{28A0092B-C50C-407E-A947-70E740481C1C}">
                                <a14:useLocalDpi xmlns:a14="http://schemas.microsoft.com/office/drawing/2010/main" val="0"/>
                              </a:ext>
                            </a:extLst>
                          </a:blip>
                          <a:srcRect t="50919" r="74049" b="25812"/>
                          <a:stretch>
                            <a:fillRect/>
                          </a:stretch>
                        </pic:blipFill>
                        <pic:spPr bwMode="auto">
                          <a:xfrm>
                            <a:off x="0" y="0"/>
                            <a:ext cx="574040" cy="446405"/>
                          </a:xfrm>
                          <a:prstGeom prst="rect">
                            <a:avLst/>
                          </a:prstGeom>
                          <a:noFill/>
                          <a:ln>
                            <a:noFill/>
                          </a:ln>
                        </pic:spPr>
                      </pic:pic>
                    </a:graphicData>
                  </a:graphic>
                </wp:inline>
              </w:drawing>
            </w:r>
          </w:p>
        </w:tc>
        <w:tc>
          <w:tcPr>
            <w:tcW w:w="1206" w:type="dxa"/>
            <w:hideMark/>
          </w:tcPr>
          <w:p w:rsidR="009E217F" w:rsidRPr="001B542E" w:rsidRDefault="009E217F" w:rsidP="00B3020C">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noProof/>
                <w:sz w:val="28"/>
                <w:szCs w:val="28"/>
                <w:lang w:eastAsia="ru-RU"/>
              </w:rPr>
              <w:drawing>
                <wp:inline distT="0" distB="0" distL="0" distR="0" wp14:anchorId="20922726" wp14:editId="21F49168">
                  <wp:extent cx="627380" cy="446405"/>
                  <wp:effectExtent l="0" t="0" r="1270" b="0"/>
                  <wp:docPr id="2303" name="Рисунок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1">
                            <a:extLst>
                              <a:ext uri="{28A0092B-C50C-407E-A947-70E740481C1C}">
                                <a14:useLocalDpi xmlns:a14="http://schemas.microsoft.com/office/drawing/2010/main" val="0"/>
                              </a:ext>
                            </a:extLst>
                          </a:blip>
                          <a:srcRect l="32381" t="50923" r="38866" b="26712"/>
                          <a:stretch>
                            <a:fillRect/>
                          </a:stretch>
                        </pic:blipFill>
                        <pic:spPr bwMode="auto">
                          <a:xfrm>
                            <a:off x="0" y="0"/>
                            <a:ext cx="627380" cy="446405"/>
                          </a:xfrm>
                          <a:prstGeom prst="rect">
                            <a:avLst/>
                          </a:prstGeom>
                          <a:noFill/>
                          <a:ln>
                            <a:noFill/>
                          </a:ln>
                        </pic:spPr>
                      </pic:pic>
                    </a:graphicData>
                  </a:graphic>
                </wp:inline>
              </w:drawing>
            </w:r>
          </w:p>
        </w:tc>
        <w:tc>
          <w:tcPr>
            <w:tcW w:w="1206" w:type="dxa"/>
            <w:hideMark/>
          </w:tcPr>
          <w:p w:rsidR="009E217F" w:rsidRPr="001B542E" w:rsidRDefault="009E217F" w:rsidP="00B3020C">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noProof/>
                <w:sz w:val="28"/>
                <w:szCs w:val="28"/>
                <w:lang w:eastAsia="ru-RU"/>
              </w:rPr>
              <w:drawing>
                <wp:inline distT="0" distB="0" distL="0" distR="0" wp14:anchorId="3E7B09E3" wp14:editId="113731C5">
                  <wp:extent cx="627380" cy="457200"/>
                  <wp:effectExtent l="0" t="0" r="1270"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1">
                            <a:extLst>
                              <a:ext uri="{28A0092B-C50C-407E-A947-70E740481C1C}">
                                <a14:useLocalDpi xmlns:a14="http://schemas.microsoft.com/office/drawing/2010/main" val="0"/>
                              </a:ext>
                            </a:extLst>
                          </a:blip>
                          <a:srcRect l="71239" t="64877" b="12654"/>
                          <a:stretch>
                            <a:fillRect/>
                          </a:stretch>
                        </pic:blipFill>
                        <pic:spPr bwMode="auto">
                          <a:xfrm>
                            <a:off x="0" y="0"/>
                            <a:ext cx="627380" cy="457200"/>
                          </a:xfrm>
                          <a:prstGeom prst="rect">
                            <a:avLst/>
                          </a:prstGeom>
                          <a:noFill/>
                          <a:ln>
                            <a:noFill/>
                          </a:ln>
                        </pic:spPr>
                      </pic:pic>
                    </a:graphicData>
                  </a:graphic>
                </wp:inline>
              </w:drawing>
            </w:r>
          </w:p>
        </w:tc>
        <w:tc>
          <w:tcPr>
            <w:tcW w:w="1154" w:type="dxa"/>
            <w:hideMark/>
          </w:tcPr>
          <w:p w:rsidR="009E217F" w:rsidRPr="001B542E" w:rsidRDefault="009E217F" w:rsidP="00B3020C">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noProof/>
                <w:sz w:val="28"/>
                <w:szCs w:val="28"/>
                <w:lang w:eastAsia="ru-RU"/>
              </w:rPr>
              <w:drawing>
                <wp:inline distT="0" distB="0" distL="0" distR="0" wp14:anchorId="0D7D000D" wp14:editId="0F77B004">
                  <wp:extent cx="595630" cy="467995"/>
                  <wp:effectExtent l="0" t="0" r="0" b="8255"/>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2">
                            <a:extLst>
                              <a:ext uri="{28A0092B-C50C-407E-A947-70E740481C1C}">
                                <a14:useLocalDpi xmlns:a14="http://schemas.microsoft.com/office/drawing/2010/main" val="0"/>
                              </a:ext>
                            </a:extLst>
                          </a:blip>
                          <a:srcRect l="8134" t="19019" r="7816" b="47852"/>
                          <a:stretch>
                            <a:fillRect/>
                          </a:stretch>
                        </pic:blipFill>
                        <pic:spPr bwMode="auto">
                          <a:xfrm>
                            <a:off x="0" y="0"/>
                            <a:ext cx="595630" cy="467995"/>
                          </a:xfrm>
                          <a:prstGeom prst="rect">
                            <a:avLst/>
                          </a:prstGeom>
                          <a:noFill/>
                          <a:ln>
                            <a:noFill/>
                          </a:ln>
                        </pic:spPr>
                      </pic:pic>
                    </a:graphicData>
                  </a:graphic>
                </wp:inline>
              </w:drawing>
            </w:r>
          </w:p>
        </w:tc>
        <w:tc>
          <w:tcPr>
            <w:tcW w:w="1154" w:type="dxa"/>
            <w:hideMark/>
          </w:tcPr>
          <w:p w:rsidR="009E217F" w:rsidRPr="001B542E" w:rsidRDefault="009E217F" w:rsidP="00B3020C">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noProof/>
                <w:sz w:val="28"/>
                <w:szCs w:val="28"/>
                <w:lang w:eastAsia="ru-RU"/>
              </w:rPr>
              <w:drawing>
                <wp:inline distT="0" distB="0" distL="0" distR="0" wp14:anchorId="7DA85341" wp14:editId="3D8EE198">
                  <wp:extent cx="595630" cy="446405"/>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3">
                            <a:extLst>
                              <a:ext uri="{28A0092B-C50C-407E-A947-70E740481C1C}">
                                <a14:useLocalDpi xmlns:a14="http://schemas.microsoft.com/office/drawing/2010/main" val="0"/>
                              </a:ext>
                            </a:extLst>
                          </a:blip>
                          <a:srcRect t="51932" r="74609" b="28326"/>
                          <a:stretch>
                            <a:fillRect/>
                          </a:stretch>
                        </pic:blipFill>
                        <pic:spPr bwMode="auto">
                          <a:xfrm>
                            <a:off x="0" y="0"/>
                            <a:ext cx="595630" cy="446405"/>
                          </a:xfrm>
                          <a:prstGeom prst="rect">
                            <a:avLst/>
                          </a:prstGeom>
                          <a:noFill/>
                          <a:ln>
                            <a:noFill/>
                          </a:ln>
                        </pic:spPr>
                      </pic:pic>
                    </a:graphicData>
                  </a:graphic>
                </wp:inline>
              </w:drawing>
            </w:r>
          </w:p>
        </w:tc>
      </w:tr>
    </w:tbl>
    <w:p w:rsidR="009E217F" w:rsidRPr="008E01EC" w:rsidRDefault="009E217F" w:rsidP="009E217F">
      <w:pPr>
        <w:spacing w:after="0" w:line="240" w:lineRule="auto"/>
        <w:ind w:left="26" w:firstLine="400"/>
        <w:rPr>
          <w:rFonts w:ascii="Times New Roman" w:eastAsia="Times New Roman" w:hAnsi="Times New Roman" w:cs="Times New Roman"/>
          <w:sz w:val="24"/>
          <w:szCs w:val="24"/>
        </w:rPr>
      </w:pPr>
      <w:r w:rsidRPr="008E01EC">
        <w:rPr>
          <w:rFonts w:ascii="Times New Roman" w:eastAsia="Times New Roman" w:hAnsi="Times New Roman" w:cs="Times New Roman"/>
          <w:sz w:val="24"/>
          <w:szCs w:val="24"/>
        </w:rPr>
        <w:t>а</w:t>
      </w:r>
      <w:r>
        <w:rPr>
          <w:rFonts w:ascii="Times New Roman" w:eastAsia="Times New Roman" w:hAnsi="Times New Roman" w:cs="Times New Roman"/>
          <w:sz w:val="24"/>
          <w:szCs w:val="24"/>
        </w:rPr>
        <w:t xml:space="preserve">                    б                 в                   г                   д                 е                  ж               и</w:t>
      </w:r>
    </w:p>
    <w:p w:rsidR="009E217F" w:rsidRPr="008E01EC" w:rsidRDefault="009E217F" w:rsidP="009E217F">
      <w:pPr>
        <w:spacing w:after="0" w:line="240" w:lineRule="auto"/>
        <w:ind w:left="26" w:firstLine="683"/>
        <w:jc w:val="both"/>
        <w:rPr>
          <w:rFonts w:ascii="Times New Roman" w:eastAsia="Times New Roman" w:hAnsi="Times New Roman" w:cs="Times New Roman"/>
          <w:sz w:val="16"/>
          <w:szCs w:val="16"/>
        </w:rPr>
      </w:pPr>
    </w:p>
    <w:p w:rsidR="009E217F" w:rsidRPr="00943FFF" w:rsidRDefault="009E217F" w:rsidP="009E217F">
      <w:pPr>
        <w:spacing w:after="0" w:line="240" w:lineRule="auto"/>
        <w:ind w:left="26" w:firstLine="6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w:t>
      </w:r>
      <w:r w:rsidRPr="00943FFF">
        <w:rPr>
          <w:rFonts w:ascii="Times New Roman" w:eastAsia="Times New Roman" w:hAnsi="Times New Roman" w:cs="Times New Roman"/>
          <w:sz w:val="24"/>
          <w:szCs w:val="24"/>
        </w:rPr>
        <w:t xml:space="preserve"> – 135А, 17,5</w:t>
      </w:r>
      <w:r>
        <w:rPr>
          <w:rFonts w:ascii="Times New Roman" w:eastAsia="Times New Roman" w:hAnsi="Times New Roman" w:cs="Times New Roman"/>
          <w:sz w:val="24"/>
          <w:szCs w:val="24"/>
        </w:rPr>
        <w:t>В,</w:t>
      </w:r>
      <w:r w:rsidRPr="00943FFF">
        <w:rPr>
          <w:rFonts w:ascii="Times New Roman" w:eastAsia="Times New Roman" w:hAnsi="Times New Roman" w:cs="Times New Roman"/>
          <w:sz w:val="24"/>
          <w:szCs w:val="24"/>
        </w:rPr>
        <w:t xml:space="preserve"> 2 </w:t>
      </w:r>
      <w:r>
        <w:rPr>
          <w:rFonts w:ascii="Times New Roman" w:eastAsia="Times New Roman" w:hAnsi="Times New Roman" w:cs="Times New Roman"/>
          <w:sz w:val="24"/>
          <w:szCs w:val="24"/>
        </w:rPr>
        <w:t>м/мин</w:t>
      </w:r>
      <w:r w:rsidRPr="00943FF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б</w:t>
      </w:r>
      <w:r w:rsidRPr="00943FFF">
        <w:rPr>
          <w:rFonts w:ascii="Times New Roman" w:eastAsia="Times New Roman" w:hAnsi="Times New Roman" w:cs="Times New Roman"/>
          <w:sz w:val="24"/>
          <w:szCs w:val="24"/>
        </w:rPr>
        <w:t xml:space="preserve"> – 145А, 18,5</w:t>
      </w:r>
      <w:r>
        <w:rPr>
          <w:rFonts w:ascii="Times New Roman" w:eastAsia="Times New Roman" w:hAnsi="Times New Roman" w:cs="Times New Roman"/>
          <w:sz w:val="24"/>
          <w:szCs w:val="24"/>
        </w:rPr>
        <w:t>В,</w:t>
      </w:r>
      <w:r w:rsidRPr="00943FFF">
        <w:rPr>
          <w:rFonts w:ascii="Times New Roman" w:eastAsia="Times New Roman" w:hAnsi="Times New Roman" w:cs="Times New Roman"/>
          <w:sz w:val="24"/>
          <w:szCs w:val="24"/>
        </w:rPr>
        <w:t xml:space="preserve"> 2 </w:t>
      </w:r>
      <w:r>
        <w:rPr>
          <w:rFonts w:ascii="Times New Roman" w:eastAsia="Times New Roman" w:hAnsi="Times New Roman" w:cs="Times New Roman"/>
          <w:sz w:val="24"/>
          <w:szCs w:val="24"/>
        </w:rPr>
        <w:t>м/мин</w:t>
      </w:r>
      <w:r w:rsidRPr="00943FF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в</w:t>
      </w:r>
      <w:r w:rsidRPr="00943FFF">
        <w:rPr>
          <w:rFonts w:ascii="Times New Roman" w:eastAsia="Times New Roman" w:hAnsi="Times New Roman" w:cs="Times New Roman"/>
          <w:sz w:val="24"/>
          <w:szCs w:val="24"/>
        </w:rPr>
        <w:t xml:space="preserve"> – 180А, 19,5</w:t>
      </w:r>
      <w:r>
        <w:rPr>
          <w:rFonts w:ascii="Times New Roman" w:eastAsia="Times New Roman" w:hAnsi="Times New Roman" w:cs="Times New Roman"/>
          <w:sz w:val="24"/>
          <w:szCs w:val="24"/>
        </w:rPr>
        <w:t xml:space="preserve">В, </w:t>
      </w:r>
      <w:r w:rsidRPr="00943FFF">
        <w:rPr>
          <w:rFonts w:ascii="Times New Roman" w:eastAsia="Times New Roman" w:hAnsi="Times New Roman" w:cs="Times New Roman"/>
          <w:sz w:val="24"/>
          <w:szCs w:val="24"/>
        </w:rPr>
        <w:t xml:space="preserve">2,5 </w:t>
      </w:r>
      <w:r>
        <w:rPr>
          <w:rFonts w:ascii="Times New Roman" w:eastAsia="Times New Roman" w:hAnsi="Times New Roman" w:cs="Times New Roman"/>
          <w:sz w:val="24"/>
          <w:szCs w:val="24"/>
        </w:rPr>
        <w:t>м/мин</w:t>
      </w:r>
      <w:r w:rsidRPr="00943FF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г</w:t>
      </w:r>
      <w:r w:rsidRPr="00943FFF">
        <w:rPr>
          <w:rFonts w:ascii="Times New Roman" w:eastAsia="Times New Roman" w:hAnsi="Times New Roman" w:cs="Times New Roman"/>
          <w:sz w:val="24"/>
          <w:szCs w:val="24"/>
        </w:rPr>
        <w:t xml:space="preserve"> – 195А, 20</w:t>
      </w:r>
      <w:r>
        <w:rPr>
          <w:rFonts w:ascii="Times New Roman" w:eastAsia="Times New Roman" w:hAnsi="Times New Roman" w:cs="Times New Roman"/>
          <w:sz w:val="24"/>
          <w:szCs w:val="24"/>
        </w:rPr>
        <w:t>В,</w:t>
      </w:r>
      <w:r w:rsidRPr="00943FFF">
        <w:rPr>
          <w:rFonts w:ascii="Times New Roman" w:eastAsia="Times New Roman" w:hAnsi="Times New Roman" w:cs="Times New Roman"/>
          <w:sz w:val="24"/>
          <w:szCs w:val="24"/>
        </w:rPr>
        <w:t xml:space="preserve"> 3 </w:t>
      </w:r>
      <w:r>
        <w:rPr>
          <w:rFonts w:ascii="Times New Roman" w:eastAsia="Times New Roman" w:hAnsi="Times New Roman" w:cs="Times New Roman"/>
          <w:sz w:val="24"/>
          <w:szCs w:val="24"/>
        </w:rPr>
        <w:t>м/мин</w:t>
      </w:r>
      <w:r w:rsidRPr="00943FF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w:t>
      </w:r>
      <w:r w:rsidRPr="00943FFF">
        <w:rPr>
          <w:rFonts w:ascii="Times New Roman" w:eastAsia="Times New Roman" w:hAnsi="Times New Roman" w:cs="Times New Roman"/>
          <w:sz w:val="24"/>
          <w:szCs w:val="24"/>
        </w:rPr>
        <w:t xml:space="preserve"> – 205А, 21</w:t>
      </w:r>
      <w:r>
        <w:rPr>
          <w:rFonts w:ascii="Times New Roman" w:eastAsia="Times New Roman" w:hAnsi="Times New Roman" w:cs="Times New Roman"/>
          <w:sz w:val="24"/>
          <w:szCs w:val="24"/>
        </w:rPr>
        <w:t>В,</w:t>
      </w:r>
      <w:r w:rsidRPr="00943FFF">
        <w:rPr>
          <w:rFonts w:ascii="Times New Roman" w:eastAsia="Times New Roman" w:hAnsi="Times New Roman" w:cs="Times New Roman"/>
          <w:sz w:val="24"/>
          <w:szCs w:val="24"/>
        </w:rPr>
        <w:t xml:space="preserve"> 3 </w:t>
      </w:r>
      <w:r>
        <w:rPr>
          <w:rFonts w:ascii="Times New Roman" w:eastAsia="Times New Roman" w:hAnsi="Times New Roman" w:cs="Times New Roman"/>
          <w:sz w:val="24"/>
          <w:szCs w:val="24"/>
        </w:rPr>
        <w:t>м/мин</w:t>
      </w:r>
      <w:r w:rsidRPr="00943FF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е</w:t>
      </w:r>
      <w:r w:rsidRPr="00943FFF">
        <w:rPr>
          <w:rFonts w:ascii="Times New Roman" w:eastAsia="Times New Roman" w:hAnsi="Times New Roman" w:cs="Times New Roman"/>
          <w:sz w:val="24"/>
          <w:szCs w:val="24"/>
        </w:rPr>
        <w:t xml:space="preserve"> – 220А, 22</w:t>
      </w:r>
      <w:r>
        <w:rPr>
          <w:rFonts w:ascii="Times New Roman" w:eastAsia="Times New Roman" w:hAnsi="Times New Roman" w:cs="Times New Roman"/>
          <w:sz w:val="24"/>
          <w:szCs w:val="24"/>
        </w:rPr>
        <w:t>В,</w:t>
      </w:r>
      <w:r w:rsidRPr="00943FFF">
        <w:rPr>
          <w:rFonts w:ascii="Times New Roman" w:eastAsia="Times New Roman" w:hAnsi="Times New Roman" w:cs="Times New Roman"/>
          <w:sz w:val="24"/>
          <w:szCs w:val="24"/>
        </w:rPr>
        <w:t xml:space="preserve"> 3,5 </w:t>
      </w:r>
      <w:r>
        <w:rPr>
          <w:rFonts w:ascii="Times New Roman" w:eastAsia="Times New Roman" w:hAnsi="Times New Roman" w:cs="Times New Roman"/>
          <w:sz w:val="24"/>
          <w:szCs w:val="24"/>
        </w:rPr>
        <w:t>м/мин</w:t>
      </w:r>
      <w:r w:rsidRPr="00943FF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ж</w:t>
      </w:r>
      <w:r w:rsidRPr="00943FFF">
        <w:rPr>
          <w:rFonts w:ascii="Times New Roman" w:eastAsia="Times New Roman" w:hAnsi="Times New Roman" w:cs="Times New Roman"/>
          <w:sz w:val="24"/>
          <w:szCs w:val="24"/>
        </w:rPr>
        <w:t xml:space="preserve"> – 240А, 23</w:t>
      </w:r>
      <w:r>
        <w:rPr>
          <w:rFonts w:ascii="Times New Roman" w:eastAsia="Times New Roman" w:hAnsi="Times New Roman" w:cs="Times New Roman"/>
          <w:sz w:val="24"/>
          <w:szCs w:val="24"/>
        </w:rPr>
        <w:t>В,</w:t>
      </w:r>
      <w:r w:rsidRPr="00943FFF">
        <w:rPr>
          <w:rFonts w:ascii="Times New Roman" w:eastAsia="Times New Roman" w:hAnsi="Times New Roman" w:cs="Times New Roman"/>
          <w:sz w:val="24"/>
          <w:szCs w:val="24"/>
        </w:rPr>
        <w:t xml:space="preserve"> 4</w:t>
      </w:r>
      <w:r>
        <w:rPr>
          <w:rFonts w:ascii="Times New Roman" w:eastAsia="Times New Roman" w:hAnsi="Times New Roman" w:cs="Times New Roman"/>
          <w:sz w:val="24"/>
          <w:szCs w:val="24"/>
        </w:rPr>
        <w:t> м/мин</w:t>
      </w:r>
      <w:r w:rsidRPr="00943FF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и</w:t>
      </w:r>
      <w:r w:rsidRPr="00943FFF">
        <w:rPr>
          <w:rFonts w:ascii="Times New Roman" w:eastAsia="Times New Roman" w:hAnsi="Times New Roman" w:cs="Times New Roman"/>
          <w:sz w:val="24"/>
          <w:szCs w:val="24"/>
        </w:rPr>
        <w:t xml:space="preserve"> – 260А, 24</w:t>
      </w:r>
      <w:r>
        <w:rPr>
          <w:rFonts w:ascii="Times New Roman" w:eastAsia="Times New Roman" w:hAnsi="Times New Roman" w:cs="Times New Roman"/>
          <w:sz w:val="24"/>
          <w:szCs w:val="24"/>
        </w:rPr>
        <w:t>В</w:t>
      </w:r>
      <w:r w:rsidRPr="00943FFF">
        <w:rPr>
          <w:rFonts w:ascii="Times New Roman" w:eastAsia="Times New Roman" w:hAnsi="Times New Roman" w:cs="Times New Roman"/>
          <w:sz w:val="24"/>
          <w:szCs w:val="24"/>
        </w:rPr>
        <w:t xml:space="preserve">; 4,5 </w:t>
      </w:r>
      <w:r>
        <w:rPr>
          <w:rFonts w:ascii="Times New Roman" w:eastAsia="Times New Roman" w:hAnsi="Times New Roman" w:cs="Times New Roman"/>
          <w:sz w:val="24"/>
          <w:szCs w:val="24"/>
        </w:rPr>
        <w:t>м/мин</w:t>
      </w:r>
    </w:p>
    <w:p w:rsidR="009E217F" w:rsidRPr="00943FFF" w:rsidRDefault="009E217F" w:rsidP="009E217F">
      <w:pPr>
        <w:spacing w:after="0" w:line="240" w:lineRule="auto"/>
        <w:ind w:left="26" w:firstLine="683"/>
        <w:jc w:val="both"/>
        <w:rPr>
          <w:rFonts w:ascii="Times New Roman" w:eastAsia="Times New Roman" w:hAnsi="Times New Roman" w:cs="Times New Roman"/>
          <w:sz w:val="16"/>
          <w:szCs w:val="16"/>
        </w:rPr>
      </w:pPr>
    </w:p>
    <w:p w:rsidR="009E217F" w:rsidRPr="001B542E" w:rsidRDefault="009E217F" w:rsidP="009E217F">
      <w:pPr>
        <w:spacing w:after="0" w:line="240" w:lineRule="auto"/>
        <w:ind w:left="26" w:hanging="26"/>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Рисунок 2.14 </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Образцы для трибологических испытаний</w:t>
      </w:r>
    </w:p>
    <w:p w:rsidR="009E217F" w:rsidRPr="001B542E" w:rsidRDefault="009E217F" w:rsidP="009E217F">
      <w:pPr>
        <w:spacing w:after="0" w:line="240" w:lineRule="auto"/>
        <w:ind w:left="26" w:firstLine="567"/>
        <w:jc w:val="both"/>
        <w:rPr>
          <w:rFonts w:ascii="Times New Roman" w:eastAsia="Times New Roman" w:hAnsi="Times New Roman" w:cs="Times New Roman"/>
          <w:sz w:val="28"/>
          <w:szCs w:val="28"/>
        </w:rPr>
      </w:pP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sidRPr="001B542E">
        <w:rPr>
          <w:rFonts w:ascii="Times New Roman" w:eastAsia="Times New Roman" w:hAnsi="Times New Roman" w:cs="Times New Roman"/>
          <w:color w:val="000000"/>
          <w:sz w:val="28"/>
          <w:szCs w:val="28"/>
          <w:shd w:val="clear" w:color="auto" w:fill="FFFFFF"/>
        </w:rPr>
        <w:t>Для определения эксплуатационных свойств были проведены механические испытания на износостойкость.</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sidRPr="001B542E">
        <w:rPr>
          <w:rFonts w:ascii="Times New Roman" w:eastAsia="Times New Roman" w:hAnsi="Times New Roman" w:cs="Times New Roman"/>
          <w:color w:val="000000"/>
          <w:sz w:val="28"/>
          <w:szCs w:val="28"/>
          <w:shd w:val="clear" w:color="auto" w:fill="FFFFFF"/>
        </w:rPr>
        <w:t xml:space="preserve">Трибологические исследования проводились по схеме трения «Шар-диск» на трибометре Microtest (Microtest, SA, Мадрид, Испания, рисунок 2.15) при следующих условиях эксперимента: </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w:t>
      </w:r>
      <w:r w:rsidRPr="001B542E">
        <w:rPr>
          <w:rFonts w:ascii="Times New Roman" w:eastAsia="Times New Roman" w:hAnsi="Times New Roman" w:cs="Times New Roman"/>
          <w:color w:val="000000"/>
          <w:sz w:val="28"/>
          <w:szCs w:val="28"/>
          <w:shd w:val="clear" w:color="auto" w:fill="FFFFFF"/>
        </w:rPr>
        <w:t xml:space="preserve"> расстояние скольжения </w:t>
      </w:r>
      <w:r>
        <w:rPr>
          <w:rFonts w:ascii="Times New Roman" w:eastAsia="Times New Roman" w:hAnsi="Times New Roman" w:cs="Times New Roman"/>
          <w:color w:val="000000"/>
          <w:sz w:val="28"/>
          <w:szCs w:val="28"/>
          <w:shd w:val="clear" w:color="auto" w:fill="FFFFFF"/>
        </w:rPr>
        <w:t>–</w:t>
      </w:r>
      <w:r w:rsidRPr="001B542E">
        <w:rPr>
          <w:rFonts w:ascii="Times New Roman" w:eastAsia="Times New Roman" w:hAnsi="Times New Roman" w:cs="Times New Roman"/>
          <w:color w:val="000000"/>
          <w:sz w:val="28"/>
          <w:szCs w:val="28"/>
          <w:shd w:val="clear" w:color="auto" w:fill="FFFFFF"/>
        </w:rPr>
        <w:t xml:space="preserve"> 200 м;</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w:t>
      </w:r>
      <w:r w:rsidRPr="001B542E">
        <w:rPr>
          <w:rFonts w:ascii="Times New Roman" w:eastAsia="Times New Roman" w:hAnsi="Times New Roman" w:cs="Times New Roman"/>
          <w:color w:val="000000"/>
          <w:sz w:val="28"/>
          <w:szCs w:val="28"/>
          <w:shd w:val="clear" w:color="auto" w:fill="FFFFFF"/>
        </w:rPr>
        <w:t xml:space="preserve"> скорость скольжения </w:t>
      </w:r>
      <w:r>
        <w:rPr>
          <w:rFonts w:ascii="Times New Roman" w:eastAsia="Times New Roman" w:hAnsi="Times New Roman" w:cs="Times New Roman"/>
          <w:color w:val="000000"/>
          <w:sz w:val="28"/>
          <w:szCs w:val="28"/>
          <w:shd w:val="clear" w:color="auto" w:fill="FFFFFF"/>
        </w:rPr>
        <w:t>–</w:t>
      </w:r>
      <w:r w:rsidRPr="001B542E">
        <w:rPr>
          <w:rFonts w:ascii="Times New Roman" w:eastAsia="Times New Roman" w:hAnsi="Times New Roman" w:cs="Times New Roman"/>
          <w:color w:val="000000"/>
          <w:sz w:val="28"/>
          <w:szCs w:val="28"/>
          <w:shd w:val="clear" w:color="auto" w:fill="FFFFFF"/>
        </w:rPr>
        <w:t xml:space="preserve"> 200 об/мин;</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w:t>
      </w:r>
      <w:r w:rsidRPr="001B542E">
        <w:rPr>
          <w:rFonts w:ascii="Times New Roman" w:eastAsia="Times New Roman" w:hAnsi="Times New Roman" w:cs="Times New Roman"/>
          <w:color w:val="000000"/>
          <w:sz w:val="28"/>
          <w:szCs w:val="28"/>
          <w:shd w:val="clear" w:color="auto" w:fill="FFFFFF"/>
        </w:rPr>
        <w:t xml:space="preserve"> радиус траектория </w:t>
      </w:r>
      <w:r>
        <w:rPr>
          <w:rFonts w:ascii="Times New Roman" w:eastAsia="Times New Roman" w:hAnsi="Times New Roman" w:cs="Times New Roman"/>
          <w:color w:val="000000"/>
          <w:sz w:val="28"/>
          <w:szCs w:val="28"/>
          <w:shd w:val="clear" w:color="auto" w:fill="FFFFFF"/>
        </w:rPr>
        <w:t>–</w:t>
      </w:r>
      <w:r w:rsidRPr="001B542E">
        <w:rPr>
          <w:rFonts w:ascii="Times New Roman" w:eastAsia="Times New Roman" w:hAnsi="Times New Roman" w:cs="Times New Roman"/>
          <w:color w:val="000000"/>
          <w:sz w:val="28"/>
          <w:szCs w:val="28"/>
          <w:shd w:val="clear" w:color="auto" w:fill="FFFFFF"/>
        </w:rPr>
        <w:t xml:space="preserve"> 3 мм;</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w:t>
      </w:r>
      <w:r w:rsidRPr="001B542E">
        <w:rPr>
          <w:rFonts w:ascii="Times New Roman" w:eastAsia="Times New Roman" w:hAnsi="Times New Roman" w:cs="Times New Roman"/>
          <w:color w:val="000000"/>
          <w:sz w:val="28"/>
          <w:szCs w:val="28"/>
          <w:shd w:val="clear" w:color="auto" w:fill="FFFFFF"/>
        </w:rPr>
        <w:t xml:space="preserve"> нагрузка </w:t>
      </w:r>
      <w:r>
        <w:rPr>
          <w:rFonts w:ascii="Times New Roman" w:eastAsia="Times New Roman" w:hAnsi="Times New Roman" w:cs="Times New Roman"/>
          <w:color w:val="000000"/>
          <w:sz w:val="28"/>
          <w:szCs w:val="28"/>
          <w:shd w:val="clear" w:color="auto" w:fill="FFFFFF"/>
        </w:rPr>
        <w:t>–</w:t>
      </w:r>
      <w:r w:rsidRPr="001B542E">
        <w:rPr>
          <w:rFonts w:ascii="Times New Roman" w:eastAsia="Times New Roman" w:hAnsi="Times New Roman" w:cs="Times New Roman"/>
          <w:color w:val="000000"/>
          <w:sz w:val="28"/>
          <w:szCs w:val="28"/>
          <w:shd w:val="clear" w:color="auto" w:fill="FFFFFF"/>
        </w:rPr>
        <w:t xml:space="preserve"> 20 Н;</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w:t>
      </w:r>
      <w:r w:rsidRPr="001B542E">
        <w:rPr>
          <w:rFonts w:ascii="Times New Roman" w:eastAsia="Times New Roman" w:hAnsi="Times New Roman" w:cs="Times New Roman"/>
          <w:color w:val="000000"/>
          <w:sz w:val="28"/>
          <w:szCs w:val="28"/>
          <w:shd w:val="clear" w:color="auto" w:fill="FFFFFF"/>
        </w:rPr>
        <w:t xml:space="preserve"> температура испытания – 22,1°С;</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w:t>
      </w:r>
      <w:r w:rsidRPr="001B542E">
        <w:rPr>
          <w:rFonts w:ascii="Times New Roman" w:eastAsia="Times New Roman" w:hAnsi="Times New Roman" w:cs="Times New Roman"/>
          <w:color w:val="000000"/>
          <w:sz w:val="28"/>
          <w:szCs w:val="28"/>
          <w:shd w:val="clear" w:color="auto" w:fill="FFFFFF"/>
        </w:rPr>
        <w:t xml:space="preserve"> время – 55 мин. </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sidRPr="001B542E">
        <w:rPr>
          <w:rFonts w:ascii="Times New Roman" w:eastAsia="Times New Roman" w:hAnsi="Times New Roman" w:cs="Times New Roman"/>
          <w:color w:val="000000"/>
          <w:sz w:val="28"/>
          <w:szCs w:val="28"/>
          <w:shd w:val="clear" w:color="auto" w:fill="FFFFFF"/>
        </w:rPr>
        <w:t>Индентор представлял собой шарик из закаленной нержавеющей стали AISI 52100 диаметром 6 мм, твердость 64 HRC</w:t>
      </w:r>
      <w:r w:rsidRPr="007078F5">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w:t>
      </w:r>
      <w:r w:rsidRPr="007078F5">
        <w:rPr>
          <w:rFonts w:ascii="Times New Roman" w:eastAsia="Times New Roman" w:hAnsi="Times New Roman" w:cs="Times New Roman"/>
          <w:color w:val="000000"/>
          <w:sz w:val="28"/>
          <w:szCs w:val="28"/>
          <w:shd w:val="clear" w:color="auto" w:fill="FFFFFF"/>
        </w:rPr>
        <w:t>4</w:t>
      </w:r>
      <w:r w:rsidRPr="001A642C">
        <w:rPr>
          <w:rFonts w:ascii="Times New Roman" w:eastAsia="Times New Roman" w:hAnsi="Times New Roman" w:cs="Times New Roman"/>
          <w:color w:val="000000"/>
          <w:sz w:val="28"/>
          <w:szCs w:val="28"/>
          <w:shd w:val="clear" w:color="auto" w:fill="FFFFFF"/>
        </w:rPr>
        <w:t>5</w:t>
      </w:r>
      <w:r>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lang w:val="en-US"/>
        </w:rPr>
        <w:t>c</w:t>
      </w:r>
      <w:r w:rsidRPr="007078F5">
        <w:rPr>
          <w:rFonts w:ascii="Times New Roman" w:eastAsia="Times New Roman" w:hAnsi="Times New Roman" w:cs="Times New Roman"/>
          <w:color w:val="000000"/>
          <w:sz w:val="28"/>
          <w:szCs w:val="28"/>
          <w:shd w:val="clear" w:color="auto" w:fill="FFFFFF"/>
        </w:rPr>
        <w:t xml:space="preserve">. </w:t>
      </w:r>
      <w:r w:rsidRPr="0033433F">
        <w:rPr>
          <w:rFonts w:ascii="Times New Roman" w:eastAsia="Times New Roman" w:hAnsi="Times New Roman" w:cs="Times New Roman"/>
          <w:color w:val="000000"/>
          <w:sz w:val="28"/>
          <w:szCs w:val="28"/>
          <w:shd w:val="clear" w:color="auto" w:fill="FFFFFF"/>
        </w:rPr>
        <w:t>5</w:t>
      </w:r>
      <w:r w:rsidRPr="001A642C">
        <w:rPr>
          <w:rFonts w:ascii="Times New Roman" w:eastAsia="Times New Roman" w:hAnsi="Times New Roman" w:cs="Times New Roman"/>
          <w:color w:val="000000"/>
          <w:sz w:val="28"/>
          <w:szCs w:val="28"/>
          <w:shd w:val="clear" w:color="auto" w:fill="FFFFFF"/>
        </w:rPr>
        <w:t>3</w:t>
      </w:r>
      <w:r w:rsidRPr="001B542E">
        <w:rPr>
          <w:rFonts w:ascii="Times New Roman" w:eastAsia="Times New Roman" w:hAnsi="Times New Roman" w:cs="Times New Roman"/>
          <w:color w:val="000000"/>
          <w:sz w:val="28"/>
          <w:szCs w:val="28"/>
          <w:shd w:val="clear" w:color="auto" w:fill="FFFFFF"/>
        </w:rPr>
        <w:t xml:space="preserve">]. </w:t>
      </w:r>
    </w:p>
    <w:p w:rsidR="009E217F" w:rsidRDefault="009E217F" w:rsidP="009E217F">
      <w:pPr>
        <w:spacing w:after="0" w:line="240" w:lineRule="auto"/>
        <w:ind w:left="26" w:hanging="10"/>
        <w:jc w:val="both"/>
        <w:rPr>
          <w:rFonts w:ascii="Times New Roman" w:eastAsia="Times New Roman" w:hAnsi="Times New Roman" w:cs="Times New Roman"/>
          <w:color w:val="000000"/>
          <w:sz w:val="28"/>
          <w:szCs w:val="28"/>
          <w:shd w:val="clear" w:color="auto" w:fill="FFFFFF"/>
        </w:rPr>
      </w:pPr>
      <w:r w:rsidRPr="001B542E">
        <w:rPr>
          <w:rFonts w:ascii="Times New Roman" w:eastAsia="Times New Roman" w:hAnsi="Times New Roman" w:cs="Times New Roman"/>
          <w:noProof/>
          <w:color w:val="000000"/>
          <w:sz w:val="28"/>
          <w:szCs w:val="28"/>
          <w:shd w:val="clear" w:color="auto" w:fill="FFFFFF"/>
          <w:lang w:eastAsia="ru-RU"/>
        </w:rPr>
        <w:drawing>
          <wp:anchor distT="0" distB="0" distL="114300" distR="114300" simplePos="0" relativeHeight="251743232" behindDoc="0" locked="0" layoutInCell="1" allowOverlap="1" wp14:anchorId="2D715D29" wp14:editId="710FB8AC">
            <wp:simplePos x="0" y="0"/>
            <wp:positionH relativeFrom="column">
              <wp:posOffset>857885</wp:posOffset>
            </wp:positionH>
            <wp:positionV relativeFrom="paragraph">
              <wp:posOffset>139065</wp:posOffset>
            </wp:positionV>
            <wp:extent cx="4154170" cy="2615565"/>
            <wp:effectExtent l="0" t="0" r="0" b="0"/>
            <wp:wrapSquare wrapText="bothSides"/>
            <wp:docPr id="93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4" cstate="print">
                      <a:extLst>
                        <a:ext uri="{28A0092B-C50C-407E-A947-70E740481C1C}">
                          <a14:useLocalDpi xmlns:a14="http://schemas.microsoft.com/office/drawing/2010/main" val="0"/>
                        </a:ext>
                      </a:extLst>
                    </a:blip>
                    <a:srcRect l="17970" t="7399" r="7822" b="9433"/>
                    <a:stretch>
                      <a:fillRect/>
                    </a:stretch>
                  </pic:blipFill>
                  <pic:spPr bwMode="auto">
                    <a:xfrm>
                      <a:off x="0" y="0"/>
                      <a:ext cx="4154170" cy="2615565"/>
                    </a:xfrm>
                    <a:prstGeom prst="rect">
                      <a:avLst/>
                    </a:prstGeom>
                    <a:noFill/>
                  </pic:spPr>
                </pic:pic>
              </a:graphicData>
            </a:graphic>
            <wp14:sizeRelH relativeFrom="margin">
              <wp14:pctWidth>0</wp14:pctWidth>
            </wp14:sizeRelH>
            <wp14:sizeRelV relativeFrom="margin">
              <wp14:pctHeight>0</wp14:pctHeight>
            </wp14:sizeRelV>
          </wp:anchor>
        </w:drawing>
      </w:r>
    </w:p>
    <w:p w:rsidR="009E217F" w:rsidRPr="001B542E" w:rsidRDefault="009E217F" w:rsidP="009E217F">
      <w:pPr>
        <w:spacing w:after="0" w:line="240" w:lineRule="auto"/>
        <w:ind w:left="26" w:hanging="10"/>
        <w:jc w:val="both"/>
        <w:rPr>
          <w:rFonts w:ascii="Times New Roman" w:eastAsia="Times New Roman" w:hAnsi="Times New Roman" w:cs="Times New Roman"/>
          <w:color w:val="000000"/>
          <w:sz w:val="28"/>
          <w:szCs w:val="28"/>
          <w:shd w:val="clear" w:color="auto" w:fill="FFFFFF"/>
        </w:rPr>
      </w:pPr>
    </w:p>
    <w:p w:rsidR="009E217F" w:rsidRPr="001B542E" w:rsidRDefault="009E217F" w:rsidP="009E217F">
      <w:pPr>
        <w:spacing w:after="0" w:line="240" w:lineRule="auto"/>
        <w:ind w:left="26" w:firstLine="567"/>
        <w:jc w:val="both"/>
        <w:rPr>
          <w:rFonts w:ascii="Times New Roman" w:eastAsia="Times New Roman" w:hAnsi="Times New Roman" w:cs="Times New Roman"/>
          <w:color w:val="000000"/>
          <w:sz w:val="28"/>
          <w:szCs w:val="28"/>
          <w:shd w:val="clear" w:color="auto" w:fill="FFFFFF"/>
        </w:rPr>
      </w:pPr>
    </w:p>
    <w:p w:rsidR="009E217F" w:rsidRPr="001B542E" w:rsidRDefault="009E217F" w:rsidP="009E217F">
      <w:pPr>
        <w:spacing w:after="0" w:line="240" w:lineRule="auto"/>
        <w:ind w:left="26" w:firstLine="567"/>
        <w:jc w:val="both"/>
        <w:rPr>
          <w:rFonts w:ascii="Times New Roman" w:eastAsia="Times New Roman" w:hAnsi="Times New Roman" w:cs="Times New Roman"/>
          <w:color w:val="000000"/>
          <w:sz w:val="28"/>
          <w:szCs w:val="28"/>
          <w:shd w:val="clear" w:color="auto" w:fill="FFFFFF"/>
        </w:rPr>
      </w:pPr>
    </w:p>
    <w:p w:rsidR="009E217F" w:rsidRPr="001B542E" w:rsidRDefault="009E217F" w:rsidP="009E217F">
      <w:pPr>
        <w:spacing w:after="0" w:line="240" w:lineRule="auto"/>
        <w:ind w:left="26" w:firstLine="567"/>
        <w:jc w:val="both"/>
        <w:rPr>
          <w:rFonts w:ascii="Times New Roman" w:eastAsia="Times New Roman" w:hAnsi="Times New Roman" w:cs="Times New Roman"/>
          <w:color w:val="000000"/>
          <w:sz w:val="28"/>
          <w:szCs w:val="28"/>
          <w:shd w:val="clear" w:color="auto" w:fill="FFFFFF"/>
        </w:rPr>
      </w:pPr>
    </w:p>
    <w:p w:rsidR="009E217F" w:rsidRPr="001B542E" w:rsidRDefault="009E217F" w:rsidP="009E217F">
      <w:pPr>
        <w:spacing w:after="0" w:line="240" w:lineRule="auto"/>
        <w:ind w:left="26" w:firstLine="567"/>
        <w:jc w:val="both"/>
        <w:rPr>
          <w:rFonts w:ascii="Times New Roman" w:eastAsia="Times New Roman" w:hAnsi="Times New Roman" w:cs="Times New Roman"/>
          <w:color w:val="000000"/>
          <w:sz w:val="28"/>
          <w:szCs w:val="28"/>
          <w:shd w:val="clear" w:color="auto" w:fill="FFFFFF"/>
        </w:rPr>
      </w:pPr>
    </w:p>
    <w:p w:rsidR="009E217F" w:rsidRPr="001B542E" w:rsidRDefault="009E217F" w:rsidP="009E217F">
      <w:pPr>
        <w:spacing w:after="0" w:line="240" w:lineRule="auto"/>
        <w:ind w:left="26" w:firstLine="567"/>
        <w:jc w:val="both"/>
        <w:rPr>
          <w:rFonts w:ascii="Times New Roman" w:eastAsia="Times New Roman" w:hAnsi="Times New Roman" w:cs="Times New Roman"/>
          <w:color w:val="000000"/>
          <w:sz w:val="28"/>
          <w:szCs w:val="28"/>
          <w:shd w:val="clear" w:color="auto" w:fill="FFFFFF"/>
        </w:rPr>
      </w:pPr>
    </w:p>
    <w:p w:rsidR="009E217F" w:rsidRPr="001B542E" w:rsidRDefault="009E217F" w:rsidP="009E217F">
      <w:pPr>
        <w:spacing w:after="0" w:line="240" w:lineRule="auto"/>
        <w:ind w:left="26" w:firstLine="567"/>
        <w:jc w:val="both"/>
        <w:rPr>
          <w:rFonts w:ascii="Times New Roman" w:eastAsia="Times New Roman" w:hAnsi="Times New Roman" w:cs="Times New Roman"/>
          <w:color w:val="000000"/>
          <w:sz w:val="28"/>
          <w:szCs w:val="28"/>
          <w:shd w:val="clear" w:color="auto" w:fill="FFFFFF"/>
        </w:rPr>
      </w:pPr>
    </w:p>
    <w:p w:rsidR="009E217F" w:rsidRPr="001B542E" w:rsidRDefault="009E217F" w:rsidP="009E217F">
      <w:pPr>
        <w:spacing w:after="0" w:line="240" w:lineRule="auto"/>
        <w:ind w:left="26" w:hanging="26"/>
        <w:jc w:val="center"/>
        <w:rPr>
          <w:rFonts w:ascii="Times New Roman" w:eastAsia="Times New Roman" w:hAnsi="Times New Roman" w:cs="Times New Roman"/>
          <w:color w:val="000000"/>
          <w:sz w:val="28"/>
          <w:szCs w:val="28"/>
          <w:shd w:val="clear" w:color="auto" w:fill="FFFFFF"/>
        </w:rPr>
      </w:pPr>
    </w:p>
    <w:p w:rsidR="009E217F" w:rsidRPr="001B542E" w:rsidRDefault="009E217F" w:rsidP="009E217F">
      <w:pPr>
        <w:spacing w:after="0" w:line="240" w:lineRule="auto"/>
        <w:ind w:left="26" w:hanging="26"/>
        <w:jc w:val="center"/>
        <w:rPr>
          <w:rFonts w:ascii="Times New Roman" w:eastAsia="Times New Roman" w:hAnsi="Times New Roman" w:cs="Times New Roman"/>
          <w:color w:val="000000"/>
          <w:sz w:val="28"/>
          <w:szCs w:val="28"/>
          <w:shd w:val="clear" w:color="auto" w:fill="FFFFFF"/>
        </w:rPr>
      </w:pPr>
    </w:p>
    <w:p w:rsidR="009E217F" w:rsidRDefault="009E217F" w:rsidP="009E217F">
      <w:pPr>
        <w:spacing w:after="0" w:line="240" w:lineRule="auto"/>
        <w:ind w:left="28" w:hanging="28"/>
        <w:jc w:val="center"/>
        <w:rPr>
          <w:rFonts w:ascii="Times New Roman" w:eastAsia="Times New Roman" w:hAnsi="Times New Roman" w:cs="Times New Roman"/>
          <w:color w:val="000000"/>
          <w:sz w:val="28"/>
          <w:szCs w:val="28"/>
          <w:shd w:val="clear" w:color="auto" w:fill="FFFFFF"/>
        </w:rPr>
      </w:pPr>
    </w:p>
    <w:p w:rsidR="009E217F" w:rsidRPr="00FE3A7C" w:rsidRDefault="009E217F" w:rsidP="009E217F">
      <w:pPr>
        <w:spacing w:after="0" w:line="240" w:lineRule="auto"/>
        <w:ind w:left="28" w:hanging="28"/>
        <w:jc w:val="center"/>
        <w:rPr>
          <w:rFonts w:ascii="Times New Roman" w:eastAsia="Times New Roman" w:hAnsi="Times New Roman" w:cs="Times New Roman"/>
          <w:color w:val="000000"/>
          <w:sz w:val="16"/>
          <w:szCs w:val="28"/>
          <w:shd w:val="clear" w:color="auto" w:fill="FFFFFF"/>
        </w:rPr>
      </w:pPr>
    </w:p>
    <w:p w:rsidR="009E217F" w:rsidRDefault="009E217F" w:rsidP="009E217F">
      <w:pPr>
        <w:spacing w:after="0" w:line="240" w:lineRule="auto"/>
        <w:ind w:left="28" w:hanging="28"/>
        <w:jc w:val="center"/>
        <w:rPr>
          <w:rFonts w:ascii="Times New Roman" w:eastAsia="Times New Roman" w:hAnsi="Times New Roman" w:cs="Times New Roman"/>
          <w:color w:val="000000"/>
          <w:sz w:val="28"/>
          <w:szCs w:val="28"/>
          <w:shd w:val="clear" w:color="auto" w:fill="FFFFFF"/>
        </w:rPr>
      </w:pPr>
    </w:p>
    <w:p w:rsidR="009E217F" w:rsidRDefault="009E217F" w:rsidP="009E217F">
      <w:pPr>
        <w:spacing w:after="0" w:line="240" w:lineRule="auto"/>
        <w:ind w:left="28" w:hanging="28"/>
        <w:jc w:val="center"/>
        <w:rPr>
          <w:rFonts w:ascii="Times New Roman" w:eastAsia="Times New Roman" w:hAnsi="Times New Roman" w:cs="Times New Roman"/>
          <w:color w:val="000000"/>
          <w:sz w:val="28"/>
          <w:szCs w:val="28"/>
          <w:shd w:val="clear" w:color="auto" w:fill="FFFFFF"/>
        </w:rPr>
      </w:pPr>
    </w:p>
    <w:p w:rsidR="009E217F" w:rsidRPr="001A642C" w:rsidRDefault="009E217F" w:rsidP="009E217F">
      <w:pPr>
        <w:spacing w:after="0" w:line="240" w:lineRule="auto"/>
        <w:ind w:left="28" w:hanging="28"/>
        <w:jc w:val="center"/>
        <w:rPr>
          <w:rFonts w:ascii="Times New Roman" w:eastAsia="Times New Roman" w:hAnsi="Times New Roman" w:cs="Times New Roman"/>
          <w:color w:val="000000"/>
          <w:sz w:val="16"/>
          <w:szCs w:val="16"/>
          <w:shd w:val="clear" w:color="auto" w:fill="FFFFFF"/>
        </w:rPr>
      </w:pPr>
    </w:p>
    <w:p w:rsidR="009E217F" w:rsidRPr="001B542E" w:rsidRDefault="009E217F" w:rsidP="009E217F">
      <w:pPr>
        <w:spacing w:after="0" w:line="240" w:lineRule="auto"/>
        <w:ind w:left="28" w:hanging="28"/>
        <w:jc w:val="center"/>
        <w:rPr>
          <w:rFonts w:ascii="Times New Roman" w:eastAsia="Times New Roman" w:hAnsi="Times New Roman" w:cs="Times New Roman"/>
          <w:color w:val="000000"/>
          <w:sz w:val="28"/>
          <w:szCs w:val="28"/>
          <w:shd w:val="clear" w:color="auto" w:fill="FFFFFF"/>
        </w:rPr>
      </w:pPr>
      <w:r w:rsidRPr="001B542E">
        <w:rPr>
          <w:rFonts w:ascii="Times New Roman" w:eastAsia="Times New Roman" w:hAnsi="Times New Roman" w:cs="Times New Roman"/>
          <w:color w:val="000000"/>
          <w:sz w:val="28"/>
          <w:szCs w:val="28"/>
          <w:shd w:val="clear" w:color="auto" w:fill="FFFFFF"/>
        </w:rPr>
        <w:t>Рисунок 2.15 – Трибологическая установка Microtest SMT-A/0100</w:t>
      </w: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2"/>
        <w:gridCol w:w="2880"/>
        <w:gridCol w:w="2138"/>
        <w:gridCol w:w="2324"/>
      </w:tblGrid>
      <w:tr w:rsidR="009E217F" w:rsidRPr="001B542E" w:rsidTr="00B3020C">
        <w:tc>
          <w:tcPr>
            <w:tcW w:w="2512" w:type="dxa"/>
            <w:vAlign w:val="center"/>
            <w:hideMark/>
          </w:tcPr>
          <w:p w:rsidR="009E217F" w:rsidRPr="001B542E" w:rsidRDefault="009E217F" w:rsidP="00B3020C">
            <w:pPr>
              <w:spacing w:after="0" w:line="240" w:lineRule="auto"/>
              <w:ind w:left="26" w:hanging="26"/>
              <w:jc w:val="right"/>
              <w:rPr>
                <w:rFonts w:ascii="Times New Roman" w:eastAsia="Times New Roman" w:hAnsi="Times New Roman"/>
                <w:color w:val="000000"/>
                <w:sz w:val="28"/>
                <w:szCs w:val="28"/>
                <w:shd w:val="clear" w:color="auto" w:fill="FFFFFF"/>
              </w:rPr>
            </w:pPr>
            <w:r w:rsidRPr="001B542E">
              <w:rPr>
                <w:rFonts w:ascii="Times New Roman" w:eastAsia="Times New Roman" w:hAnsi="Times New Roman"/>
                <w:noProof/>
                <w:color w:val="000000"/>
                <w:sz w:val="28"/>
                <w:szCs w:val="28"/>
                <w:shd w:val="clear" w:color="auto" w:fill="FFFFFF"/>
                <w:lang w:eastAsia="ru-RU"/>
              </w:rPr>
              <w:drawing>
                <wp:inline distT="0" distB="0" distL="0" distR="0" wp14:anchorId="032C82F8" wp14:editId="5DA90789">
                  <wp:extent cx="1199597" cy="1935125"/>
                  <wp:effectExtent l="0" t="0" r="635" b="8255"/>
                  <wp:docPr id="931"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9"/>
                          <pic:cNvPicPr>
                            <a:picLocks noChangeAspect="1" noChangeArrowheads="1"/>
                          </pic:cNvPicPr>
                        </pic:nvPicPr>
                        <pic:blipFill>
                          <a:blip r:embed="rId45" cstate="print">
                            <a:extLst>
                              <a:ext uri="{28A0092B-C50C-407E-A947-70E740481C1C}">
                                <a14:useLocalDpi xmlns:a14="http://schemas.microsoft.com/office/drawing/2010/main" val="0"/>
                              </a:ext>
                            </a:extLst>
                          </a:blip>
                          <a:srcRect l="36533" t="8812" r="39525" b="22351"/>
                          <a:stretch>
                            <a:fillRect/>
                          </a:stretch>
                        </pic:blipFill>
                        <pic:spPr bwMode="auto">
                          <a:xfrm>
                            <a:off x="0" y="0"/>
                            <a:ext cx="1199820" cy="1935484"/>
                          </a:xfrm>
                          <a:prstGeom prst="rect">
                            <a:avLst/>
                          </a:prstGeom>
                          <a:noFill/>
                          <a:ln>
                            <a:noFill/>
                          </a:ln>
                        </pic:spPr>
                      </pic:pic>
                    </a:graphicData>
                  </a:graphic>
                </wp:inline>
              </w:drawing>
            </w:r>
          </w:p>
        </w:tc>
        <w:tc>
          <w:tcPr>
            <w:tcW w:w="2880" w:type="dxa"/>
            <w:vAlign w:val="center"/>
            <w:hideMark/>
          </w:tcPr>
          <w:p w:rsidR="009E217F" w:rsidRPr="001B542E" w:rsidRDefault="009E217F" w:rsidP="00B3020C">
            <w:pPr>
              <w:spacing w:after="0" w:line="240" w:lineRule="auto"/>
              <w:ind w:left="26" w:hanging="2"/>
              <w:jc w:val="center"/>
              <w:rPr>
                <w:rFonts w:ascii="Times New Roman" w:eastAsia="Times New Roman" w:hAnsi="Times New Roman"/>
                <w:color w:val="000000"/>
                <w:sz w:val="28"/>
                <w:szCs w:val="28"/>
                <w:shd w:val="clear" w:color="auto" w:fill="FFFFFF"/>
              </w:rPr>
            </w:pPr>
            <w:r w:rsidRPr="001B542E">
              <w:rPr>
                <w:rFonts w:ascii="Times New Roman" w:eastAsia="Times New Roman" w:hAnsi="Times New Roman"/>
                <w:noProof/>
                <w:color w:val="000000"/>
                <w:sz w:val="28"/>
                <w:szCs w:val="28"/>
                <w:shd w:val="clear" w:color="auto" w:fill="FFFFFF"/>
                <w:lang w:eastAsia="ru-RU"/>
              </w:rPr>
              <w:drawing>
                <wp:inline distT="0" distB="0" distL="0" distR="0" wp14:anchorId="3892E964" wp14:editId="77106AE8">
                  <wp:extent cx="1550474" cy="1903228"/>
                  <wp:effectExtent l="0" t="0" r="0" b="1905"/>
                  <wp:docPr id="932"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0"/>
                          <pic:cNvPicPr>
                            <a:picLocks noChangeAspect="1" noChangeArrowheads="1"/>
                          </pic:cNvPicPr>
                        </pic:nvPicPr>
                        <pic:blipFill>
                          <a:blip r:embed="rId46">
                            <a:extLst>
                              <a:ext uri="{28A0092B-C50C-407E-A947-70E740481C1C}">
                                <a14:useLocalDpi xmlns:a14="http://schemas.microsoft.com/office/drawing/2010/main" val="0"/>
                              </a:ext>
                            </a:extLst>
                          </a:blip>
                          <a:srcRect l="36429" t="24048" r="36842" b="17578"/>
                          <a:stretch>
                            <a:fillRect/>
                          </a:stretch>
                        </pic:blipFill>
                        <pic:spPr bwMode="auto">
                          <a:xfrm>
                            <a:off x="0" y="0"/>
                            <a:ext cx="1549094" cy="1901534"/>
                          </a:xfrm>
                          <a:prstGeom prst="rect">
                            <a:avLst/>
                          </a:prstGeom>
                          <a:noFill/>
                          <a:ln>
                            <a:noFill/>
                          </a:ln>
                        </pic:spPr>
                      </pic:pic>
                    </a:graphicData>
                  </a:graphic>
                </wp:inline>
              </w:drawing>
            </w:r>
          </w:p>
        </w:tc>
        <w:tc>
          <w:tcPr>
            <w:tcW w:w="2138" w:type="dxa"/>
            <w:vAlign w:val="center"/>
            <w:hideMark/>
          </w:tcPr>
          <w:p w:rsidR="009E217F" w:rsidRPr="001B542E" w:rsidRDefault="009E217F" w:rsidP="00B3020C">
            <w:pPr>
              <w:spacing w:after="0" w:line="240" w:lineRule="auto"/>
              <w:ind w:left="26" w:hanging="23"/>
              <w:rPr>
                <w:rFonts w:ascii="Times New Roman" w:eastAsia="Times New Roman" w:hAnsi="Times New Roman"/>
                <w:color w:val="000000"/>
                <w:sz w:val="28"/>
                <w:szCs w:val="28"/>
                <w:shd w:val="clear" w:color="auto" w:fill="FFFFFF"/>
              </w:rPr>
            </w:pPr>
            <w:r w:rsidRPr="001B542E">
              <w:rPr>
                <w:rFonts w:ascii="Times New Roman" w:eastAsia="Times New Roman" w:hAnsi="Times New Roman"/>
                <w:noProof/>
                <w:color w:val="000000"/>
                <w:sz w:val="28"/>
                <w:szCs w:val="28"/>
                <w:shd w:val="clear" w:color="auto" w:fill="FFFFFF"/>
                <w:lang w:eastAsia="ru-RU"/>
              </w:rPr>
              <w:drawing>
                <wp:inline distT="0" distB="0" distL="0" distR="0" wp14:anchorId="4BE22E5B" wp14:editId="3F193E70">
                  <wp:extent cx="1056239" cy="1881963"/>
                  <wp:effectExtent l="0" t="0" r="0" b="4445"/>
                  <wp:docPr id="93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7" cstate="print">
                            <a:extLst>
                              <a:ext uri="{28A0092B-C50C-407E-A947-70E740481C1C}">
                                <a14:useLocalDpi xmlns:a14="http://schemas.microsoft.com/office/drawing/2010/main" val="0"/>
                              </a:ext>
                            </a:extLst>
                          </a:blip>
                          <a:srcRect l="39009" t="14870" r="41899" b="24553"/>
                          <a:stretch>
                            <a:fillRect/>
                          </a:stretch>
                        </pic:blipFill>
                        <pic:spPr bwMode="auto">
                          <a:xfrm>
                            <a:off x="0" y="0"/>
                            <a:ext cx="1064098" cy="1895966"/>
                          </a:xfrm>
                          <a:prstGeom prst="rect">
                            <a:avLst/>
                          </a:prstGeom>
                          <a:noFill/>
                          <a:ln>
                            <a:noFill/>
                          </a:ln>
                        </pic:spPr>
                      </pic:pic>
                    </a:graphicData>
                  </a:graphic>
                </wp:inline>
              </w:drawing>
            </w:r>
          </w:p>
        </w:tc>
        <w:tc>
          <w:tcPr>
            <w:tcW w:w="2324" w:type="dxa"/>
            <w:vAlign w:val="center"/>
            <w:hideMark/>
          </w:tcPr>
          <w:p w:rsidR="009E217F" w:rsidRPr="001B542E" w:rsidRDefault="009E217F" w:rsidP="00B3020C">
            <w:pPr>
              <w:spacing w:after="0" w:line="240" w:lineRule="auto"/>
              <w:ind w:left="26" w:hanging="26"/>
              <w:rPr>
                <w:rFonts w:ascii="Times New Roman" w:eastAsia="Times New Roman" w:hAnsi="Times New Roman"/>
                <w:color w:val="000000"/>
                <w:sz w:val="28"/>
                <w:szCs w:val="28"/>
                <w:shd w:val="clear" w:color="auto" w:fill="FFFFFF"/>
              </w:rPr>
            </w:pPr>
            <w:r w:rsidRPr="001B542E">
              <w:rPr>
                <w:rFonts w:ascii="Times New Roman" w:eastAsia="Times New Roman" w:hAnsi="Times New Roman"/>
                <w:noProof/>
                <w:color w:val="000000"/>
                <w:sz w:val="28"/>
                <w:szCs w:val="28"/>
                <w:shd w:val="clear" w:color="auto" w:fill="FFFFFF"/>
                <w:lang w:eastAsia="ru-RU"/>
              </w:rPr>
              <w:drawing>
                <wp:inline distT="0" distB="0" distL="0" distR="0" wp14:anchorId="467D1F4F" wp14:editId="4927049F">
                  <wp:extent cx="1190846" cy="1833114"/>
                  <wp:effectExtent l="0" t="0" r="0" b="0"/>
                  <wp:docPr id="934"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1"/>
                          <pic:cNvPicPr>
                            <a:picLocks noChangeAspect="1" noChangeArrowheads="1"/>
                          </pic:cNvPicPr>
                        </pic:nvPicPr>
                        <pic:blipFill>
                          <a:blip r:embed="rId48" cstate="print">
                            <a:extLst>
                              <a:ext uri="{28A0092B-C50C-407E-A947-70E740481C1C}">
                                <a14:useLocalDpi xmlns:a14="http://schemas.microsoft.com/office/drawing/2010/main" val="0"/>
                              </a:ext>
                            </a:extLst>
                          </a:blip>
                          <a:srcRect l="39111" t="15236" r="39113" b="24921"/>
                          <a:stretch>
                            <a:fillRect/>
                          </a:stretch>
                        </pic:blipFill>
                        <pic:spPr bwMode="auto">
                          <a:xfrm>
                            <a:off x="0" y="0"/>
                            <a:ext cx="1198052" cy="1844206"/>
                          </a:xfrm>
                          <a:prstGeom prst="rect">
                            <a:avLst/>
                          </a:prstGeom>
                          <a:noFill/>
                          <a:ln>
                            <a:noFill/>
                          </a:ln>
                        </pic:spPr>
                      </pic:pic>
                    </a:graphicData>
                  </a:graphic>
                </wp:inline>
              </w:drawing>
            </w:r>
          </w:p>
        </w:tc>
      </w:tr>
    </w:tbl>
    <w:p w:rsidR="009E217F" w:rsidRPr="009F42AF" w:rsidRDefault="009E217F" w:rsidP="009E217F">
      <w:pPr>
        <w:spacing w:after="0" w:line="240" w:lineRule="auto"/>
        <w:ind w:left="26" w:hanging="26"/>
        <w:jc w:val="center"/>
        <w:rPr>
          <w:rFonts w:ascii="Times New Roman" w:eastAsia="Times New Roman" w:hAnsi="Times New Roman" w:cs="Times New Roman"/>
          <w:color w:val="000000"/>
          <w:sz w:val="16"/>
          <w:szCs w:val="28"/>
          <w:shd w:val="clear" w:color="auto" w:fill="FFFFFF"/>
          <w:lang w:val="en-US"/>
        </w:rPr>
      </w:pPr>
    </w:p>
    <w:p w:rsidR="009E217F" w:rsidRPr="001B542E" w:rsidRDefault="009E217F" w:rsidP="009E217F">
      <w:pPr>
        <w:spacing w:after="0" w:line="240" w:lineRule="auto"/>
        <w:ind w:left="26" w:hanging="26"/>
        <w:jc w:val="center"/>
        <w:rPr>
          <w:rFonts w:ascii="Times New Roman" w:eastAsia="Times New Roman" w:hAnsi="Times New Roman" w:cs="Times New Roman"/>
          <w:color w:val="000000"/>
          <w:sz w:val="28"/>
          <w:szCs w:val="28"/>
          <w:shd w:val="clear" w:color="auto" w:fill="FFFFFF"/>
        </w:rPr>
      </w:pPr>
      <w:r w:rsidRPr="001B542E">
        <w:rPr>
          <w:rFonts w:ascii="Times New Roman" w:eastAsia="Times New Roman" w:hAnsi="Times New Roman" w:cs="Times New Roman"/>
          <w:color w:val="000000"/>
          <w:sz w:val="28"/>
          <w:szCs w:val="28"/>
          <w:shd w:val="clear" w:color="auto" w:fill="FFFFFF"/>
        </w:rPr>
        <w:t xml:space="preserve">Рисунок 2.16 – Опытные образцы в процессе испытаний на абразивное </w:t>
      </w:r>
    </w:p>
    <w:p w:rsidR="009E217F" w:rsidRDefault="009E217F" w:rsidP="009E217F">
      <w:pPr>
        <w:spacing w:after="0" w:line="240" w:lineRule="auto"/>
        <w:ind w:left="26" w:hanging="26"/>
        <w:jc w:val="center"/>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и</w:t>
      </w:r>
      <w:r w:rsidRPr="001B542E">
        <w:rPr>
          <w:rFonts w:ascii="Times New Roman" w:eastAsia="Times New Roman" w:hAnsi="Times New Roman" w:cs="Times New Roman"/>
          <w:color w:val="000000"/>
          <w:sz w:val="28"/>
          <w:szCs w:val="28"/>
          <w:shd w:val="clear" w:color="auto" w:fill="FFFFFF"/>
        </w:rPr>
        <w:t>знашивание</w:t>
      </w:r>
    </w:p>
    <w:p w:rsidR="009E217F" w:rsidRPr="001B542E" w:rsidRDefault="009E217F" w:rsidP="009E217F">
      <w:pPr>
        <w:spacing w:after="0" w:line="240" w:lineRule="auto"/>
        <w:ind w:left="26" w:hanging="26"/>
        <w:jc w:val="center"/>
        <w:rPr>
          <w:rFonts w:ascii="Times New Roman" w:eastAsia="Times New Roman" w:hAnsi="Times New Roman" w:cs="Times New Roman"/>
          <w:color w:val="000000"/>
          <w:sz w:val="28"/>
          <w:szCs w:val="28"/>
          <w:shd w:val="clear" w:color="auto" w:fill="FFFFFF"/>
        </w:rPr>
      </w:pPr>
    </w:p>
    <w:p w:rsidR="009E217F"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sidRPr="001B542E">
        <w:rPr>
          <w:rFonts w:ascii="Times New Roman" w:eastAsia="Times New Roman" w:hAnsi="Times New Roman" w:cs="Times New Roman"/>
          <w:color w:val="000000"/>
          <w:sz w:val="28"/>
          <w:szCs w:val="28"/>
          <w:shd w:val="clear" w:color="auto" w:fill="FFFFFF"/>
        </w:rPr>
        <w:t>Испытания на изнашивание проводили на каждом из 8 образцов (рисунок 2.16), величину износа материала с наплавкой оценивали взвешиванием опытных образцов до и после испытаний на аналитических весах. Убыль массы шарика фиксировали на лабораторных весах с точностью до 0,00001%, убыль массы образца с точностью до 0,001. Результаты представлены в таблице 2.15</w:t>
      </w:r>
      <w:r w:rsidRPr="001A642C">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w:t>
      </w:r>
      <w:r w:rsidRPr="007078F5">
        <w:rPr>
          <w:rFonts w:ascii="Times New Roman" w:eastAsia="Times New Roman" w:hAnsi="Times New Roman" w:cs="Times New Roman"/>
          <w:color w:val="000000"/>
          <w:sz w:val="28"/>
          <w:szCs w:val="28"/>
          <w:shd w:val="clear" w:color="auto" w:fill="FFFFFF"/>
        </w:rPr>
        <w:t>4</w:t>
      </w:r>
      <w:r>
        <w:rPr>
          <w:rFonts w:ascii="Times New Roman" w:eastAsia="Times New Roman" w:hAnsi="Times New Roman" w:cs="Times New Roman"/>
          <w:color w:val="000000"/>
          <w:sz w:val="28"/>
          <w:szCs w:val="28"/>
          <w:shd w:val="clear" w:color="auto" w:fill="FFFFFF"/>
          <w:lang w:val="en-US"/>
        </w:rPr>
        <w:t>5</w:t>
      </w:r>
      <w:r>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lang w:val="en-US"/>
        </w:rPr>
        <w:t>c</w:t>
      </w:r>
      <w:r w:rsidRPr="007078F5">
        <w:rPr>
          <w:rFonts w:ascii="Times New Roman" w:eastAsia="Times New Roman" w:hAnsi="Times New Roman" w:cs="Times New Roman"/>
          <w:color w:val="000000"/>
          <w:sz w:val="28"/>
          <w:szCs w:val="28"/>
          <w:shd w:val="clear" w:color="auto" w:fill="FFFFFF"/>
        </w:rPr>
        <w:t xml:space="preserve">. </w:t>
      </w:r>
      <w:r w:rsidRPr="001A642C">
        <w:rPr>
          <w:rFonts w:ascii="Times New Roman" w:eastAsia="Times New Roman" w:hAnsi="Times New Roman" w:cs="Times New Roman"/>
          <w:color w:val="000000"/>
          <w:sz w:val="28"/>
          <w:szCs w:val="28"/>
          <w:shd w:val="clear" w:color="auto" w:fill="FFFFFF"/>
        </w:rPr>
        <w:t>5</w:t>
      </w:r>
      <w:r>
        <w:rPr>
          <w:rFonts w:ascii="Times New Roman" w:eastAsia="Times New Roman" w:hAnsi="Times New Roman" w:cs="Times New Roman"/>
          <w:color w:val="000000"/>
          <w:sz w:val="28"/>
          <w:szCs w:val="28"/>
          <w:shd w:val="clear" w:color="auto" w:fill="FFFFFF"/>
          <w:lang w:val="en-US"/>
        </w:rPr>
        <w:t>3</w:t>
      </w:r>
      <w:r w:rsidRPr="001B542E">
        <w:rPr>
          <w:rFonts w:ascii="Times New Roman" w:eastAsia="Times New Roman" w:hAnsi="Times New Roman" w:cs="Times New Roman"/>
          <w:color w:val="000000"/>
          <w:sz w:val="28"/>
          <w:szCs w:val="28"/>
          <w:shd w:val="clear" w:color="auto" w:fill="FFFFFF"/>
        </w:rPr>
        <w:t>].</w:t>
      </w:r>
    </w:p>
    <w:p w:rsidR="009E217F"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p>
    <w:p w:rsidR="009E217F" w:rsidRDefault="009E217F" w:rsidP="009E217F">
      <w:pPr>
        <w:spacing w:after="0" w:line="240" w:lineRule="auto"/>
        <w:ind w:left="26" w:hanging="10"/>
        <w:jc w:val="both"/>
        <w:rPr>
          <w:rFonts w:ascii="Times New Roman" w:eastAsia="Times New Roman" w:hAnsi="Times New Roman" w:cs="Times New Roman"/>
          <w:color w:val="000000"/>
          <w:sz w:val="28"/>
          <w:szCs w:val="28"/>
          <w:shd w:val="clear" w:color="auto" w:fill="FFFFFF"/>
        </w:rPr>
      </w:pPr>
      <w:r w:rsidRPr="001B542E">
        <w:rPr>
          <w:rFonts w:ascii="Times New Roman" w:eastAsia="Times New Roman" w:hAnsi="Times New Roman" w:cs="Times New Roman"/>
          <w:color w:val="000000"/>
          <w:sz w:val="28"/>
          <w:szCs w:val="28"/>
          <w:shd w:val="clear" w:color="auto" w:fill="FFFFFF"/>
        </w:rPr>
        <w:t>Таблица 2.9 – Сводные данные результатов экспериментов</w:t>
      </w:r>
    </w:p>
    <w:p w:rsidR="009E217F" w:rsidRPr="009C457A" w:rsidRDefault="009E217F" w:rsidP="009E217F">
      <w:pPr>
        <w:spacing w:after="0" w:line="240" w:lineRule="auto"/>
        <w:ind w:left="26" w:hanging="10"/>
        <w:jc w:val="right"/>
        <w:rPr>
          <w:rFonts w:ascii="Times New Roman" w:eastAsia="Times New Roman" w:hAnsi="Times New Roman" w:cs="Times New Roman"/>
          <w:color w:val="000000"/>
          <w:sz w:val="16"/>
          <w:szCs w:val="16"/>
          <w:shd w:val="clear" w:color="auto" w:fill="FFFFFF"/>
        </w:rPr>
      </w:pPr>
    </w:p>
    <w:tbl>
      <w:tblPr>
        <w:tblStyle w:val="15"/>
        <w:tblW w:w="4875" w:type="pct"/>
        <w:jc w:val="center"/>
        <w:tblLook w:val="04A0" w:firstRow="1" w:lastRow="0" w:firstColumn="1" w:lastColumn="0" w:noHBand="0" w:noVBand="1"/>
      </w:tblPr>
      <w:tblGrid>
        <w:gridCol w:w="1022"/>
        <w:gridCol w:w="3065"/>
        <w:gridCol w:w="1818"/>
        <w:gridCol w:w="2041"/>
        <w:gridCol w:w="1662"/>
      </w:tblGrid>
      <w:tr w:rsidR="009E217F" w:rsidRPr="009C457A" w:rsidTr="00B3020C">
        <w:trPr>
          <w:jc w:val="center"/>
        </w:trPr>
        <w:tc>
          <w:tcPr>
            <w:tcW w:w="53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Номер</w:t>
            </w:r>
          </w:p>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режима</w:t>
            </w:r>
          </w:p>
        </w:tc>
        <w:tc>
          <w:tcPr>
            <w:tcW w:w="159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lang w:val="ru-RU"/>
              </w:rPr>
            </w:pPr>
            <w:r w:rsidRPr="009C457A">
              <w:rPr>
                <w:rFonts w:ascii="Times New Roman" w:eastAsia="Times New Roman" w:hAnsi="Times New Roman"/>
                <w:color w:val="000000"/>
                <w:sz w:val="24"/>
                <w:szCs w:val="24"/>
                <w:shd w:val="clear" w:color="auto" w:fill="FFFFFF"/>
                <w:lang w:val="ru-RU"/>
              </w:rPr>
              <w:t xml:space="preserve">Твердость наплавленного слоя (среднее значение), </w:t>
            </w:r>
            <w:r w:rsidRPr="009C457A">
              <w:rPr>
                <w:rFonts w:ascii="Times New Roman" w:eastAsia="Times New Roman" w:hAnsi="Times New Roman"/>
                <w:color w:val="000000"/>
                <w:sz w:val="24"/>
                <w:szCs w:val="24"/>
                <w:shd w:val="clear" w:color="auto" w:fill="FFFFFF"/>
              </w:rPr>
              <w:t>HRC</w:t>
            </w:r>
          </w:p>
        </w:tc>
        <w:tc>
          <w:tcPr>
            <w:tcW w:w="946"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Убыль массы индентора, г</w:t>
            </w:r>
          </w:p>
        </w:tc>
        <w:tc>
          <w:tcPr>
            <w:tcW w:w="106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lang w:val="ru-RU"/>
              </w:rPr>
            </w:pPr>
            <w:r w:rsidRPr="009C457A">
              <w:rPr>
                <w:rFonts w:ascii="Times New Roman" w:eastAsia="Times New Roman" w:hAnsi="Times New Roman"/>
                <w:color w:val="000000"/>
                <w:sz w:val="24"/>
                <w:szCs w:val="24"/>
                <w:shd w:val="clear" w:color="auto" w:fill="FFFFFF"/>
                <w:lang w:val="ru-RU"/>
              </w:rPr>
              <w:t>Убыль массы наплавленного слоя, г</w:t>
            </w:r>
          </w:p>
        </w:tc>
        <w:tc>
          <w:tcPr>
            <w:tcW w:w="86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Коэффициент трения</w:t>
            </w:r>
          </w:p>
        </w:tc>
      </w:tr>
      <w:tr w:rsidR="009E217F" w:rsidRPr="009C457A" w:rsidTr="00B3020C">
        <w:trPr>
          <w:jc w:val="center"/>
        </w:trPr>
        <w:tc>
          <w:tcPr>
            <w:tcW w:w="53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I</w:t>
            </w:r>
          </w:p>
        </w:tc>
        <w:tc>
          <w:tcPr>
            <w:tcW w:w="159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40</w:t>
            </w:r>
          </w:p>
        </w:tc>
        <w:tc>
          <w:tcPr>
            <w:tcW w:w="946"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0,00001</w:t>
            </w:r>
          </w:p>
        </w:tc>
        <w:tc>
          <w:tcPr>
            <w:tcW w:w="106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0,007</w:t>
            </w:r>
          </w:p>
        </w:tc>
        <w:tc>
          <w:tcPr>
            <w:tcW w:w="86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0,54</w:t>
            </w:r>
          </w:p>
        </w:tc>
      </w:tr>
      <w:tr w:rsidR="009E217F" w:rsidRPr="009C457A" w:rsidTr="00B3020C">
        <w:trPr>
          <w:jc w:val="center"/>
        </w:trPr>
        <w:tc>
          <w:tcPr>
            <w:tcW w:w="53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II</w:t>
            </w:r>
          </w:p>
        </w:tc>
        <w:tc>
          <w:tcPr>
            <w:tcW w:w="159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39,5</w:t>
            </w:r>
          </w:p>
        </w:tc>
        <w:tc>
          <w:tcPr>
            <w:tcW w:w="946"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0,00001</w:t>
            </w:r>
          </w:p>
        </w:tc>
        <w:tc>
          <w:tcPr>
            <w:tcW w:w="106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0,007</w:t>
            </w:r>
          </w:p>
        </w:tc>
        <w:tc>
          <w:tcPr>
            <w:tcW w:w="86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0,83</w:t>
            </w:r>
          </w:p>
        </w:tc>
      </w:tr>
      <w:tr w:rsidR="009E217F" w:rsidRPr="009C457A" w:rsidTr="00B3020C">
        <w:trPr>
          <w:jc w:val="center"/>
        </w:trPr>
        <w:tc>
          <w:tcPr>
            <w:tcW w:w="53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III</w:t>
            </w:r>
          </w:p>
        </w:tc>
        <w:tc>
          <w:tcPr>
            <w:tcW w:w="159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39</w:t>
            </w:r>
          </w:p>
        </w:tc>
        <w:tc>
          <w:tcPr>
            <w:tcW w:w="946"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0,00007</w:t>
            </w:r>
          </w:p>
        </w:tc>
        <w:tc>
          <w:tcPr>
            <w:tcW w:w="106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0,007</w:t>
            </w:r>
          </w:p>
        </w:tc>
        <w:tc>
          <w:tcPr>
            <w:tcW w:w="86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0,71</w:t>
            </w:r>
          </w:p>
        </w:tc>
      </w:tr>
      <w:tr w:rsidR="009E217F" w:rsidRPr="009C457A" w:rsidTr="00B3020C">
        <w:trPr>
          <w:jc w:val="center"/>
        </w:trPr>
        <w:tc>
          <w:tcPr>
            <w:tcW w:w="53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IV</w:t>
            </w:r>
          </w:p>
        </w:tc>
        <w:tc>
          <w:tcPr>
            <w:tcW w:w="159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38</w:t>
            </w:r>
          </w:p>
        </w:tc>
        <w:tc>
          <w:tcPr>
            <w:tcW w:w="946"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0,00006</w:t>
            </w:r>
          </w:p>
        </w:tc>
        <w:tc>
          <w:tcPr>
            <w:tcW w:w="106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0,006</w:t>
            </w:r>
          </w:p>
        </w:tc>
        <w:tc>
          <w:tcPr>
            <w:tcW w:w="86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0,70</w:t>
            </w:r>
          </w:p>
        </w:tc>
      </w:tr>
      <w:tr w:rsidR="009E217F" w:rsidRPr="009C457A" w:rsidTr="00B3020C">
        <w:trPr>
          <w:jc w:val="center"/>
        </w:trPr>
        <w:tc>
          <w:tcPr>
            <w:tcW w:w="53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V</w:t>
            </w:r>
          </w:p>
        </w:tc>
        <w:tc>
          <w:tcPr>
            <w:tcW w:w="159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36</w:t>
            </w:r>
          </w:p>
        </w:tc>
        <w:tc>
          <w:tcPr>
            <w:tcW w:w="946"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0,00005</w:t>
            </w:r>
          </w:p>
        </w:tc>
        <w:tc>
          <w:tcPr>
            <w:tcW w:w="106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0,006</w:t>
            </w:r>
          </w:p>
        </w:tc>
        <w:tc>
          <w:tcPr>
            <w:tcW w:w="86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0,78</w:t>
            </w:r>
          </w:p>
        </w:tc>
      </w:tr>
      <w:tr w:rsidR="009E217F" w:rsidRPr="009C457A" w:rsidTr="00B3020C">
        <w:trPr>
          <w:jc w:val="center"/>
        </w:trPr>
        <w:tc>
          <w:tcPr>
            <w:tcW w:w="53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VI</w:t>
            </w:r>
          </w:p>
        </w:tc>
        <w:tc>
          <w:tcPr>
            <w:tcW w:w="159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34,5</w:t>
            </w:r>
          </w:p>
        </w:tc>
        <w:tc>
          <w:tcPr>
            <w:tcW w:w="946"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0,00002</w:t>
            </w:r>
          </w:p>
        </w:tc>
        <w:tc>
          <w:tcPr>
            <w:tcW w:w="106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0,004</w:t>
            </w:r>
          </w:p>
        </w:tc>
        <w:tc>
          <w:tcPr>
            <w:tcW w:w="86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0,74</w:t>
            </w:r>
          </w:p>
        </w:tc>
      </w:tr>
      <w:tr w:rsidR="009E217F" w:rsidRPr="009C457A" w:rsidTr="00B3020C">
        <w:trPr>
          <w:jc w:val="center"/>
        </w:trPr>
        <w:tc>
          <w:tcPr>
            <w:tcW w:w="53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VII</w:t>
            </w:r>
          </w:p>
        </w:tc>
        <w:tc>
          <w:tcPr>
            <w:tcW w:w="159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31,5</w:t>
            </w:r>
          </w:p>
        </w:tc>
        <w:tc>
          <w:tcPr>
            <w:tcW w:w="946"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0,00001</w:t>
            </w:r>
          </w:p>
        </w:tc>
        <w:tc>
          <w:tcPr>
            <w:tcW w:w="106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0,01</w:t>
            </w:r>
          </w:p>
        </w:tc>
        <w:tc>
          <w:tcPr>
            <w:tcW w:w="86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0,91</w:t>
            </w:r>
          </w:p>
        </w:tc>
      </w:tr>
      <w:tr w:rsidR="009E217F" w:rsidRPr="009C457A" w:rsidTr="00B3020C">
        <w:trPr>
          <w:jc w:val="center"/>
        </w:trPr>
        <w:tc>
          <w:tcPr>
            <w:tcW w:w="53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VIII</w:t>
            </w:r>
          </w:p>
        </w:tc>
        <w:tc>
          <w:tcPr>
            <w:tcW w:w="159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31</w:t>
            </w:r>
          </w:p>
        </w:tc>
        <w:tc>
          <w:tcPr>
            <w:tcW w:w="946"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0,00004</w:t>
            </w:r>
          </w:p>
        </w:tc>
        <w:tc>
          <w:tcPr>
            <w:tcW w:w="1062"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0,013</w:t>
            </w:r>
          </w:p>
        </w:tc>
        <w:tc>
          <w:tcPr>
            <w:tcW w:w="865" w:type="pct"/>
            <w:tcBorders>
              <w:top w:val="single" w:sz="4" w:space="0" w:color="auto"/>
              <w:left w:val="single" w:sz="4" w:space="0" w:color="auto"/>
              <w:bottom w:val="single" w:sz="4" w:space="0" w:color="auto"/>
              <w:right w:val="single" w:sz="4" w:space="0" w:color="auto"/>
            </w:tcBorders>
            <w:vAlign w:val="center"/>
            <w:hideMark/>
          </w:tcPr>
          <w:p w:rsidR="009E217F" w:rsidRPr="009C457A" w:rsidRDefault="009E217F" w:rsidP="00B3020C">
            <w:pPr>
              <w:spacing w:after="0" w:line="240" w:lineRule="auto"/>
              <w:ind w:left="26"/>
              <w:jc w:val="center"/>
              <w:rPr>
                <w:rFonts w:ascii="Times New Roman" w:eastAsia="Times New Roman" w:hAnsi="Times New Roman"/>
                <w:color w:val="000000"/>
                <w:sz w:val="24"/>
                <w:szCs w:val="24"/>
                <w:shd w:val="clear" w:color="auto" w:fill="FFFFFF"/>
              </w:rPr>
            </w:pPr>
            <w:r w:rsidRPr="009C457A">
              <w:rPr>
                <w:rFonts w:ascii="Times New Roman" w:eastAsia="Times New Roman" w:hAnsi="Times New Roman"/>
                <w:color w:val="000000"/>
                <w:sz w:val="24"/>
                <w:szCs w:val="24"/>
                <w:shd w:val="clear" w:color="auto" w:fill="FFFFFF"/>
              </w:rPr>
              <w:t>0,79</w:t>
            </w:r>
          </w:p>
        </w:tc>
      </w:tr>
    </w:tbl>
    <w:p w:rsidR="009E217F" w:rsidRDefault="009E217F" w:rsidP="009E217F">
      <w:pPr>
        <w:spacing w:after="0" w:line="240" w:lineRule="auto"/>
        <w:ind w:left="26" w:firstLine="683"/>
        <w:jc w:val="both"/>
        <w:rPr>
          <w:rFonts w:ascii="Times New Roman" w:eastAsia="Times New Roman" w:hAnsi="Times New Roman" w:cs="Times New Roman"/>
          <w:sz w:val="28"/>
          <w:szCs w:val="28"/>
        </w:rPr>
      </w:pPr>
    </w:p>
    <w:p w:rsidR="009E217F" w:rsidRPr="001B542E" w:rsidRDefault="009E217F" w:rsidP="009E217F">
      <w:pPr>
        <w:spacing w:after="0" w:line="240" w:lineRule="auto"/>
        <w:ind w:left="26" w:firstLine="683"/>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Данные по убыли массы определяли, как разность масс до и после испытаний. Анализируя данные таблицы видно, что наблюдается большая устойчивость к износу образца, наплавленного на первом режиме. Графически изменение веса представлено на рисунке </w:t>
      </w:r>
      <w:r>
        <w:rPr>
          <w:rFonts w:ascii="Times New Roman" w:eastAsia="Times New Roman" w:hAnsi="Times New Roman" w:cs="Times New Roman"/>
          <w:sz w:val="28"/>
          <w:szCs w:val="28"/>
        </w:rPr>
        <w:t xml:space="preserve">2.17 </w:t>
      </w:r>
      <w:r w:rsidRPr="001B542E">
        <w:rPr>
          <w:rFonts w:ascii="Times New Roman" w:eastAsia="Times New Roman" w:hAnsi="Times New Roman" w:cs="Times New Roman"/>
          <w:sz w:val="28"/>
          <w:szCs w:val="28"/>
        </w:rPr>
        <w:t>для каждого из 8 режимов.</w:t>
      </w:r>
    </w:p>
    <w:p w:rsidR="009E217F" w:rsidRPr="001B542E" w:rsidRDefault="009E217F" w:rsidP="009E217F">
      <w:pPr>
        <w:spacing w:after="0" w:line="240" w:lineRule="auto"/>
        <w:ind w:left="26" w:firstLine="683"/>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Полученные зависимости коэффициента трения от дистанции, представлены на рисунке 2.18.</w:t>
      </w:r>
    </w:p>
    <w:p w:rsidR="009E217F" w:rsidRPr="001B542E" w:rsidRDefault="009E217F" w:rsidP="009E217F">
      <w:pPr>
        <w:spacing w:after="0" w:line="240" w:lineRule="auto"/>
        <w:ind w:left="26" w:firstLine="567"/>
        <w:jc w:val="both"/>
        <w:rPr>
          <w:rFonts w:ascii="Times New Roman" w:eastAsia="Times New Roman" w:hAnsi="Times New Roman" w:cs="Times New Roman"/>
          <w:sz w:val="28"/>
          <w:szCs w:val="28"/>
        </w:rPr>
      </w:pPr>
    </w:p>
    <w:p w:rsidR="009E217F" w:rsidRPr="001B542E" w:rsidRDefault="009E217F" w:rsidP="009E217F">
      <w:pPr>
        <w:spacing w:after="0" w:line="240" w:lineRule="auto"/>
        <w:ind w:left="26" w:firstLine="567"/>
        <w:jc w:val="both"/>
        <w:rPr>
          <w:rFonts w:ascii="Times New Roman" w:eastAsia="Times New Roman" w:hAnsi="Times New Roman" w:cs="Times New Roman"/>
          <w:sz w:val="28"/>
          <w:szCs w:val="28"/>
        </w:rPr>
      </w:pPr>
      <w:r w:rsidRPr="001B542E">
        <w:rPr>
          <w:rFonts w:ascii="Times New Roman" w:eastAsia="Times New Roman" w:hAnsi="Times New Roman" w:cs="Times New Roman"/>
          <w:noProof/>
          <w:color w:val="000000"/>
          <w:sz w:val="28"/>
          <w:szCs w:val="28"/>
          <w:lang w:eastAsia="ru-RU"/>
        </w:rPr>
        <w:drawing>
          <wp:inline distT="0" distB="0" distL="0" distR="0" wp14:anchorId="78E92951" wp14:editId="23E2F54C">
            <wp:extent cx="5677786" cy="3646967"/>
            <wp:effectExtent l="0" t="0" r="0" b="0"/>
            <wp:docPr id="935" name="Диаграмма 9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E217F" w:rsidRPr="009C457A" w:rsidRDefault="009E217F" w:rsidP="009E217F">
      <w:pPr>
        <w:spacing w:after="0" w:line="240" w:lineRule="auto"/>
        <w:ind w:left="26" w:firstLine="567"/>
        <w:jc w:val="both"/>
        <w:rPr>
          <w:rFonts w:ascii="Times New Roman" w:eastAsia="Times New Roman" w:hAnsi="Times New Roman" w:cs="Times New Roman"/>
          <w:sz w:val="16"/>
          <w:szCs w:val="16"/>
          <w:lang w:val="en-US"/>
        </w:rPr>
      </w:pPr>
    </w:p>
    <w:p w:rsidR="009E217F" w:rsidRPr="001B542E" w:rsidRDefault="009E217F" w:rsidP="009E217F">
      <w:pPr>
        <w:spacing w:after="0" w:line="240" w:lineRule="auto"/>
        <w:ind w:left="26" w:hanging="26"/>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Рисунок 2.17 – Графическое представление изменения массы образцов </w:t>
      </w:r>
    </w:p>
    <w:p w:rsidR="009E217F" w:rsidRDefault="009E217F" w:rsidP="009E217F">
      <w:pPr>
        <w:spacing w:after="0" w:line="240" w:lineRule="auto"/>
        <w:ind w:left="26" w:hanging="26"/>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после трибоиспытаний</w:t>
      </w:r>
    </w:p>
    <w:p w:rsidR="009E217F" w:rsidRPr="001B542E" w:rsidRDefault="009E217F" w:rsidP="009E217F">
      <w:pPr>
        <w:spacing w:after="0" w:line="240" w:lineRule="auto"/>
        <w:ind w:left="26" w:firstLine="567"/>
        <w:jc w:val="both"/>
        <w:rPr>
          <w:rFonts w:ascii="Times New Roman" w:eastAsia="Times New Roman" w:hAnsi="Times New Roman" w:cs="Times New Roman"/>
          <w:sz w:val="28"/>
          <w:szCs w:val="28"/>
        </w:rPr>
      </w:pPr>
    </w:p>
    <w:p w:rsidR="009E217F" w:rsidRPr="009C457A" w:rsidRDefault="009E217F" w:rsidP="009E217F">
      <w:pPr>
        <w:spacing w:after="0" w:line="240" w:lineRule="auto"/>
        <w:ind w:left="26" w:hanging="26"/>
        <w:jc w:val="center"/>
        <w:rPr>
          <w:rFonts w:ascii="Times New Roman" w:eastAsia="Times New Roman" w:hAnsi="Times New Roman" w:cs="Times New Roman"/>
          <w:sz w:val="16"/>
          <w:szCs w:val="16"/>
        </w:rPr>
      </w:pPr>
      <w:r w:rsidRPr="001B542E">
        <w:rPr>
          <w:rFonts w:ascii="Times New Roman" w:eastAsia="Times New Roman" w:hAnsi="Times New Roman" w:cs="Times New Roman"/>
          <w:noProof/>
          <w:color w:val="000000"/>
          <w:sz w:val="28"/>
          <w:szCs w:val="28"/>
          <w:lang w:eastAsia="ru-RU"/>
        </w:rPr>
        <w:drawing>
          <wp:inline distT="0" distB="0" distL="0" distR="0" wp14:anchorId="54E93B9A" wp14:editId="12A0585E">
            <wp:extent cx="5582093" cy="3147237"/>
            <wp:effectExtent l="0" t="0" r="0" b="0"/>
            <wp:docPr id="936" name="Диаграмма 9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9E217F" w:rsidRPr="001B542E" w:rsidRDefault="009E217F" w:rsidP="009E217F">
      <w:pPr>
        <w:spacing w:after="0" w:line="240" w:lineRule="auto"/>
        <w:ind w:left="26" w:hanging="26"/>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2.18 – Зависимость коэффициента трения от дистанции</w:t>
      </w:r>
    </w:p>
    <w:p w:rsidR="009E217F" w:rsidRDefault="009E217F" w:rsidP="009E217F">
      <w:pPr>
        <w:spacing w:after="0" w:line="240" w:lineRule="auto"/>
        <w:ind w:left="26" w:hanging="26"/>
        <w:jc w:val="both"/>
        <w:rPr>
          <w:rFonts w:ascii="Times New Roman" w:eastAsia="Times New Roman" w:hAnsi="Times New Roman" w:cs="Times New Roman"/>
          <w:noProof/>
          <w:color w:val="000000"/>
          <w:sz w:val="28"/>
          <w:szCs w:val="28"/>
          <w:lang w:eastAsia="ru-RU"/>
        </w:rPr>
      </w:pPr>
    </w:p>
    <w:p w:rsidR="009E217F" w:rsidRPr="001B542E" w:rsidRDefault="009E217F" w:rsidP="009E217F">
      <w:pPr>
        <w:spacing w:after="0" w:line="240" w:lineRule="auto"/>
        <w:ind w:left="26" w:firstLine="683"/>
        <w:jc w:val="both"/>
        <w:rPr>
          <w:rFonts w:ascii="Times New Roman" w:eastAsia="Times New Roman" w:hAnsi="Times New Roman" w:cs="Times New Roman"/>
          <w:color w:val="000000"/>
          <w:sz w:val="28"/>
          <w:szCs w:val="28"/>
          <w:shd w:val="clear" w:color="auto" w:fill="FFFFFF"/>
        </w:rPr>
      </w:pPr>
      <w:r w:rsidRPr="001B542E">
        <w:rPr>
          <w:rFonts w:ascii="Times New Roman" w:eastAsia="Times New Roman" w:hAnsi="Times New Roman" w:cs="Times New Roman"/>
          <w:color w:val="000000"/>
          <w:sz w:val="28"/>
          <w:szCs w:val="28"/>
          <w:shd w:val="clear" w:color="auto" w:fill="FFFFFF"/>
        </w:rPr>
        <w:t>Данные таблицы и графика зависимости коэффициента трения от пути износа для восьми режимов показывают, что образец наплавленный на режиме №1 лучше сопротивляется износу, так как имеет наименьший коэффициент трения. Также по табличным данным видно, что коэффициент трения уменьшается с увеличением твердости, то есть износостойкость коррелирует со значениями твердости наплавленного слоя.</w:t>
      </w:r>
    </w:p>
    <w:p w:rsidR="009E217F" w:rsidRPr="001B542E" w:rsidRDefault="009E217F" w:rsidP="009E217F">
      <w:pPr>
        <w:spacing w:after="0" w:line="240" w:lineRule="auto"/>
        <w:ind w:left="26" w:firstLine="683"/>
        <w:jc w:val="both"/>
        <w:rPr>
          <w:rFonts w:ascii="Times New Roman" w:eastAsia="Times New Roman" w:hAnsi="Times New Roman" w:cs="Times New Roman"/>
          <w:color w:val="FF0000"/>
          <w:sz w:val="28"/>
          <w:szCs w:val="28"/>
          <w:u w:val="single"/>
        </w:rPr>
      </w:pPr>
      <w:r w:rsidRPr="001B542E">
        <w:rPr>
          <w:rFonts w:ascii="Times New Roman" w:eastAsia="Times New Roman" w:hAnsi="Times New Roman" w:cs="Times New Roman"/>
          <w:sz w:val="28"/>
          <w:szCs w:val="28"/>
        </w:rPr>
        <w:t>По данным результатам эксперимент</w:t>
      </w:r>
      <w:r>
        <w:rPr>
          <w:rFonts w:ascii="Times New Roman" w:eastAsia="Times New Roman" w:hAnsi="Times New Roman" w:cs="Times New Roman"/>
          <w:sz w:val="28"/>
          <w:szCs w:val="28"/>
        </w:rPr>
        <w:t>а, представленным в таблице 2.9</w:t>
      </w:r>
      <w:r w:rsidRPr="001B542E">
        <w:rPr>
          <w:rFonts w:ascii="Times New Roman" w:eastAsia="Times New Roman" w:hAnsi="Times New Roman" w:cs="Times New Roman"/>
          <w:sz w:val="28"/>
          <w:szCs w:val="28"/>
        </w:rPr>
        <w:t xml:space="preserve">, установлено, что оптимальным режимом полуавтоматической наплавки является режим №1, как и в предыдущих исследованиях, со значениями </w:t>
      </w:r>
      <w:r w:rsidRPr="001B542E">
        <w:rPr>
          <w:rFonts w:ascii="Times New Roman" w:eastAsia="Times New Roman" w:hAnsi="Times New Roman" w:cs="Times New Roman"/>
          <w:sz w:val="28"/>
          <w:szCs w:val="28"/>
          <w:lang w:val="en-US"/>
        </w:rPr>
        <w:t>I</w:t>
      </w:r>
      <w:r w:rsidRPr="001B542E">
        <w:rPr>
          <w:rFonts w:ascii="Times New Roman" w:eastAsia="Times New Roman" w:hAnsi="Times New Roman" w:cs="Times New Roman"/>
          <w:sz w:val="28"/>
          <w:szCs w:val="28"/>
        </w:rPr>
        <w:t xml:space="preserve"> = 135 </w:t>
      </w:r>
      <w:r w:rsidRPr="001B542E">
        <w:rPr>
          <w:rFonts w:ascii="Times New Roman" w:eastAsia="Times New Roman" w:hAnsi="Times New Roman" w:cs="Times New Roman"/>
          <w:sz w:val="28"/>
          <w:szCs w:val="28"/>
          <w:lang w:val="en-US"/>
        </w:rPr>
        <w:t>A</w:t>
      </w:r>
      <w:r w:rsidRPr="001B542E">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lang w:val="en-US"/>
        </w:rPr>
        <w:t>U</w:t>
      </w:r>
      <w:r w:rsidRPr="001B542E">
        <w:rPr>
          <w:rFonts w:ascii="Times New Roman" w:eastAsia="Times New Roman" w:hAnsi="Times New Roman" w:cs="Times New Roman"/>
          <w:sz w:val="28"/>
          <w:szCs w:val="28"/>
        </w:rPr>
        <w:t xml:space="preserve"> = 17,5 В, </w:t>
      </w:r>
      <w:r w:rsidRPr="001B542E">
        <w:rPr>
          <w:rFonts w:ascii="Times New Roman" w:eastAsia="Times New Roman" w:hAnsi="Times New Roman" w:cs="Times New Roman"/>
          <w:sz w:val="28"/>
          <w:szCs w:val="28"/>
          <w:lang w:val="en-US"/>
        </w:rPr>
        <w:t>S</w:t>
      </w:r>
      <w:r w:rsidRPr="001B542E">
        <w:rPr>
          <w:rFonts w:ascii="Times New Roman" w:eastAsia="Times New Roman" w:hAnsi="Times New Roman" w:cs="Times New Roman"/>
          <w:sz w:val="28"/>
          <w:szCs w:val="28"/>
        </w:rPr>
        <w:t xml:space="preserve"> = 2 м/мин. Режим обеспечивает необходимую твердость наплавленного слоя - 40 </w:t>
      </w:r>
      <w:r w:rsidRPr="001B542E">
        <w:rPr>
          <w:rFonts w:ascii="Times New Roman" w:eastAsia="Times New Roman" w:hAnsi="Times New Roman" w:cs="Times New Roman"/>
          <w:sz w:val="28"/>
          <w:szCs w:val="28"/>
          <w:lang w:val="en-US"/>
        </w:rPr>
        <w:t>HRC</w:t>
      </w:r>
      <w:r>
        <w:rPr>
          <w:rFonts w:ascii="Times New Roman" w:eastAsia="Times New Roman" w:hAnsi="Times New Roman" w:cs="Times New Roman"/>
          <w:sz w:val="28"/>
          <w:szCs w:val="28"/>
        </w:rPr>
        <w:t xml:space="preserve"> (твердость получена без термической обработки)</w:t>
      </w:r>
      <w:r w:rsidRPr="001B542E">
        <w:rPr>
          <w:rFonts w:ascii="Times New Roman" w:eastAsia="Times New Roman" w:hAnsi="Times New Roman" w:cs="Times New Roman"/>
          <w:sz w:val="28"/>
          <w:szCs w:val="28"/>
        </w:rPr>
        <w:t xml:space="preserve">, при наименьшем коэффициенте трения - </w:t>
      </w:r>
      <w:r w:rsidRPr="001B542E">
        <w:rPr>
          <w:rFonts w:ascii="Times New Roman" w:eastAsia="Times New Roman" w:hAnsi="Times New Roman" w:cs="Times New Roman"/>
          <w:color w:val="000000"/>
          <w:sz w:val="28"/>
          <w:szCs w:val="28"/>
        </w:rPr>
        <w:t>0,54</w:t>
      </w:r>
      <w:r w:rsidRPr="001B542E">
        <w:rPr>
          <w:rFonts w:ascii="Times New Roman" w:eastAsia="Times New Roman" w:hAnsi="Times New Roman" w:cs="Times New Roman"/>
          <w:sz w:val="28"/>
          <w:szCs w:val="28"/>
        </w:rPr>
        <w:t xml:space="preserve">. </w:t>
      </w:r>
    </w:p>
    <w:p w:rsidR="009E217F" w:rsidRPr="00C177CF" w:rsidRDefault="009E217F" w:rsidP="009E217F">
      <w:pPr>
        <w:spacing w:after="0" w:line="240" w:lineRule="auto"/>
        <w:ind w:firstLine="567"/>
        <w:jc w:val="both"/>
        <w:rPr>
          <w:rFonts w:ascii="Times New Roman" w:eastAsia="Times New Roman" w:hAnsi="Times New Roman" w:cs="Times New Roman"/>
          <w:b/>
          <w:sz w:val="28"/>
          <w:szCs w:val="28"/>
        </w:rPr>
      </w:pPr>
    </w:p>
    <w:p w:rsidR="009E217F" w:rsidRPr="003371CB" w:rsidRDefault="009E217F" w:rsidP="009E217F">
      <w:pPr>
        <w:spacing w:after="0" w:line="240" w:lineRule="auto"/>
        <w:ind w:firstLine="709"/>
        <w:jc w:val="both"/>
        <w:rPr>
          <w:rFonts w:ascii="Times New Roman" w:eastAsia="Times New Roman" w:hAnsi="Times New Roman" w:cs="Times New Roman"/>
          <w:b/>
          <w:sz w:val="28"/>
          <w:szCs w:val="28"/>
        </w:rPr>
      </w:pPr>
      <w:r w:rsidRPr="00032987">
        <w:rPr>
          <w:rFonts w:ascii="Times New Roman" w:eastAsia="Times New Roman" w:hAnsi="Times New Roman" w:cs="Times New Roman"/>
          <w:b/>
          <w:sz w:val="28"/>
          <w:szCs w:val="28"/>
        </w:rPr>
        <w:t xml:space="preserve">Выводы </w:t>
      </w:r>
      <w:r w:rsidRPr="001B542E">
        <w:rPr>
          <w:rFonts w:ascii="Times New Roman" w:eastAsia="Times New Roman" w:hAnsi="Times New Roman" w:cs="Times New Roman"/>
          <w:b/>
          <w:sz w:val="28"/>
          <w:szCs w:val="28"/>
        </w:rPr>
        <w:t>по второ</w:t>
      </w:r>
      <w:r>
        <w:rPr>
          <w:rFonts w:ascii="Times New Roman" w:eastAsia="Times New Roman" w:hAnsi="Times New Roman" w:cs="Times New Roman"/>
          <w:b/>
          <w:sz w:val="28"/>
          <w:szCs w:val="28"/>
        </w:rPr>
        <w:t>му</w:t>
      </w:r>
      <w:r w:rsidRPr="001B542E">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разделу</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1B542E">
        <w:rPr>
          <w:rFonts w:ascii="Times New Roman" w:eastAsia="Times New Roman" w:hAnsi="Times New Roman" w:cs="Times New Roman"/>
          <w:color w:val="000000"/>
          <w:sz w:val="28"/>
          <w:szCs w:val="28"/>
          <w:shd w:val="clear" w:color="auto" w:fill="FFFFFF"/>
          <w:lang w:eastAsia="ru-RU"/>
        </w:rPr>
        <w:t>1</w:t>
      </w:r>
      <w:r>
        <w:rPr>
          <w:rFonts w:ascii="Times New Roman" w:eastAsia="Times New Roman" w:hAnsi="Times New Roman" w:cs="Times New Roman"/>
          <w:color w:val="000000"/>
          <w:sz w:val="28"/>
          <w:szCs w:val="28"/>
          <w:shd w:val="clear" w:color="auto" w:fill="FFFFFF"/>
          <w:lang w:eastAsia="ru-RU"/>
        </w:rPr>
        <w:t>.</w:t>
      </w:r>
      <w:r w:rsidRPr="001B542E">
        <w:rPr>
          <w:rFonts w:ascii="Times New Roman" w:eastAsia="Times New Roman" w:hAnsi="Times New Roman" w:cs="Times New Roman"/>
          <w:color w:val="000000"/>
          <w:sz w:val="28"/>
          <w:szCs w:val="28"/>
          <w:shd w:val="clear" w:color="auto" w:fill="FFFFFF"/>
          <w:lang w:eastAsia="ru-RU"/>
        </w:rPr>
        <w:t xml:space="preserve"> Выбранная полуавтоматическая наплавка в среде защитного газа СО</w:t>
      </w:r>
      <w:r w:rsidRPr="001B542E">
        <w:rPr>
          <w:rFonts w:ascii="Times New Roman" w:eastAsia="Times New Roman" w:hAnsi="Times New Roman" w:cs="Times New Roman"/>
          <w:color w:val="000000"/>
          <w:sz w:val="28"/>
          <w:szCs w:val="28"/>
          <w:shd w:val="clear" w:color="auto" w:fill="FFFFFF"/>
          <w:vertAlign w:val="subscript"/>
          <w:lang w:eastAsia="ru-RU"/>
        </w:rPr>
        <w:t>2</w:t>
      </w:r>
      <w:r w:rsidRPr="001B542E">
        <w:rPr>
          <w:rFonts w:ascii="Times New Roman" w:eastAsia="Times New Roman" w:hAnsi="Times New Roman" w:cs="Times New Roman"/>
          <w:color w:val="000000"/>
          <w:sz w:val="28"/>
          <w:szCs w:val="28"/>
          <w:shd w:val="clear" w:color="auto" w:fill="FFFFFF"/>
          <w:lang w:eastAsia="ru-RU"/>
        </w:rPr>
        <w:t xml:space="preserve"> обеспечивает заданные свойства наплавленного металла, а также отсутствие в нем недопустимых дефектов и работоспособность упрочняемого изделия в целом. При решении технологических вопросов учитывали материал наплавляемого изделия, его массу, форму и условия работы.</w:t>
      </w:r>
    </w:p>
    <w:p w:rsidR="009E217F" w:rsidRPr="001B542E" w:rsidRDefault="009E217F" w:rsidP="009E217F">
      <w:pPr>
        <w:spacing w:after="0" w:line="240" w:lineRule="auto"/>
        <w:ind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shd w:val="clear" w:color="auto" w:fill="FFFFFF"/>
          <w:lang w:eastAsia="ru-RU"/>
        </w:rPr>
        <w:t>2</w:t>
      </w:r>
      <w:r>
        <w:rPr>
          <w:rFonts w:ascii="Times New Roman" w:eastAsia="Times New Roman" w:hAnsi="Times New Roman" w:cs="Times New Roman"/>
          <w:color w:val="000000"/>
          <w:sz w:val="28"/>
          <w:szCs w:val="28"/>
          <w:shd w:val="clear" w:color="auto" w:fill="FFFFFF"/>
          <w:lang w:eastAsia="ru-RU"/>
        </w:rPr>
        <w:t>.</w:t>
      </w:r>
      <w:r w:rsidRPr="001B542E">
        <w:rPr>
          <w:rFonts w:ascii="Times New Roman" w:eastAsia="Times New Roman" w:hAnsi="Times New Roman" w:cs="Times New Roman"/>
          <w:color w:val="000000"/>
          <w:sz w:val="28"/>
          <w:szCs w:val="28"/>
          <w:shd w:val="clear" w:color="auto" w:fill="FFFFFF"/>
          <w:lang w:eastAsia="ru-RU"/>
        </w:rPr>
        <w:t xml:space="preserve"> В качестве о</w:t>
      </w:r>
      <w:r w:rsidRPr="001B542E">
        <w:rPr>
          <w:rFonts w:ascii="Times New Roman" w:eastAsia="Times New Roman" w:hAnsi="Times New Roman" w:cs="Times New Roman"/>
          <w:color w:val="000000"/>
          <w:sz w:val="28"/>
          <w:szCs w:val="28"/>
        </w:rPr>
        <w:t xml:space="preserve">птимального режима полуавтоматической наплавки выбраны следующие значения: сила сварочного тока </w:t>
      </w:r>
      <w:r w:rsidRPr="001B542E">
        <w:rPr>
          <w:rFonts w:ascii="Times New Roman" w:eastAsia="Times New Roman" w:hAnsi="Times New Roman" w:cs="Times New Roman"/>
          <w:color w:val="000000"/>
          <w:sz w:val="28"/>
          <w:szCs w:val="28"/>
          <w:lang w:val="en-US"/>
        </w:rPr>
        <w:t>I</w:t>
      </w:r>
      <w:r w:rsidRPr="001B542E">
        <w:rPr>
          <w:rFonts w:ascii="Times New Roman" w:eastAsia="Times New Roman" w:hAnsi="Times New Roman" w:cs="Times New Roman"/>
          <w:color w:val="000000"/>
          <w:sz w:val="28"/>
          <w:szCs w:val="28"/>
        </w:rPr>
        <w:t xml:space="preserve"> = 135</w:t>
      </w:r>
      <w:r w:rsidRPr="00872CCA">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rPr>
        <w:t xml:space="preserve">А, сварочное напряжение </w:t>
      </w:r>
      <w:r w:rsidRPr="001B542E">
        <w:rPr>
          <w:rFonts w:ascii="Times New Roman" w:eastAsia="Times New Roman" w:hAnsi="Times New Roman" w:cs="Times New Roman"/>
          <w:color w:val="000000"/>
          <w:sz w:val="28"/>
          <w:szCs w:val="28"/>
          <w:lang w:val="en-US"/>
        </w:rPr>
        <w:t>U</w:t>
      </w:r>
      <w:r>
        <w:rPr>
          <w:rFonts w:ascii="Times New Roman" w:eastAsia="Times New Roman" w:hAnsi="Times New Roman" w:cs="Times New Roman"/>
          <w:color w:val="000000"/>
          <w:sz w:val="28"/>
          <w:szCs w:val="28"/>
        </w:rPr>
        <w:t xml:space="preserve"> = 1</w:t>
      </w:r>
      <w:r w:rsidRPr="00872CCA">
        <w:rPr>
          <w:rFonts w:ascii="Times New Roman" w:eastAsia="Times New Roman" w:hAnsi="Times New Roman" w:cs="Times New Roman"/>
          <w:color w:val="000000"/>
          <w:sz w:val="28"/>
          <w:szCs w:val="28"/>
        </w:rPr>
        <w:t>7</w:t>
      </w:r>
      <w:r w:rsidRPr="001B542E">
        <w:rPr>
          <w:rFonts w:ascii="Times New Roman" w:eastAsia="Times New Roman" w:hAnsi="Times New Roman" w:cs="Times New Roman"/>
          <w:color w:val="000000"/>
          <w:sz w:val="28"/>
          <w:szCs w:val="28"/>
        </w:rPr>
        <w:t>,5</w:t>
      </w:r>
      <w:r w:rsidRPr="00872CCA">
        <w:rPr>
          <w:rFonts w:ascii="Times New Roman" w:eastAsia="Times New Roman" w:hAnsi="Times New Roman" w:cs="Times New Roman"/>
          <w:color w:val="000000"/>
          <w:sz w:val="28"/>
          <w:szCs w:val="28"/>
        </w:rPr>
        <w:t xml:space="preserve"> </w:t>
      </w:r>
      <w:r w:rsidRPr="001B542E">
        <w:rPr>
          <w:rFonts w:ascii="Times New Roman" w:eastAsia="Times New Roman" w:hAnsi="Times New Roman" w:cs="Times New Roman"/>
          <w:color w:val="000000"/>
          <w:sz w:val="28"/>
          <w:szCs w:val="28"/>
        </w:rPr>
        <w:t>В, скорость подачи проволоки 2 м/мин. На данных режимах обеспечивается требуемая твердость наплавленного слоя 392 Н</w:t>
      </w:r>
      <w:r w:rsidRPr="001B542E">
        <w:rPr>
          <w:rFonts w:ascii="Times New Roman" w:eastAsia="Times New Roman" w:hAnsi="Times New Roman" w:cs="Times New Roman"/>
          <w:color w:val="000000"/>
          <w:sz w:val="28"/>
          <w:szCs w:val="28"/>
          <w:lang w:val="en-US"/>
        </w:rPr>
        <w:t>V</w:t>
      </w:r>
      <w:r w:rsidRPr="001B542E">
        <w:rPr>
          <w:rFonts w:ascii="Times New Roman" w:eastAsia="Times New Roman" w:hAnsi="Times New Roman" w:cs="Times New Roman"/>
          <w:color w:val="000000"/>
          <w:sz w:val="28"/>
          <w:szCs w:val="28"/>
        </w:rPr>
        <w:t xml:space="preserve"> (40 </w:t>
      </w:r>
      <w:r w:rsidRPr="001B542E">
        <w:rPr>
          <w:rFonts w:ascii="Times New Roman" w:eastAsia="Times New Roman" w:hAnsi="Times New Roman" w:cs="Times New Roman"/>
          <w:color w:val="000000"/>
          <w:sz w:val="28"/>
          <w:szCs w:val="28"/>
          <w:lang w:val="en-US"/>
        </w:rPr>
        <w:t>HRC</w:t>
      </w:r>
      <w:r w:rsidRPr="001B542E">
        <w:rPr>
          <w:rFonts w:ascii="Times New Roman" w:eastAsia="Times New Roman" w:hAnsi="Times New Roman" w:cs="Times New Roman"/>
          <w:color w:val="000000"/>
          <w:sz w:val="28"/>
          <w:szCs w:val="28"/>
        </w:rPr>
        <w:t>), что максимально близко к твердости шлицевого вала по техническим требованиям 4</w:t>
      </w:r>
      <w:r>
        <w:rPr>
          <w:rFonts w:ascii="Times New Roman" w:eastAsia="Times New Roman" w:hAnsi="Times New Roman" w:cs="Times New Roman"/>
          <w:color w:val="000000"/>
          <w:sz w:val="28"/>
          <w:szCs w:val="28"/>
        </w:rPr>
        <w:t>2</w:t>
      </w:r>
      <w:r w:rsidRPr="001B542E">
        <w:rPr>
          <w:rFonts w:ascii="Times New Roman" w:eastAsia="Times New Roman" w:hAnsi="Times New Roman" w:cs="Times New Roman"/>
          <w:color w:val="000000"/>
          <w:sz w:val="28"/>
          <w:szCs w:val="28"/>
        </w:rPr>
        <w:t>…56 Н</w:t>
      </w:r>
      <w:r w:rsidRPr="001B542E">
        <w:rPr>
          <w:rFonts w:ascii="Times New Roman" w:eastAsia="Times New Roman" w:hAnsi="Times New Roman" w:cs="Times New Roman"/>
          <w:color w:val="000000"/>
          <w:sz w:val="28"/>
          <w:szCs w:val="28"/>
          <w:lang w:val="en-US"/>
        </w:rPr>
        <w:t>RC</w:t>
      </w:r>
      <w:r w:rsidRPr="001B542E">
        <w:rPr>
          <w:rFonts w:ascii="Times New Roman" w:eastAsia="Times New Roman" w:hAnsi="Times New Roman" w:cs="Times New Roman"/>
          <w:color w:val="000000"/>
          <w:sz w:val="28"/>
          <w:szCs w:val="28"/>
        </w:rPr>
        <w:t xml:space="preserve">. Важно, что данное значение твердости </w:t>
      </w:r>
      <w:r w:rsidRPr="001B542E">
        <w:rPr>
          <w:rFonts w:ascii="Times New Roman" w:eastAsia="Calibri" w:hAnsi="Times New Roman" w:cs="Times New Roman"/>
          <w:sz w:val="28"/>
          <w:szCs w:val="28"/>
          <w:lang w:val="kk-KZ"/>
        </w:rPr>
        <w:t>наплавленного слоя было</w:t>
      </w:r>
      <w:r w:rsidRPr="001B542E">
        <w:rPr>
          <w:rFonts w:ascii="Times New Roman" w:eastAsia="Calibri" w:hAnsi="Times New Roman" w:cs="Times New Roman"/>
          <w:sz w:val="28"/>
          <w:szCs w:val="28"/>
        </w:rPr>
        <w:t xml:space="preserve"> получено без дополнительной термообработки</w:t>
      </w:r>
      <w:r w:rsidRPr="001B542E">
        <w:rPr>
          <w:rFonts w:ascii="Times New Roman" w:eastAsia="Calibri" w:hAnsi="Times New Roman" w:cs="Times New Roman"/>
          <w:sz w:val="28"/>
          <w:szCs w:val="28"/>
          <w:lang w:val="kk-KZ"/>
        </w:rPr>
        <w:t xml:space="preserve">. </w:t>
      </w:r>
      <w:r w:rsidRPr="001B542E">
        <w:rPr>
          <w:rFonts w:ascii="Times New Roman" w:eastAsia="Calibri" w:hAnsi="Times New Roman" w:cs="Times New Roman"/>
          <w:sz w:val="28"/>
          <w:szCs w:val="28"/>
        </w:rPr>
        <w:t>Также следует отметить, что сварочная проволока</w:t>
      </w:r>
      <w:r w:rsidRPr="001B542E">
        <w:rPr>
          <w:rFonts w:ascii="Times New Roman" w:eastAsia="Times New Roman" w:hAnsi="Times New Roman" w:cs="Times New Roman"/>
          <w:color w:val="000000"/>
          <w:sz w:val="28"/>
          <w:szCs w:val="28"/>
          <w:shd w:val="clear" w:color="auto" w:fill="FFFFFF"/>
          <w:lang w:eastAsia="ru-RU"/>
        </w:rPr>
        <w:t xml:space="preserve"> Св08Г2С имеет</w:t>
      </w:r>
      <w:r w:rsidRPr="001906FB">
        <w:rPr>
          <w:rFonts w:ascii="Times New Roman" w:eastAsia="Times New Roman" w:hAnsi="Times New Roman" w:cs="Times New Roman"/>
          <w:color w:val="000000"/>
          <w:sz w:val="28"/>
          <w:szCs w:val="28"/>
          <w:shd w:val="clear" w:color="auto" w:fill="FFFFFF"/>
          <w:lang w:eastAsia="ru-RU"/>
        </w:rPr>
        <w:t xml:space="preserve"> </w:t>
      </w:r>
      <w:r>
        <w:rPr>
          <w:rFonts w:ascii="Times New Roman" w:eastAsia="Times New Roman" w:hAnsi="Times New Roman" w:cs="Times New Roman"/>
          <w:color w:val="000000"/>
          <w:sz w:val="28"/>
          <w:szCs w:val="28"/>
          <w:shd w:val="clear" w:color="auto" w:fill="FFFFFF"/>
          <w:lang w:eastAsia="ru-RU"/>
        </w:rPr>
        <w:t>наименьшую цену</w:t>
      </w:r>
      <w:r w:rsidRPr="001B542E">
        <w:rPr>
          <w:rFonts w:ascii="Times New Roman" w:eastAsia="Times New Roman" w:hAnsi="Times New Roman" w:cs="Times New Roman"/>
          <w:color w:val="000000"/>
          <w:sz w:val="28"/>
          <w:szCs w:val="28"/>
          <w:shd w:val="clear" w:color="auto" w:fill="FFFFFF"/>
          <w:lang w:eastAsia="ru-RU"/>
        </w:rPr>
        <w:t xml:space="preserve"> из всех наплавочных материалов,</w:t>
      </w:r>
      <w:r>
        <w:rPr>
          <w:rFonts w:ascii="Times New Roman" w:eastAsia="Times New Roman" w:hAnsi="Times New Roman" w:cs="Times New Roman"/>
          <w:color w:val="000000"/>
          <w:sz w:val="28"/>
          <w:szCs w:val="28"/>
          <w:shd w:val="clear" w:color="auto" w:fill="FFFFFF"/>
          <w:lang w:eastAsia="ru-RU"/>
        </w:rPr>
        <w:t xml:space="preserve"> имеющихся на рынке,</w:t>
      </w:r>
      <w:r w:rsidRPr="001B542E">
        <w:rPr>
          <w:rFonts w:ascii="Times New Roman" w:eastAsia="Times New Roman" w:hAnsi="Times New Roman" w:cs="Times New Roman"/>
          <w:color w:val="000000"/>
          <w:sz w:val="28"/>
          <w:szCs w:val="28"/>
          <w:shd w:val="clear" w:color="auto" w:fill="FFFFFF"/>
          <w:lang w:eastAsia="ru-RU"/>
        </w:rPr>
        <w:t xml:space="preserve"> что также является экономически выгодно. </w:t>
      </w:r>
    </w:p>
    <w:p w:rsidR="009E217F" w:rsidRPr="001B542E" w:rsidRDefault="009E217F" w:rsidP="009E217F">
      <w:pPr>
        <w:spacing w:after="0" w:line="240" w:lineRule="auto"/>
        <w:ind w:left="26"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Эмпирическое уравнение множественной регрессии при определении твердости в зависимости силы сварочного тока, напряжения и скорости подачи проволоки имеет вид: Y = 752.8998 + 0.4256X</w:t>
      </w:r>
      <w:r w:rsidRPr="001B542E">
        <w:rPr>
          <w:rFonts w:ascii="Times New Roman" w:eastAsia="Times New Roman" w:hAnsi="Times New Roman" w:cs="Times New Roman"/>
          <w:color w:val="000000"/>
          <w:sz w:val="28"/>
          <w:szCs w:val="28"/>
          <w:vertAlign w:val="subscript"/>
        </w:rPr>
        <w:t xml:space="preserve">1 </w:t>
      </w:r>
      <w:r w:rsidRPr="001B542E">
        <w:rPr>
          <w:rFonts w:ascii="Times New Roman" w:eastAsia="Times New Roman" w:hAnsi="Times New Roman" w:cs="Times New Roman"/>
          <w:color w:val="000000"/>
          <w:sz w:val="28"/>
          <w:szCs w:val="28"/>
        </w:rPr>
        <w:t>- 22.9583X</w:t>
      </w:r>
      <w:r w:rsidRPr="001B542E">
        <w:rPr>
          <w:rFonts w:ascii="Times New Roman" w:eastAsia="Times New Roman" w:hAnsi="Times New Roman" w:cs="Times New Roman"/>
          <w:color w:val="000000"/>
          <w:sz w:val="28"/>
          <w:szCs w:val="28"/>
          <w:vertAlign w:val="subscript"/>
        </w:rPr>
        <w:t xml:space="preserve">2 </w:t>
      </w:r>
      <w:r w:rsidRPr="001B542E">
        <w:rPr>
          <w:rFonts w:ascii="Times New Roman" w:eastAsia="Times New Roman" w:hAnsi="Times New Roman" w:cs="Times New Roman"/>
          <w:color w:val="000000"/>
          <w:sz w:val="28"/>
          <w:szCs w:val="28"/>
        </w:rPr>
        <w:t>- 5.2646X</w:t>
      </w:r>
      <w:r w:rsidRPr="001B542E">
        <w:rPr>
          <w:rFonts w:ascii="Times New Roman" w:eastAsia="Times New Roman" w:hAnsi="Times New Roman" w:cs="Times New Roman"/>
          <w:color w:val="000000"/>
          <w:sz w:val="28"/>
          <w:szCs w:val="28"/>
          <w:vertAlign w:val="subscript"/>
        </w:rPr>
        <w:t>3</w:t>
      </w:r>
      <w:r w:rsidRPr="001B542E">
        <w:rPr>
          <w:rFonts w:ascii="Times New Roman" w:eastAsia="Times New Roman" w:hAnsi="Times New Roman" w:cs="Times New Roman"/>
          <w:color w:val="000000"/>
          <w:sz w:val="28"/>
          <w:szCs w:val="28"/>
        </w:rPr>
        <w:t xml:space="preserve">. </w:t>
      </w:r>
    </w:p>
    <w:p w:rsidR="009E217F" w:rsidRPr="001B542E" w:rsidRDefault="009E217F" w:rsidP="009E217F">
      <w:pPr>
        <w:spacing w:after="0" w:line="240" w:lineRule="auto"/>
        <w:ind w:left="26" w:firstLine="709"/>
        <w:jc w:val="both"/>
        <w:rPr>
          <w:rFonts w:ascii="Times New Roman" w:eastAsia="Times New Roman" w:hAnsi="Times New Roman" w:cs="Times New Roman"/>
          <w:color w:val="000000"/>
          <w:sz w:val="28"/>
          <w:szCs w:val="28"/>
        </w:rPr>
      </w:pPr>
      <w:r w:rsidRPr="001B542E">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Статистическая значимость уравнения проверена с помощью коэффициента детерминации и критерия Фишера. Согласно значению критерия Фишера, в 98,59% случаев изменение твердости объясняется изменением силы тока, сварочного напряжения и скорости подачи проволоки.</w:t>
      </w:r>
    </w:p>
    <w:p w:rsidR="009E217F" w:rsidRPr="001B542E" w:rsidRDefault="009E217F" w:rsidP="009E217F">
      <w:pPr>
        <w:spacing w:after="0" w:line="240" w:lineRule="auto"/>
        <w:ind w:left="26"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w:t>
      </w:r>
      <w:r w:rsidRPr="001B542E">
        <w:rPr>
          <w:rFonts w:ascii="Times New Roman" w:eastAsia="Times New Roman" w:hAnsi="Times New Roman" w:cs="Times New Roman"/>
          <w:color w:val="000000"/>
          <w:sz w:val="28"/>
          <w:szCs w:val="28"/>
        </w:rPr>
        <w:t xml:space="preserve"> Результаты трибологических испытаний также подтвердили правильность выбора оптимального технологического режима наплавки (режим №1), при котором была получена </w:t>
      </w:r>
      <w:r w:rsidRPr="001B542E">
        <w:rPr>
          <w:rFonts w:ascii="Times New Roman" w:eastAsia="Times New Roman" w:hAnsi="Times New Roman" w:cs="Times New Roman"/>
          <w:sz w:val="28"/>
          <w:szCs w:val="28"/>
        </w:rPr>
        <w:t xml:space="preserve">необходимая твердость наплавленного слоя </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40 </w:t>
      </w:r>
      <w:r w:rsidRPr="001B542E">
        <w:rPr>
          <w:rFonts w:ascii="Times New Roman" w:eastAsia="Times New Roman" w:hAnsi="Times New Roman" w:cs="Times New Roman"/>
          <w:sz w:val="28"/>
          <w:szCs w:val="28"/>
          <w:lang w:val="en-US"/>
        </w:rPr>
        <w:t>HRC</w:t>
      </w:r>
      <w:r w:rsidRPr="001B542E">
        <w:rPr>
          <w:rFonts w:ascii="Times New Roman" w:eastAsia="Times New Roman" w:hAnsi="Times New Roman" w:cs="Times New Roman"/>
          <w:sz w:val="28"/>
          <w:szCs w:val="28"/>
        </w:rPr>
        <w:t xml:space="preserve"> при наименьшем коэффициенте трения - </w:t>
      </w:r>
      <w:r w:rsidRPr="001B542E">
        <w:rPr>
          <w:rFonts w:ascii="Times New Roman" w:eastAsia="Times New Roman" w:hAnsi="Times New Roman" w:cs="Times New Roman"/>
          <w:color w:val="000000"/>
          <w:sz w:val="28"/>
          <w:szCs w:val="28"/>
        </w:rPr>
        <w:t>0,54</w:t>
      </w:r>
      <w:r w:rsidRPr="001B542E">
        <w:rPr>
          <w:rFonts w:ascii="Times New Roman" w:eastAsia="Times New Roman" w:hAnsi="Times New Roman" w:cs="Times New Roman"/>
          <w:sz w:val="28"/>
          <w:szCs w:val="28"/>
        </w:rPr>
        <w:t>.</w:t>
      </w:r>
    </w:p>
    <w:p w:rsidR="009E217F" w:rsidRDefault="009E217F" w:rsidP="009E217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b/>
          <w:sz w:val="28"/>
          <w:szCs w:val="28"/>
        </w:rPr>
      </w:pPr>
      <w:r w:rsidRPr="001B542E">
        <w:rPr>
          <w:rFonts w:ascii="Times New Roman" w:eastAsia="Times New Roman" w:hAnsi="Times New Roman" w:cs="Times New Roman"/>
          <w:b/>
          <w:sz w:val="28"/>
          <w:szCs w:val="28"/>
        </w:rPr>
        <w:t xml:space="preserve">3 ИМИТАЦИОННОЕ МОДЕЛИРОВАНИЕ ПРОЦЕССА НАПЛАВКИ </w:t>
      </w:r>
    </w:p>
    <w:p w:rsidR="009E217F" w:rsidRPr="001B542E" w:rsidRDefault="009E217F" w:rsidP="009E217F">
      <w:pPr>
        <w:widowControl w:val="0"/>
        <w:tabs>
          <w:tab w:val="left" w:pos="2646"/>
        </w:tabs>
        <w:autoSpaceDE w:val="0"/>
        <w:autoSpaceDN w:val="0"/>
        <w:spacing w:after="0" w:line="240" w:lineRule="auto"/>
        <w:ind w:firstLine="709"/>
        <w:jc w:val="both"/>
        <w:rPr>
          <w:rFonts w:ascii="Times New Roman" w:eastAsia="Times New Roman" w:hAnsi="Times New Roman" w:cs="Times New Roman"/>
          <w:b/>
          <w:sz w:val="28"/>
          <w:szCs w:val="28"/>
        </w:rPr>
      </w:pPr>
    </w:p>
    <w:p w:rsidR="009E217F" w:rsidRPr="001B542E" w:rsidRDefault="009E217F" w:rsidP="009E217F">
      <w:pPr>
        <w:widowControl w:val="0"/>
        <w:tabs>
          <w:tab w:val="left" w:pos="2646"/>
        </w:tabs>
        <w:autoSpaceDE w:val="0"/>
        <w:autoSpaceDN w:val="0"/>
        <w:spacing w:after="0" w:line="240" w:lineRule="auto"/>
        <w:ind w:firstLine="709"/>
        <w:jc w:val="both"/>
        <w:rPr>
          <w:rFonts w:ascii="Times New Roman" w:eastAsia="Times New Roman" w:hAnsi="Times New Roman" w:cs="Times New Roman"/>
          <w:b/>
          <w:sz w:val="28"/>
          <w:szCs w:val="28"/>
        </w:rPr>
      </w:pPr>
      <w:r w:rsidRPr="001B542E">
        <w:rPr>
          <w:rFonts w:ascii="Times New Roman" w:eastAsia="Times New Roman" w:hAnsi="Times New Roman" w:cs="Times New Roman"/>
          <w:b/>
          <w:sz w:val="28"/>
          <w:szCs w:val="28"/>
        </w:rPr>
        <w:t>3.1 Разработка алгоритма построения и решения задачи моделирования процесса наплавки шлицевого вала</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Cs w:val="28"/>
        </w:rPr>
      </w:pPr>
      <w:r w:rsidRPr="001B542E">
        <w:rPr>
          <w:rFonts w:ascii="Times New Roman" w:eastAsia="Times New Roman" w:hAnsi="Times New Roman" w:cs="Times New Roman"/>
          <w:sz w:val="28"/>
          <w:szCs w:val="28"/>
        </w:rPr>
        <w:t xml:space="preserve">Как было отмечено во второй главе, </w:t>
      </w:r>
      <w:r w:rsidRPr="001B542E">
        <w:rPr>
          <w:rFonts w:ascii="Times New Roman" w:eastAsia="Times New Roman" w:hAnsi="Times New Roman" w:cs="Times New Roman"/>
          <w:color w:val="000000"/>
          <w:sz w:val="28"/>
          <w:szCs w:val="28"/>
        </w:rPr>
        <w:t>п</w:t>
      </w:r>
      <w:r w:rsidRPr="001B542E">
        <w:rPr>
          <w:rFonts w:ascii="Times New Roman" w:eastAsia="Times New Roman" w:hAnsi="Times New Roman" w:cs="Times New Roman"/>
          <w:sz w:val="28"/>
          <w:szCs w:val="28"/>
        </w:rPr>
        <w:t>омимо выбора оптимального нап</w:t>
      </w:r>
      <w:r w:rsidRPr="001B542E">
        <w:rPr>
          <w:rFonts w:ascii="Times New Roman" w:eastAsia="Times New Roman" w:hAnsi="Times New Roman" w:cs="Times New Roman"/>
          <w:color w:val="000000"/>
          <w:sz w:val="28"/>
          <w:szCs w:val="28"/>
        </w:rPr>
        <w:t>лавочного материала следует уде</w:t>
      </w:r>
      <w:r w:rsidRPr="001B542E">
        <w:rPr>
          <w:rFonts w:ascii="Times New Roman" w:eastAsia="Times New Roman" w:hAnsi="Times New Roman" w:cs="Times New Roman"/>
          <w:sz w:val="28"/>
          <w:szCs w:val="28"/>
        </w:rPr>
        <w:t>лить особое внимание наиболее оптимальному методу наплавки. Основными требованиями к выбору способа наплавки повреждённых шлицев являются: простота оборудования, возможность восстановления малогабаритных изделий, малое количество тепловложений в основной металл, снижение количества последующих операций механообработки восстановленных шлицев.</w:t>
      </w:r>
    </w:p>
    <w:p w:rsidR="009E217F" w:rsidRPr="001B542E" w:rsidRDefault="009E217F" w:rsidP="009E217F">
      <w:pPr>
        <w:widowControl w:val="0"/>
        <w:tabs>
          <w:tab w:val="left" w:pos="2646"/>
        </w:tabs>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Соотве</w:t>
      </w:r>
      <w:r>
        <w:rPr>
          <w:rFonts w:ascii="Times New Roman" w:eastAsia="Times New Roman" w:hAnsi="Times New Roman" w:cs="Times New Roman"/>
          <w:sz w:val="28"/>
          <w:szCs w:val="28"/>
        </w:rPr>
        <w:t>т</w:t>
      </w:r>
      <w:r w:rsidRPr="001B542E">
        <w:rPr>
          <w:rFonts w:ascii="Times New Roman" w:eastAsia="Times New Roman" w:hAnsi="Times New Roman" w:cs="Times New Roman"/>
          <w:sz w:val="28"/>
          <w:szCs w:val="28"/>
        </w:rPr>
        <w:t xml:space="preserve">ственно, при разработке оптимальной технологии восстановления шлицевых соединений отвечающая высоким показателям ресурсосбережения наплавочных материалов, времени ремонтных работ и количества операций, выполняемых в процессе восстановления шлицевых соединений, необходимо учитывать ранее описанные основные требования, а также провести моделирование процесса наплавки в программе ANSYS Workbench 19.2 с расширением Welding Distortion. </w:t>
      </w:r>
    </w:p>
    <w:p w:rsidR="009E217F" w:rsidRPr="001B542E" w:rsidRDefault="009E217F" w:rsidP="009E217F">
      <w:pPr>
        <w:widowControl w:val="0"/>
        <w:tabs>
          <w:tab w:val="left" w:pos="2646"/>
        </w:tabs>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Большинство разработанных к настоящему времени способов восстановления деталей малопроизводительны из-за невысокой скорости процесса; неоправданно велики удельные тепловложения, достигающие 1100-105 Дж/м</w:t>
      </w:r>
      <w:r w:rsidRPr="006142CC">
        <w:rPr>
          <w:rFonts w:ascii="Times New Roman" w:eastAsia="Times New Roman" w:hAnsi="Times New Roman" w:cs="Times New Roman"/>
          <w:sz w:val="28"/>
          <w:szCs w:val="28"/>
          <w:vertAlign w:val="superscript"/>
        </w:rPr>
        <w:t>2</w:t>
      </w:r>
      <w:r w:rsidRPr="001B542E">
        <w:rPr>
          <w:rFonts w:ascii="Times New Roman" w:eastAsia="Times New Roman" w:hAnsi="Times New Roman" w:cs="Times New Roman"/>
          <w:sz w:val="28"/>
          <w:szCs w:val="28"/>
        </w:rPr>
        <w:t>, вследствие чего происходит значительное термическое влияние на деталь. В связи с этим требуется совершенствование методов расчета температурных полей на этапе прогнозирования технологических режимов, так как используемые аналитические методы не учитывают нелинейный характер теплоотдачи в окружающую среду, которая в промежутке температур 50...1500°С возрастает в 30...50 раз [</w:t>
      </w:r>
      <w:r w:rsidRPr="007763FF">
        <w:rPr>
          <w:rFonts w:ascii="Times New Roman" w:eastAsia="Times New Roman" w:hAnsi="Times New Roman" w:cs="Times New Roman"/>
          <w:sz w:val="28"/>
          <w:szCs w:val="28"/>
        </w:rPr>
        <w:t>4</w:t>
      </w:r>
      <w:r w:rsidRPr="009F02F4">
        <w:rPr>
          <w:rFonts w:ascii="Times New Roman" w:eastAsia="Times New Roman" w:hAnsi="Times New Roman" w:cs="Times New Roman"/>
          <w:sz w:val="28"/>
          <w:szCs w:val="28"/>
        </w:rPr>
        <w:t>6</w:t>
      </w:r>
      <w:r w:rsidRPr="001B542E">
        <w:rPr>
          <w:rFonts w:ascii="Times New Roman" w:eastAsia="Times New Roman" w:hAnsi="Times New Roman" w:cs="Times New Roman"/>
          <w:sz w:val="28"/>
          <w:szCs w:val="28"/>
        </w:rPr>
        <w:t>].</w:t>
      </w:r>
    </w:p>
    <w:p w:rsidR="009E217F" w:rsidRPr="001B542E" w:rsidRDefault="009E217F" w:rsidP="009E217F">
      <w:pPr>
        <w:widowControl w:val="0"/>
        <w:tabs>
          <w:tab w:val="left" w:pos="2646"/>
        </w:tabs>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Для построения модели процесса наплавки на поверхность изношенного шлица наплавляемого шва требуется создание последовательного алгоритма, включающего в себя пункты формирования самой задачи, внесения фундаментальных значений и параметров, задание граничных условий, создание сетки конечных элементов, создание структуры решаемой задачи и ее условий, постановка накладываемой нагрузки, пол</w:t>
      </w:r>
      <w:r>
        <w:rPr>
          <w:rFonts w:ascii="Times New Roman" w:eastAsia="Times New Roman" w:hAnsi="Times New Roman" w:cs="Times New Roman"/>
          <w:sz w:val="28"/>
          <w:szCs w:val="28"/>
        </w:rPr>
        <w:t>учение результата и его анализ</w:t>
      </w:r>
      <w:r w:rsidRPr="007763FF">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rPr>
        <w:t>[</w:t>
      </w:r>
      <w:r>
        <w:rPr>
          <w:rFonts w:ascii="Times New Roman" w:eastAsia="Times New Roman" w:hAnsi="Times New Roman" w:cs="Times New Roman"/>
          <w:sz w:val="28"/>
          <w:szCs w:val="28"/>
        </w:rPr>
        <w:t>4</w:t>
      </w:r>
      <w:r w:rsidRPr="009F02F4">
        <w:rPr>
          <w:rFonts w:ascii="Times New Roman" w:eastAsia="Times New Roman" w:hAnsi="Times New Roman" w:cs="Times New Roman"/>
          <w:sz w:val="28"/>
          <w:szCs w:val="28"/>
        </w:rPr>
        <w:t>7</w:t>
      </w:r>
      <w:r w:rsidRPr="001B542E">
        <w:rPr>
          <w:rFonts w:ascii="Times New Roman" w:eastAsia="Times New Roman" w:hAnsi="Times New Roman" w:cs="Times New Roman"/>
          <w:sz w:val="28"/>
          <w:szCs w:val="28"/>
        </w:rPr>
        <w:t>].</w:t>
      </w:r>
    </w:p>
    <w:p w:rsidR="009E217F" w:rsidRPr="001B542E" w:rsidRDefault="009E217F" w:rsidP="009E217F">
      <w:pPr>
        <w:widowControl w:val="0"/>
        <w:tabs>
          <w:tab w:val="left" w:pos="2646"/>
        </w:tabs>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В общем виде алгоритм решения поставленной задачи представлен на рисунке 3.1</w:t>
      </w:r>
    </w:p>
    <w:p w:rsidR="009E217F" w:rsidRPr="001B542E" w:rsidRDefault="009E217F" w:rsidP="009E217F">
      <w:pPr>
        <w:widowControl w:val="0"/>
        <w:tabs>
          <w:tab w:val="left" w:pos="2646"/>
        </w:tabs>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В результате выполнения этого алгоритма будет получено напряженно-деформированное состояние 3</w:t>
      </w:r>
      <w:r w:rsidRPr="001B542E">
        <w:rPr>
          <w:rFonts w:ascii="Times New Roman" w:eastAsia="Times New Roman" w:hAnsi="Times New Roman" w:cs="Times New Roman"/>
          <w:sz w:val="28"/>
          <w:szCs w:val="28"/>
          <w:lang w:val="en-US"/>
        </w:rPr>
        <w:t>D</w:t>
      </w:r>
      <w:r w:rsidRPr="001B542E">
        <w:rPr>
          <w:rFonts w:ascii="Times New Roman" w:eastAsia="Times New Roman" w:hAnsi="Times New Roman" w:cs="Times New Roman"/>
          <w:sz w:val="28"/>
          <w:szCs w:val="28"/>
        </w:rPr>
        <w:t>-модели восстановленного участка изношенного шлица, во</w:t>
      </w:r>
      <w:r>
        <w:rPr>
          <w:rFonts w:ascii="Times New Roman" w:eastAsia="Times New Roman" w:hAnsi="Times New Roman" w:cs="Times New Roman"/>
          <w:sz w:val="28"/>
          <w:szCs w:val="28"/>
        </w:rPr>
        <w:t>зникающее в результате наплавки</w:t>
      </w:r>
      <w:r w:rsidRPr="007763FF">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rPr>
        <w:t>[</w:t>
      </w:r>
      <w:r>
        <w:rPr>
          <w:rFonts w:ascii="Times New Roman" w:eastAsia="Times New Roman" w:hAnsi="Times New Roman" w:cs="Times New Roman"/>
          <w:sz w:val="28"/>
          <w:szCs w:val="28"/>
        </w:rPr>
        <w:t>4</w:t>
      </w:r>
      <w:r w:rsidRPr="001A642C">
        <w:rPr>
          <w:rFonts w:ascii="Times New Roman" w:eastAsia="Times New Roman" w:hAnsi="Times New Roman" w:cs="Times New Roman"/>
          <w:sz w:val="28"/>
          <w:szCs w:val="28"/>
        </w:rPr>
        <w:t>7</w:t>
      </w:r>
      <w:r w:rsidRPr="007763F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w:t>
      </w:r>
      <w:r w:rsidRPr="007763F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763FF">
        <w:rPr>
          <w:rFonts w:ascii="Times New Roman" w:eastAsia="Times New Roman" w:hAnsi="Times New Roman" w:cs="Times New Roman"/>
          <w:sz w:val="28"/>
          <w:szCs w:val="28"/>
        </w:rPr>
        <w:t>838</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w:t>
      </w:r>
    </w:p>
    <w:p w:rsidR="009E217F" w:rsidRPr="001B542E" w:rsidRDefault="009E217F" w:rsidP="009E217F">
      <w:pPr>
        <w:widowControl w:val="0"/>
        <w:tabs>
          <w:tab w:val="left" w:pos="2646"/>
        </w:tabs>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Этап «Фундаментальные значения и параметры задачи» включает в себя задание материала основного металла, используя корневые библиотеки комплекса </w:t>
      </w:r>
      <w:r w:rsidRPr="001B542E">
        <w:rPr>
          <w:rFonts w:ascii="Times New Roman" w:eastAsia="Times New Roman" w:hAnsi="Times New Roman" w:cs="Times New Roman"/>
          <w:sz w:val="28"/>
          <w:szCs w:val="28"/>
          <w:lang w:val="en-US"/>
        </w:rPr>
        <w:t>ANSYS</w:t>
      </w:r>
      <w:r w:rsidRPr="001B542E">
        <w:rPr>
          <w:rFonts w:ascii="Times New Roman" w:eastAsia="Times New Roman" w:hAnsi="Times New Roman" w:cs="Times New Roman"/>
          <w:sz w:val="28"/>
          <w:szCs w:val="28"/>
        </w:rPr>
        <w:t xml:space="preserve">. </w:t>
      </w:r>
    </w:p>
    <w:p w:rsidR="009E217F" w:rsidRPr="001B542E" w:rsidRDefault="009E217F" w:rsidP="009E217F">
      <w:pPr>
        <w:widowControl w:val="0"/>
        <w:tabs>
          <w:tab w:val="left" w:pos="2646"/>
        </w:tabs>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tabs>
          <w:tab w:val="left" w:pos="2646"/>
        </w:tabs>
        <w:autoSpaceDE w:val="0"/>
        <w:autoSpaceDN w:val="0"/>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2C6AC453" wp14:editId="16FA6425">
            <wp:extent cx="6141769" cy="3593805"/>
            <wp:effectExtent l="0" t="0" r="0" b="6985"/>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43914" cy="3595060"/>
                    </a:xfrm>
                    <a:prstGeom prst="rect">
                      <a:avLst/>
                    </a:prstGeom>
                  </pic:spPr>
                </pic:pic>
              </a:graphicData>
            </a:graphic>
          </wp:inline>
        </w:drawing>
      </w:r>
    </w:p>
    <w:p w:rsidR="009E217F" w:rsidRPr="003371CB" w:rsidRDefault="009E217F" w:rsidP="009E217F">
      <w:pPr>
        <w:widowControl w:val="0"/>
        <w:tabs>
          <w:tab w:val="left" w:pos="2646"/>
        </w:tabs>
        <w:autoSpaceDE w:val="0"/>
        <w:autoSpaceDN w:val="0"/>
        <w:spacing w:after="0" w:line="240" w:lineRule="auto"/>
        <w:ind w:firstLine="567"/>
        <w:jc w:val="both"/>
        <w:rPr>
          <w:rFonts w:ascii="Times New Roman" w:eastAsia="Times New Roman" w:hAnsi="Times New Roman" w:cs="Times New Roman"/>
          <w:sz w:val="16"/>
          <w:szCs w:val="28"/>
        </w:rPr>
      </w:pPr>
    </w:p>
    <w:p w:rsidR="009E217F" w:rsidRPr="001B542E" w:rsidRDefault="009E217F" w:rsidP="009E217F">
      <w:pPr>
        <w:widowControl w:val="0"/>
        <w:tabs>
          <w:tab w:val="left" w:pos="2646"/>
        </w:tabs>
        <w:autoSpaceDE w:val="0"/>
        <w:autoSpaceDN w:val="0"/>
        <w:spacing w:after="0" w:line="240" w:lineRule="auto"/>
        <w:ind w:firstLine="567"/>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3.1 – Алгоритм решения задачи наплавки шлица</w:t>
      </w:r>
    </w:p>
    <w:p w:rsidR="009E217F" w:rsidRPr="001B542E" w:rsidRDefault="009E217F" w:rsidP="009E217F">
      <w:pPr>
        <w:widowControl w:val="0"/>
        <w:tabs>
          <w:tab w:val="left" w:pos="2646"/>
        </w:tabs>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tabs>
          <w:tab w:val="left" w:pos="2646"/>
        </w:tabs>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Этап «Создание модели шлица» включает в себя требуемые операции по созданию геометрии модели. Для создания геометрии модели при программном комплексе использовался встроенный инструмент создания примитивов, 2</w:t>
      </w:r>
      <w:r w:rsidRPr="001B542E">
        <w:rPr>
          <w:rFonts w:ascii="Times New Roman" w:eastAsia="Times New Roman" w:hAnsi="Times New Roman" w:cs="Times New Roman"/>
          <w:sz w:val="28"/>
          <w:szCs w:val="28"/>
          <w:lang w:val="en-US"/>
        </w:rPr>
        <w:t>D</w:t>
      </w:r>
      <w:r w:rsidRPr="001B542E">
        <w:rPr>
          <w:rFonts w:ascii="Times New Roman" w:eastAsia="Times New Roman" w:hAnsi="Times New Roman" w:cs="Times New Roman"/>
          <w:sz w:val="28"/>
          <w:szCs w:val="28"/>
        </w:rPr>
        <w:t xml:space="preserve"> и 3</w:t>
      </w:r>
      <w:r w:rsidRPr="001B542E">
        <w:rPr>
          <w:rFonts w:ascii="Times New Roman" w:eastAsia="Times New Roman" w:hAnsi="Times New Roman" w:cs="Times New Roman"/>
          <w:sz w:val="28"/>
          <w:szCs w:val="28"/>
          <w:lang w:val="en-US"/>
        </w:rPr>
        <w:t>D</w:t>
      </w:r>
      <w:r w:rsidRPr="001B542E">
        <w:rPr>
          <w:rFonts w:ascii="Times New Roman" w:eastAsia="Times New Roman" w:hAnsi="Times New Roman" w:cs="Times New Roman"/>
          <w:sz w:val="28"/>
          <w:szCs w:val="28"/>
        </w:rPr>
        <w:t xml:space="preserve"> моделей – </w:t>
      </w:r>
      <w:r w:rsidRPr="001B542E">
        <w:rPr>
          <w:rFonts w:ascii="Times New Roman" w:eastAsia="Times New Roman" w:hAnsi="Times New Roman" w:cs="Times New Roman"/>
          <w:sz w:val="28"/>
          <w:szCs w:val="28"/>
          <w:lang w:val="en-US"/>
        </w:rPr>
        <w:t>DesighModeler</w:t>
      </w:r>
      <w:r w:rsidRPr="001B542E">
        <w:rPr>
          <w:rFonts w:ascii="Times New Roman" w:eastAsia="Times New Roman" w:hAnsi="Times New Roman" w:cs="Times New Roman"/>
          <w:sz w:val="28"/>
          <w:szCs w:val="28"/>
        </w:rPr>
        <w:t xml:space="preserve">.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Этап «Создание структуры задачи» включает в себя формирование сценария задачи, по которому программный пакет </w:t>
      </w:r>
      <w:r w:rsidRPr="001B542E">
        <w:rPr>
          <w:rFonts w:ascii="Times New Roman" w:eastAsia="Times New Roman" w:hAnsi="Times New Roman" w:cs="Times New Roman"/>
          <w:sz w:val="28"/>
          <w:szCs w:val="28"/>
          <w:lang w:val="en-US"/>
        </w:rPr>
        <w:t>ANSYS</w:t>
      </w:r>
      <w:r w:rsidRPr="001B542E">
        <w:rPr>
          <w:rFonts w:ascii="Times New Roman" w:eastAsia="Times New Roman" w:hAnsi="Times New Roman" w:cs="Times New Roman"/>
          <w:sz w:val="28"/>
          <w:szCs w:val="28"/>
        </w:rPr>
        <w:t xml:space="preserve"> выполняет решение поставленной задачи и, при необходимости, наложение и учет нагрузки от компонентов решения задачи и их влияния друг на друга.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На этапе «Создание и редактирование сетки конечных элементов» и «Задание граничных условий» граничными условиями при решении были определение температуры окружающей среды, той температуры, которая является конечной при расчете тепловой задачи. При решении статического структурного анализа рассматривались напряжения, деформации и силы, возникающие в структуре модели в процессе наложения на него нагрузок, которые не вызывают эффектов инерции и демпфирования или их численное значение чрезвычайно мало.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На этапе «Результат и анализ» происходило применение и наложение нагрузки на основную деталь</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и формирование визуальной картины изменения исходной детали. Решение поставленной задачи предоставляется пользователю как в визуально-графическом исполнении (при решении тепловой задачи – температурный градиент и/или визуализация распространения тепловых полей), так и числовом исполнении со значениями минимально и максимально зафиксированных показателей в процессе и после процесса симуляции наплавки.</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Выбор данных результирующих условий основан на недопущении чрезмерного изменения размеров и формы восстановленной детали, т.к. это может привести к затратам времени на большее количество операций механической обработки или отбраковки восстановленной детали. Рассмотрение температурных полей способствует определению теоретической глубины проплавления основной детали, величину распространения температурных полей, а также суммарные затраты времени на полное остывание детали. </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C54087" w:rsidRDefault="009E217F" w:rsidP="009E217F">
      <w:pPr>
        <w:widowControl w:val="0"/>
        <w:autoSpaceDE w:val="0"/>
        <w:autoSpaceDN w:val="0"/>
        <w:spacing w:after="0" w:line="240" w:lineRule="auto"/>
        <w:ind w:firstLine="709"/>
        <w:jc w:val="both"/>
        <w:rPr>
          <w:rFonts w:ascii="Times New Roman" w:eastAsia="Times New Roman" w:hAnsi="Times New Roman" w:cs="Times New Roman"/>
          <w:b/>
          <w:sz w:val="28"/>
          <w:szCs w:val="28"/>
        </w:rPr>
      </w:pPr>
      <w:r w:rsidRPr="00C54087">
        <w:rPr>
          <w:rFonts w:ascii="Times New Roman" w:eastAsia="Times New Roman" w:hAnsi="Times New Roman" w:cs="Times New Roman"/>
          <w:b/>
          <w:sz w:val="28"/>
          <w:szCs w:val="28"/>
        </w:rPr>
        <w:t>3.2 Создание модели</w:t>
      </w:r>
      <w:r w:rsidRPr="00C54087">
        <w:rPr>
          <w:rFonts w:ascii="Times New Roman" w:eastAsia="Times New Roman" w:hAnsi="Times New Roman" w:cs="Times New Roman"/>
          <w:b/>
        </w:rPr>
        <w:t xml:space="preserve"> </w:t>
      </w:r>
      <w:r w:rsidRPr="00C54087">
        <w:rPr>
          <w:rFonts w:ascii="Times New Roman" w:eastAsia="Times New Roman" w:hAnsi="Times New Roman" w:cs="Times New Roman"/>
          <w:b/>
          <w:sz w:val="28"/>
          <w:szCs w:val="28"/>
        </w:rPr>
        <w:t>для</w:t>
      </w:r>
      <w:r w:rsidRPr="00C54087">
        <w:rPr>
          <w:rFonts w:ascii="Times New Roman" w:eastAsia="Times New Roman" w:hAnsi="Times New Roman" w:cs="Times New Roman"/>
          <w:b/>
        </w:rPr>
        <w:t xml:space="preserve"> </w:t>
      </w:r>
      <w:r w:rsidRPr="00C54087">
        <w:rPr>
          <w:rFonts w:ascii="Times New Roman" w:eastAsia="Times New Roman" w:hAnsi="Times New Roman" w:cs="Times New Roman"/>
          <w:b/>
          <w:sz w:val="28"/>
          <w:szCs w:val="28"/>
        </w:rPr>
        <w:t>моделирования процесса наплавки шлица</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Для упрощения расчетной задачи и наглядности процесса наплавки в качестве изношенного шлицевого соединения представлен сплошной вал с шлицами, с диаметром по вершинам зубьев равный D=Ø 55 мм, длиной </w:t>
      </w:r>
      <w:r w:rsidRPr="001B542E">
        <w:rPr>
          <w:rFonts w:ascii="Times New Roman" w:eastAsia="Times New Roman" w:hAnsi="Times New Roman" w:cs="Times New Roman"/>
          <w:sz w:val="28"/>
          <w:szCs w:val="28"/>
          <w:lang w:val="en-US"/>
        </w:rPr>
        <w:t>L</w:t>
      </w:r>
      <w:r w:rsidRPr="001B542E">
        <w:rPr>
          <w:rFonts w:ascii="Times New Roman" w:eastAsia="Times New Roman" w:hAnsi="Times New Roman" w:cs="Times New Roman"/>
          <w:sz w:val="28"/>
          <w:szCs w:val="28"/>
        </w:rPr>
        <w:t>=100</w:t>
      </w:r>
      <w:r>
        <w:rPr>
          <w:rFonts w:ascii="Times New Roman" w:eastAsia="Times New Roman" w:hAnsi="Times New Roman" w:cs="Times New Roman"/>
          <w:sz w:val="28"/>
          <w:szCs w:val="28"/>
        </w:rPr>
        <w:t> </w:t>
      </w:r>
      <w:r w:rsidRPr="001B542E">
        <w:rPr>
          <w:rFonts w:ascii="Times New Roman" w:eastAsia="Times New Roman" w:hAnsi="Times New Roman" w:cs="Times New Roman"/>
          <w:sz w:val="28"/>
          <w:szCs w:val="28"/>
        </w:rPr>
        <w:t xml:space="preserve">мм, внутренним диаметром </w:t>
      </w:r>
      <w:r w:rsidRPr="001B542E">
        <w:rPr>
          <w:rFonts w:ascii="Times New Roman" w:eastAsia="Times New Roman" w:hAnsi="Times New Roman" w:cs="Times New Roman"/>
          <w:sz w:val="28"/>
          <w:szCs w:val="28"/>
          <w:lang w:val="en-US"/>
        </w:rPr>
        <w:t>d</w:t>
      </w:r>
      <w:r w:rsidRPr="001B542E">
        <w:rPr>
          <w:rFonts w:ascii="Times New Roman" w:eastAsia="Times New Roman" w:hAnsi="Times New Roman" w:cs="Times New Roman"/>
          <w:sz w:val="28"/>
          <w:szCs w:val="28"/>
        </w:rPr>
        <w:t xml:space="preserve">=50 мм, шириной шлица в = 8 мм. В качестве показателя износа на рассматриваемой модели выступает полностью разрушенный зубец шлица. Трехмерная модель изношенного (разрушенного) шлица представлена на рисунке 3.2.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Для построения трехмерной модели шлица используется стандартный набор инструментов расширения SpaceClaim.</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sz w:val="28"/>
          <w:szCs w:val="28"/>
          <w:lang w:eastAsia="ru-RU"/>
        </w:rPr>
        <w:drawing>
          <wp:inline distT="0" distB="0" distL="0" distR="0" wp14:anchorId="1EE09791" wp14:editId="29234B07">
            <wp:extent cx="3136605" cy="1718740"/>
            <wp:effectExtent l="0" t="0" r="6985"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7369"/>
                    <a:stretch/>
                  </pic:blipFill>
                  <pic:spPr bwMode="auto">
                    <a:xfrm>
                      <a:off x="0" y="0"/>
                      <a:ext cx="3142499" cy="1721970"/>
                    </a:xfrm>
                    <a:prstGeom prst="rect">
                      <a:avLst/>
                    </a:prstGeom>
                    <a:noFill/>
                    <a:ln>
                      <a:noFill/>
                    </a:ln>
                    <a:extLst>
                      <a:ext uri="{53640926-AAD7-44D8-BBD7-CCE9431645EC}">
                        <a14:shadowObscured xmlns:a14="http://schemas.microsoft.com/office/drawing/2010/main"/>
                      </a:ext>
                    </a:extLst>
                  </pic:spPr>
                </pic:pic>
              </a:graphicData>
            </a:graphic>
          </wp:inline>
        </w:drawing>
      </w:r>
      <w:r w:rsidRPr="001B542E">
        <w:rPr>
          <w:rFonts w:ascii="Times New Roman" w:eastAsia="Times New Roman" w:hAnsi="Times New Roman" w:cs="Times New Roman"/>
          <w:noProof/>
          <w:sz w:val="28"/>
          <w:szCs w:val="28"/>
          <w:lang w:eastAsia="ru-RU"/>
        </w:rPr>
        <w:drawing>
          <wp:inline distT="0" distB="0" distL="0" distR="0" wp14:anchorId="4A020B9B" wp14:editId="4B841EC3">
            <wp:extent cx="2239138" cy="1808229"/>
            <wp:effectExtent l="0" t="0" r="8890" b="1905"/>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40910" cy="1809660"/>
                    </a:xfrm>
                    <a:prstGeom prst="rect">
                      <a:avLst/>
                    </a:prstGeom>
                    <a:noFill/>
                  </pic:spPr>
                </pic:pic>
              </a:graphicData>
            </a:graphic>
          </wp:inline>
        </w:drawing>
      </w:r>
    </w:p>
    <w:p w:rsidR="009E217F" w:rsidRPr="00CE6A10"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3.2 – Трехмерная модель изношенного (разрушенного) шлица</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Как видно из рисунка 3.2 для восстановления зубца шлица необходимо выполнить многопроходную наплавку, при этом количество и метод многопроходной наплавки будет отличаться в зависимости от выбранного режима, которые рассматривались в </w:t>
      </w:r>
      <w:r>
        <w:rPr>
          <w:rFonts w:ascii="Times New Roman" w:eastAsia="Times New Roman" w:hAnsi="Times New Roman" w:cs="Times New Roman"/>
          <w:sz w:val="28"/>
          <w:szCs w:val="28"/>
        </w:rPr>
        <w:t>разделе</w:t>
      </w:r>
      <w:r w:rsidRPr="001B542E">
        <w:rPr>
          <w:rFonts w:ascii="Times New Roman" w:eastAsia="Times New Roman" w:hAnsi="Times New Roman" w:cs="Times New Roman"/>
          <w:sz w:val="28"/>
          <w:szCs w:val="28"/>
        </w:rPr>
        <w:t xml:space="preserve"> 2.</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Для того, чтобы показать проходы наплавки швы были разбиты на сегменты (рисунок 3.3).</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269CF66F" wp14:editId="6EA6C0C3">
            <wp:extent cx="3233318" cy="2157730"/>
            <wp:effectExtent l="0" t="0" r="5715"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6766" t="4220" r="2578"/>
                    <a:stretch/>
                  </pic:blipFill>
                  <pic:spPr bwMode="auto">
                    <a:xfrm>
                      <a:off x="0" y="0"/>
                      <a:ext cx="3254096" cy="2171596"/>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CE6A10"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ind w:firstLine="567"/>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3.3 – Размер сегмента и общей длины шва</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Подобный размер сегмента шва обеспечивает достаточную точность получаемых результатов расчета и снижает ресурсоемкость производимых расчетных операций.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На рисунке 3.4 представлены трехмерные модели восстановленных шлицев с многопроходной наплавкой в месте разрушения зубца шлица. Наплавка была смоделирована в 2 шва.</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sz w:val="28"/>
          <w:szCs w:val="28"/>
          <w:lang w:eastAsia="ru-RU"/>
        </w:rPr>
        <w:drawing>
          <wp:inline distT="0" distB="0" distL="0" distR="0" wp14:anchorId="0E3DDAC6" wp14:editId="75FEA0FD">
            <wp:extent cx="2465222" cy="2340250"/>
            <wp:effectExtent l="0" t="0" r="0" b="317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6461" t="36127" r="41534" b="14586"/>
                    <a:stretch/>
                  </pic:blipFill>
                  <pic:spPr bwMode="auto">
                    <a:xfrm>
                      <a:off x="0" y="0"/>
                      <a:ext cx="2474989" cy="2349522"/>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CE6A10"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3.4 – Трехмерная модель восстановленного шлица с многопроходной наплавкой</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В качестве используемого материала модели шлица используется углеродистая качественная сталь марки Ст 45 согласно ГОСТ 1050. Химический состав применяемого материала представлен в таблице 3.1.</w:t>
      </w:r>
    </w:p>
    <w:p w:rsidR="009E217F"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Таблица 3.1</w:t>
      </w:r>
      <w:r w:rsidRPr="009F02F4">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rPr>
        <w:t>– Химический состав стали Ст 45</w:t>
      </w:r>
    </w:p>
    <w:p w:rsidR="009E217F" w:rsidRPr="00862088" w:rsidRDefault="009E217F" w:rsidP="009E217F">
      <w:pPr>
        <w:widowControl w:val="0"/>
        <w:autoSpaceDE w:val="0"/>
        <w:autoSpaceDN w:val="0"/>
        <w:spacing w:after="0" w:line="240" w:lineRule="auto"/>
        <w:jc w:val="both"/>
        <w:rPr>
          <w:rFonts w:ascii="Times New Roman" w:eastAsia="Times New Roman" w:hAnsi="Times New Roman" w:cs="Times New Roman"/>
          <w:sz w:val="16"/>
          <w:szCs w:val="16"/>
        </w:rPr>
      </w:pPr>
    </w:p>
    <w:tbl>
      <w:tblPr>
        <w:tblStyle w:val="a4"/>
        <w:tblW w:w="4907" w:type="pct"/>
        <w:jc w:val="center"/>
        <w:tblLook w:val="04A0" w:firstRow="1" w:lastRow="0" w:firstColumn="1" w:lastColumn="0" w:noHBand="0" w:noVBand="1"/>
      </w:tblPr>
      <w:tblGrid>
        <w:gridCol w:w="1650"/>
        <w:gridCol w:w="731"/>
        <w:gridCol w:w="1029"/>
        <w:gridCol w:w="1102"/>
        <w:gridCol w:w="1039"/>
        <w:gridCol w:w="979"/>
        <w:gridCol w:w="1019"/>
        <w:gridCol w:w="1039"/>
        <w:gridCol w:w="1083"/>
      </w:tblGrid>
      <w:tr w:rsidR="009E217F" w:rsidRPr="00862088" w:rsidTr="00B3020C">
        <w:trPr>
          <w:jc w:val="center"/>
        </w:trPr>
        <w:tc>
          <w:tcPr>
            <w:tcW w:w="853"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Марка</w:t>
            </w:r>
          </w:p>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материала</w:t>
            </w:r>
          </w:p>
        </w:tc>
        <w:tc>
          <w:tcPr>
            <w:tcW w:w="378"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(С)</w:t>
            </w:r>
          </w:p>
        </w:tc>
        <w:tc>
          <w:tcPr>
            <w:tcW w:w="532"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(Si)</w:t>
            </w:r>
          </w:p>
        </w:tc>
        <w:tc>
          <w:tcPr>
            <w:tcW w:w="570"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(Mn)</w:t>
            </w:r>
          </w:p>
        </w:tc>
        <w:tc>
          <w:tcPr>
            <w:tcW w:w="537"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(Ni)</w:t>
            </w:r>
          </w:p>
        </w:tc>
        <w:tc>
          <w:tcPr>
            <w:tcW w:w="506"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(S)</w:t>
            </w:r>
          </w:p>
        </w:tc>
        <w:tc>
          <w:tcPr>
            <w:tcW w:w="527"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(P)</w:t>
            </w:r>
          </w:p>
        </w:tc>
        <w:tc>
          <w:tcPr>
            <w:tcW w:w="537"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(Cr)</w:t>
            </w:r>
          </w:p>
        </w:tc>
        <w:tc>
          <w:tcPr>
            <w:tcW w:w="560"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(Cu)</w:t>
            </w:r>
          </w:p>
        </w:tc>
      </w:tr>
      <w:tr w:rsidR="009E217F" w:rsidRPr="00862088" w:rsidTr="00B3020C">
        <w:trPr>
          <w:jc w:val="center"/>
        </w:trPr>
        <w:tc>
          <w:tcPr>
            <w:tcW w:w="853"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Ст 45</w:t>
            </w:r>
          </w:p>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ГОСТ 1050</w:t>
            </w:r>
          </w:p>
        </w:tc>
        <w:tc>
          <w:tcPr>
            <w:tcW w:w="378"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0,45</w:t>
            </w:r>
          </w:p>
        </w:tc>
        <w:tc>
          <w:tcPr>
            <w:tcW w:w="532"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0.17-0.37</w:t>
            </w:r>
          </w:p>
        </w:tc>
        <w:tc>
          <w:tcPr>
            <w:tcW w:w="570"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0.50-0.80</w:t>
            </w:r>
          </w:p>
        </w:tc>
        <w:tc>
          <w:tcPr>
            <w:tcW w:w="537"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0,25</w:t>
            </w:r>
          </w:p>
        </w:tc>
        <w:tc>
          <w:tcPr>
            <w:tcW w:w="506"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До 0,04</w:t>
            </w:r>
          </w:p>
        </w:tc>
        <w:tc>
          <w:tcPr>
            <w:tcW w:w="527"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0,035</w:t>
            </w:r>
          </w:p>
        </w:tc>
        <w:tc>
          <w:tcPr>
            <w:tcW w:w="537"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До 0,25</w:t>
            </w:r>
          </w:p>
        </w:tc>
        <w:tc>
          <w:tcPr>
            <w:tcW w:w="560"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До 0,25</w:t>
            </w:r>
          </w:p>
        </w:tc>
      </w:tr>
    </w:tbl>
    <w:p w:rsidR="009E217F"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Механические свойства стали Ст 45 представлены в таблице 3.2.</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Таблица 3.2 – Механические свойства стали марки Ст 45 </w:t>
      </w:r>
    </w:p>
    <w:p w:rsidR="009E217F" w:rsidRPr="00862088" w:rsidRDefault="009E217F" w:rsidP="009E217F">
      <w:pPr>
        <w:widowControl w:val="0"/>
        <w:autoSpaceDE w:val="0"/>
        <w:autoSpaceDN w:val="0"/>
        <w:spacing w:after="0" w:line="240" w:lineRule="auto"/>
        <w:jc w:val="right"/>
        <w:rPr>
          <w:rFonts w:ascii="Times New Roman" w:eastAsia="Times New Roman" w:hAnsi="Times New Roman" w:cs="Times New Roman"/>
          <w:sz w:val="16"/>
          <w:szCs w:val="16"/>
        </w:rPr>
      </w:pPr>
    </w:p>
    <w:tbl>
      <w:tblPr>
        <w:tblStyle w:val="a4"/>
        <w:tblW w:w="4873" w:type="pct"/>
        <w:tblInd w:w="136" w:type="dxa"/>
        <w:tblLook w:val="04A0" w:firstRow="1" w:lastRow="0" w:firstColumn="1" w:lastColumn="0" w:noHBand="0" w:noVBand="1"/>
      </w:tblPr>
      <w:tblGrid>
        <w:gridCol w:w="2808"/>
        <w:gridCol w:w="3404"/>
        <w:gridCol w:w="3392"/>
      </w:tblGrid>
      <w:tr w:rsidR="009E217F" w:rsidRPr="001B542E" w:rsidTr="00B3020C">
        <w:trPr>
          <w:trHeight w:val="545"/>
        </w:trPr>
        <w:tc>
          <w:tcPr>
            <w:tcW w:w="1462"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Предел текучести, МПа</w:t>
            </w:r>
          </w:p>
        </w:tc>
        <w:tc>
          <w:tcPr>
            <w:tcW w:w="1772"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Временное сопротивление разрыву, МПа</w:t>
            </w:r>
          </w:p>
        </w:tc>
        <w:tc>
          <w:tcPr>
            <w:tcW w:w="1767" w:type="pct"/>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Относительное удлинение при разрыве, %</w:t>
            </w:r>
          </w:p>
        </w:tc>
      </w:tr>
      <w:tr w:rsidR="009E217F" w:rsidRPr="001B542E" w:rsidTr="00B3020C">
        <w:tc>
          <w:tcPr>
            <w:tcW w:w="1462" w:type="pct"/>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323</w:t>
            </w:r>
          </w:p>
        </w:tc>
        <w:tc>
          <w:tcPr>
            <w:tcW w:w="1772" w:type="pct"/>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600</w:t>
            </w:r>
          </w:p>
        </w:tc>
        <w:tc>
          <w:tcPr>
            <w:tcW w:w="1767" w:type="pct"/>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14</w:t>
            </w:r>
          </w:p>
        </w:tc>
      </w:tr>
    </w:tbl>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Для задания свойств применяемого материала в древе задачи в разделе «</w:t>
      </w:r>
      <w:r w:rsidRPr="001B542E">
        <w:rPr>
          <w:rFonts w:ascii="Times New Roman" w:eastAsia="Times New Roman" w:hAnsi="Times New Roman" w:cs="Times New Roman"/>
          <w:sz w:val="28"/>
          <w:szCs w:val="28"/>
          <w:lang w:val="en-US"/>
        </w:rPr>
        <w:t>Engineering</w:t>
      </w:r>
      <w:r w:rsidRPr="001B542E">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lang w:val="en-US"/>
        </w:rPr>
        <w:t>Data</w:t>
      </w:r>
      <w:r w:rsidRPr="001B542E">
        <w:rPr>
          <w:rFonts w:ascii="Times New Roman" w:eastAsia="Times New Roman" w:hAnsi="Times New Roman" w:cs="Times New Roman"/>
          <w:sz w:val="28"/>
          <w:szCs w:val="28"/>
        </w:rPr>
        <w:t xml:space="preserve">» выбирается необходимый материал из встроенной библиотеки </w:t>
      </w:r>
      <w:r w:rsidRPr="001B542E">
        <w:rPr>
          <w:rFonts w:ascii="Times New Roman" w:eastAsia="Times New Roman" w:hAnsi="Times New Roman" w:cs="Times New Roman"/>
          <w:sz w:val="28"/>
          <w:szCs w:val="28"/>
          <w:lang w:val="en-US"/>
        </w:rPr>
        <w:t>ANSYS</w:t>
      </w:r>
      <w:r w:rsidRPr="001B542E">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lang w:val="en-US"/>
        </w:rPr>
        <w:t>Workbench</w:t>
      </w:r>
      <w:r w:rsidRPr="001B542E">
        <w:rPr>
          <w:rFonts w:ascii="Times New Roman" w:eastAsia="Times New Roman" w:hAnsi="Times New Roman" w:cs="Times New Roman"/>
          <w:sz w:val="28"/>
          <w:szCs w:val="28"/>
        </w:rPr>
        <w:t xml:space="preserve">, либо при необходимости допускается изменение физических и механических свойств применяемого материала.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Также здесь устанавливается исходная температура материала. Настоящая температура является начальной, т.е. до начала процесса наплавки, а также является конечной, т.е. температура к которой материал стремится по окончании процесса наплавки. Температура Т=22</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rPr>
        <w:t xml:space="preserve">С является стандартно заданной и равна температуре окружающей среды, аналогично при подобных условиях выполнялся экспериментальный опыт.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В настоящем исследовании использовалась сетка конечных элементов, состоящая из параллелепипедов с параметрами 5х5 мм. На рисунке 3.5 представлено сравнение автоматически созданной сетки и ее отредактированный вариант.</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4472F98E" wp14:editId="09DC88CB">
            <wp:extent cx="5525977" cy="3147237"/>
            <wp:effectExtent l="0" t="0" r="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47853" cy="3159696"/>
                    </a:xfrm>
                    <a:prstGeom prst="rect">
                      <a:avLst/>
                    </a:prstGeom>
                  </pic:spPr>
                </pic:pic>
              </a:graphicData>
            </a:graphic>
          </wp:inline>
        </w:drawing>
      </w:r>
    </w:p>
    <w:p w:rsidR="009E217F" w:rsidRPr="00CE6A10" w:rsidRDefault="009E217F" w:rsidP="009E217F">
      <w:pPr>
        <w:widowControl w:val="0"/>
        <w:autoSpaceDE w:val="0"/>
        <w:autoSpaceDN w:val="0"/>
        <w:spacing w:after="0" w:line="240" w:lineRule="auto"/>
        <w:jc w:val="center"/>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3.5 – Сравнение автоматически и корректированной сетки исходной модели</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tabs>
          <w:tab w:val="left" w:pos="2646"/>
        </w:tabs>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Изменение размера сетки наплавленного шва направленно в первую очередь на снижения ресурсозатрат расчетных операций и времени расчета по</w:t>
      </w:r>
      <w:r>
        <w:rPr>
          <w:rFonts w:ascii="Times New Roman" w:eastAsia="Times New Roman" w:hAnsi="Times New Roman" w:cs="Times New Roman"/>
          <w:sz w:val="28"/>
          <w:szCs w:val="28"/>
        </w:rPr>
        <w:t>ставленной задачи</w:t>
      </w:r>
      <w:r w:rsidRPr="007763FF">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rPr>
        <w:t>[</w:t>
      </w:r>
      <w:r>
        <w:rPr>
          <w:rFonts w:ascii="Times New Roman" w:eastAsia="Times New Roman" w:hAnsi="Times New Roman" w:cs="Times New Roman"/>
          <w:sz w:val="28"/>
          <w:szCs w:val="28"/>
        </w:rPr>
        <w:t>4</w:t>
      </w:r>
      <w:r w:rsidRPr="001A642C">
        <w:rPr>
          <w:rFonts w:ascii="Times New Roman" w:eastAsia="Times New Roman" w:hAnsi="Times New Roman" w:cs="Times New Roman"/>
          <w:sz w:val="28"/>
          <w:szCs w:val="28"/>
        </w:rPr>
        <w:t>7</w:t>
      </w:r>
      <w:r w:rsidRPr="007763F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w:t>
      </w:r>
      <w:r w:rsidRPr="007763FF">
        <w:rPr>
          <w:rFonts w:ascii="Times New Roman" w:eastAsia="Times New Roman" w:hAnsi="Times New Roman" w:cs="Times New Roman"/>
          <w:sz w:val="28"/>
          <w:szCs w:val="28"/>
        </w:rPr>
        <w:t xml:space="preserve"> 839</w:t>
      </w:r>
      <w:r w:rsidRPr="001B542E">
        <w:rPr>
          <w:rFonts w:ascii="Times New Roman" w:eastAsia="Times New Roman" w:hAnsi="Times New Roman" w:cs="Times New Roman"/>
          <w:sz w:val="28"/>
          <w:szCs w:val="28"/>
        </w:rPr>
        <w:t>].</w:t>
      </w:r>
    </w:p>
    <w:p w:rsidR="009E217F" w:rsidRPr="00C177CF" w:rsidRDefault="009E217F" w:rsidP="009E217F">
      <w:pPr>
        <w:widowControl w:val="0"/>
        <w:autoSpaceDE w:val="0"/>
        <w:autoSpaceDN w:val="0"/>
        <w:spacing w:after="0" w:line="240" w:lineRule="auto"/>
        <w:ind w:firstLine="567"/>
        <w:jc w:val="both"/>
        <w:rPr>
          <w:rFonts w:ascii="Times New Roman" w:eastAsia="Times New Roman" w:hAnsi="Times New Roman" w:cs="Times New Roman"/>
          <w:b/>
          <w:sz w:val="28"/>
          <w:szCs w:val="28"/>
        </w:rPr>
      </w:pPr>
    </w:p>
    <w:p w:rsidR="009E217F" w:rsidRPr="00C54087" w:rsidRDefault="009E217F" w:rsidP="009E217F">
      <w:pPr>
        <w:widowControl w:val="0"/>
        <w:autoSpaceDE w:val="0"/>
        <w:autoSpaceDN w:val="0"/>
        <w:spacing w:after="0" w:line="240" w:lineRule="auto"/>
        <w:ind w:firstLine="709"/>
        <w:jc w:val="both"/>
        <w:rPr>
          <w:rFonts w:ascii="Times New Roman" w:eastAsia="Times New Roman" w:hAnsi="Times New Roman" w:cs="Times New Roman"/>
          <w:b/>
          <w:sz w:val="28"/>
          <w:szCs w:val="28"/>
        </w:rPr>
      </w:pPr>
      <w:r w:rsidRPr="00C54087">
        <w:rPr>
          <w:rFonts w:ascii="Times New Roman" w:eastAsia="Times New Roman" w:hAnsi="Times New Roman" w:cs="Times New Roman"/>
          <w:b/>
          <w:sz w:val="28"/>
          <w:szCs w:val="28"/>
        </w:rPr>
        <w:t>3.3 Задание и анализ задачи теплопереноса</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В настоящем исследовании рассматривается явление теплопереноса в структуре основной детали при наплавке слоя шва на участке разрушенного зубца шлица. Следует учесть, что для снижения суммарного объема расчетных операций решения задачи в настоящем исследовании исключается влияние сварочной дуги на поверхность и структуру основной детали. При дальнейшем расчете учитывается явление теплопереноса исключительно от формирования сварного шва на поверхности разрушенного зубца шлица.</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В настоящем исследовании для анализа применяемых параметров режима наплавки осуществляется анализ затрат времени на достижение заданной температуры детали.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Основным граничным условием явления теплопереноса в процессе с наплавки является достижение исходной температуры и величина времени требуемая для достижения этой температуры. Исходя из этого для исследуемой трехмерной модели шлица задается граничное условие «</w:t>
      </w:r>
      <w:r w:rsidRPr="001B542E">
        <w:rPr>
          <w:rFonts w:ascii="Times New Roman" w:eastAsia="Times New Roman" w:hAnsi="Times New Roman" w:cs="Times New Roman"/>
          <w:sz w:val="28"/>
          <w:szCs w:val="28"/>
          <w:lang w:val="en-US"/>
        </w:rPr>
        <w:t>Temperature</w:t>
      </w:r>
      <w:r w:rsidRPr="001B542E">
        <w:rPr>
          <w:rFonts w:ascii="Times New Roman" w:eastAsia="Times New Roman" w:hAnsi="Times New Roman" w:cs="Times New Roman"/>
          <w:sz w:val="28"/>
          <w:szCs w:val="28"/>
        </w:rPr>
        <w:t xml:space="preserve">» в меню инструментов задачи теплового анализа. </w:t>
      </w:r>
    </w:p>
    <w:p w:rsidR="009E217F" w:rsidRPr="001B542E" w:rsidRDefault="009E217F" w:rsidP="009E217F">
      <w:pPr>
        <w:widowControl w:val="0"/>
        <w:tabs>
          <w:tab w:val="left" w:pos="2646"/>
        </w:tabs>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Параметр «</w:t>
      </w:r>
      <w:r w:rsidRPr="001B542E">
        <w:rPr>
          <w:rFonts w:ascii="Times New Roman" w:eastAsia="Times New Roman" w:hAnsi="Times New Roman" w:cs="Times New Roman"/>
          <w:sz w:val="28"/>
          <w:szCs w:val="28"/>
          <w:lang w:val="en-US"/>
        </w:rPr>
        <w:t>Temperature</w:t>
      </w:r>
      <w:r w:rsidRPr="001B542E">
        <w:rPr>
          <w:rFonts w:ascii="Times New Roman" w:eastAsia="Times New Roman" w:hAnsi="Times New Roman" w:cs="Times New Roman"/>
          <w:sz w:val="28"/>
          <w:szCs w:val="28"/>
        </w:rPr>
        <w:t>» является граничным условием, задающий величину температуры, которую должна достигать исследуемая деталь или поверхность детали в процессе решения задачи. Граничное условие достижения торцевой поверхности шлица температуры окружающей среды Т=22</w:t>
      </w:r>
      <w:r w:rsidRPr="001B542E">
        <w:rPr>
          <w:rFonts w:ascii="Arial" w:eastAsia="Times New Roman" w:hAnsi="Arial" w:cs="Arial"/>
          <w:sz w:val="28"/>
          <w:szCs w:val="28"/>
        </w:rPr>
        <w:t>°</w:t>
      </w:r>
      <w:r>
        <w:rPr>
          <w:rFonts w:ascii="Times New Roman" w:eastAsia="Times New Roman" w:hAnsi="Times New Roman" w:cs="Times New Roman"/>
          <w:sz w:val="28"/>
          <w:szCs w:val="28"/>
        </w:rPr>
        <w:t>С. (рисунок 3.6)</w:t>
      </w:r>
      <w:r w:rsidRPr="007763FF">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rPr>
        <w:t>[</w:t>
      </w:r>
      <w:r>
        <w:rPr>
          <w:rFonts w:ascii="Times New Roman" w:eastAsia="Times New Roman" w:hAnsi="Times New Roman" w:cs="Times New Roman"/>
          <w:sz w:val="28"/>
          <w:szCs w:val="28"/>
        </w:rPr>
        <w:t>4</w:t>
      </w:r>
      <w:r w:rsidRPr="001A642C">
        <w:rPr>
          <w:rFonts w:ascii="Times New Roman" w:eastAsia="Times New Roman" w:hAnsi="Times New Roman" w:cs="Times New Roman"/>
          <w:sz w:val="28"/>
          <w:szCs w:val="28"/>
        </w:rPr>
        <w:t>7</w:t>
      </w:r>
      <w:r w:rsidRPr="007763FF">
        <w:rPr>
          <w:rFonts w:ascii="Times New Roman" w:eastAsia="Times New Roman" w:hAnsi="Times New Roman" w:cs="Times New Roman"/>
          <w:sz w:val="28"/>
          <w:szCs w:val="28"/>
        </w:rPr>
        <w:t>,</w:t>
      </w:r>
      <w:r w:rsidRPr="009F02F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р. </w:t>
      </w:r>
      <w:r w:rsidRPr="007763FF">
        <w:rPr>
          <w:rFonts w:ascii="Times New Roman" w:eastAsia="Times New Roman" w:hAnsi="Times New Roman" w:cs="Times New Roman"/>
          <w:sz w:val="28"/>
          <w:szCs w:val="28"/>
        </w:rPr>
        <w:t>839</w:t>
      </w:r>
      <w:r w:rsidRPr="001B542E">
        <w:rPr>
          <w:rFonts w:ascii="Times New Roman" w:eastAsia="Times New Roman" w:hAnsi="Times New Roman" w:cs="Times New Roman"/>
          <w:sz w:val="28"/>
          <w:szCs w:val="28"/>
        </w:rPr>
        <w:t>].</w:t>
      </w:r>
    </w:p>
    <w:p w:rsidR="009E217F" w:rsidRPr="007763FF"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6C787CCE" wp14:editId="6558D95A">
            <wp:extent cx="2700289" cy="2073349"/>
            <wp:effectExtent l="0" t="0" r="5080" b="3175"/>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39681" cy="2103595"/>
                    </a:xfrm>
                    <a:prstGeom prst="rect">
                      <a:avLst/>
                    </a:prstGeom>
                  </pic:spPr>
                </pic:pic>
              </a:graphicData>
            </a:graphic>
          </wp:inline>
        </w:drawing>
      </w:r>
    </w:p>
    <w:p w:rsidR="009E217F" w:rsidRPr="00CE6A10"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3.6 – Поверхность задания граничного условия температуры</w:t>
      </w: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поверхности</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Вторым граничным условием задачи теплового анализа является конвективный теплоперенос от модели образуемого шва к модели шлица. Конвективный теплообмен включает в себя процесс переноса тепла в среде за счет наличия в исследуемом объекте явления теплопроводности и конвекции. Благодаря программному комплексу </w:t>
      </w:r>
      <w:r w:rsidRPr="001B542E">
        <w:rPr>
          <w:rFonts w:ascii="Times New Roman" w:eastAsia="Times New Roman" w:hAnsi="Times New Roman" w:cs="Times New Roman"/>
          <w:sz w:val="28"/>
          <w:szCs w:val="28"/>
          <w:lang w:val="en-US"/>
        </w:rPr>
        <w:t>ANSYS</w:t>
      </w:r>
      <w:r w:rsidRPr="001B542E">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lang w:val="en-US"/>
        </w:rPr>
        <w:t>Workbench</w:t>
      </w:r>
      <w:r w:rsidRPr="001B542E">
        <w:rPr>
          <w:rFonts w:ascii="Times New Roman" w:eastAsia="Times New Roman" w:hAnsi="Times New Roman" w:cs="Times New Roman"/>
          <w:sz w:val="28"/>
          <w:szCs w:val="28"/>
        </w:rPr>
        <w:t xml:space="preserve"> решение системы уравнений содержащие уравнения движения для среды и уравнения перемещения энергии производ</w:t>
      </w:r>
      <w:r>
        <w:rPr>
          <w:rFonts w:ascii="Times New Roman" w:eastAsia="Times New Roman" w:hAnsi="Times New Roman" w:cs="Times New Roman"/>
          <w:sz w:val="28"/>
          <w:szCs w:val="28"/>
        </w:rPr>
        <w:t>ится в автоматическом режиме [</w:t>
      </w:r>
      <w:r w:rsidRPr="00DE46FB">
        <w:rPr>
          <w:rFonts w:ascii="Times New Roman" w:eastAsia="Times New Roman" w:hAnsi="Times New Roman" w:cs="Times New Roman"/>
          <w:sz w:val="28"/>
          <w:szCs w:val="28"/>
        </w:rPr>
        <w:t>4</w:t>
      </w:r>
      <w:r w:rsidRPr="009F02F4">
        <w:rPr>
          <w:rFonts w:ascii="Times New Roman" w:eastAsia="Times New Roman" w:hAnsi="Times New Roman" w:cs="Times New Roman"/>
          <w:sz w:val="28"/>
          <w:szCs w:val="28"/>
        </w:rPr>
        <w:t>8</w:t>
      </w:r>
      <w:r w:rsidRPr="001B542E">
        <w:rPr>
          <w:rFonts w:ascii="Times New Roman" w:eastAsia="Times New Roman" w:hAnsi="Times New Roman" w:cs="Times New Roman"/>
          <w:sz w:val="28"/>
          <w:szCs w:val="28"/>
        </w:rPr>
        <w:t>].</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Для расчета настоящей задачи граничное условие и величина коэффициента теплопередачи объекта принимается равной h = 0.00001 Вт/мм</w:t>
      </w:r>
      <w:r w:rsidRPr="001B542E">
        <w:rPr>
          <w:rFonts w:ascii="Times New Roman" w:eastAsia="Times New Roman" w:hAnsi="Times New Roman" w:cs="Times New Roman"/>
          <w:sz w:val="28"/>
          <w:szCs w:val="28"/>
          <w:vertAlign w:val="superscript"/>
        </w:rPr>
        <w:t>2</w:t>
      </w:r>
      <w:r w:rsidRPr="001B542E">
        <w:rPr>
          <w:rFonts w:ascii="Times New Roman" w:eastAsia="Times New Roman" w:hAnsi="Times New Roman" w:cs="Times New Roman"/>
          <w:sz w:val="28"/>
          <w:szCs w:val="28"/>
        </w:rPr>
        <w:t>×</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 xml:space="preserve">. При этом при расчете задачи теплообмена учитывается влияние тепла на всю поверхность исходной детали (рисунок 3.7). </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1C974EE7" wp14:editId="73BABB66">
            <wp:extent cx="2580507" cy="2016781"/>
            <wp:effectExtent l="0" t="0" r="0" b="254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031" r="-1"/>
                    <a:stretch/>
                  </pic:blipFill>
                  <pic:spPr bwMode="auto">
                    <a:xfrm>
                      <a:off x="0" y="0"/>
                      <a:ext cx="2587969" cy="2022613"/>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CE6A10"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Рисунок 3.7 – Задание поверхности граничного условия конвективного </w:t>
      </w: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теплообмена</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Для решения поставленной задачи теплообмена между наплавляемым швом и шлицем представленных выше граничных условий достаточно. </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Для построения подвижного теплового источника при моделировании процесса наплавки с использованием расширения </w:t>
      </w:r>
      <w:r w:rsidRPr="001B542E">
        <w:rPr>
          <w:rFonts w:ascii="Times New Roman" w:eastAsia="Calibri" w:hAnsi="Times New Roman" w:cs="Times New Roman"/>
          <w:sz w:val="28"/>
          <w:szCs w:val="28"/>
          <w:lang w:val="en-US"/>
        </w:rPr>
        <w:t>MovingHeatSource</w:t>
      </w:r>
      <w:r w:rsidRPr="001B542E">
        <w:rPr>
          <w:rFonts w:ascii="Times New Roman" w:eastAsia="Calibri" w:hAnsi="Times New Roman" w:cs="Times New Roman"/>
          <w:sz w:val="28"/>
          <w:szCs w:val="28"/>
        </w:rPr>
        <w:t xml:space="preserve">, применялось выражение для нестационарного теплообмена в трехмерном пространстве. Данное выражение имеет следующий вид формула (3.1) </w:t>
      </w:r>
      <w:r w:rsidRPr="007763FF">
        <w:rPr>
          <w:rFonts w:ascii="Times New Roman" w:eastAsia="Calibri" w:hAnsi="Times New Roman" w:cs="Times New Roman"/>
          <w:sz w:val="28"/>
          <w:szCs w:val="28"/>
        </w:rPr>
        <w:t>[</w:t>
      </w:r>
      <w:r w:rsidRPr="0033433F">
        <w:rPr>
          <w:rFonts w:ascii="Times New Roman" w:eastAsia="Calibri" w:hAnsi="Times New Roman" w:cs="Times New Roman"/>
          <w:sz w:val="28"/>
          <w:szCs w:val="28"/>
        </w:rPr>
        <w:t>4</w:t>
      </w:r>
      <w:r w:rsidRPr="00EA1CB3">
        <w:rPr>
          <w:rFonts w:ascii="Times New Roman" w:eastAsia="Calibri" w:hAnsi="Times New Roman" w:cs="Times New Roman"/>
          <w:sz w:val="28"/>
          <w:szCs w:val="28"/>
        </w:rPr>
        <w:t>9</w:t>
      </w:r>
      <w:r w:rsidRPr="007763FF">
        <w:rPr>
          <w:rFonts w:ascii="Times New Roman" w:eastAsia="Calibri" w:hAnsi="Times New Roman" w:cs="Times New Roman"/>
          <w:sz w:val="28"/>
          <w:szCs w:val="28"/>
        </w:rPr>
        <w:t>]:</w:t>
      </w:r>
    </w:p>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E676A3" w:rsidP="009E217F">
      <w:pPr>
        <w:spacing w:after="0" w:line="240" w:lineRule="auto"/>
        <w:ind w:firstLine="567"/>
        <w:jc w:val="right"/>
        <w:rPr>
          <w:rFonts w:ascii="Times New Roman" w:eastAsia="Calibri" w:hAnsi="Times New Roman" w:cs="Times New Roman"/>
          <w:i/>
          <w:sz w:val="28"/>
          <w:szCs w:val="28"/>
        </w:rPr>
      </w:pPr>
      <m:oMath>
        <m:f>
          <m:fPr>
            <m:ctrlPr>
              <w:rPr>
                <w:rFonts w:ascii="Cambria Math" w:eastAsia="Calibri" w:hAnsi="Cambria Math" w:cs="Times New Roman"/>
                <w:i/>
                <w:sz w:val="28"/>
                <w:szCs w:val="28"/>
              </w:rPr>
            </m:ctrlPr>
          </m:fPr>
          <m:num>
            <m:r>
              <w:rPr>
                <w:rFonts w:ascii="Cambria Math" w:eastAsia="Calibri" w:hAnsi="Cambria Math" w:cs="Times New Roman"/>
                <w:sz w:val="28"/>
                <w:szCs w:val="28"/>
              </w:rPr>
              <m:t>∂</m:t>
            </m:r>
          </m:num>
          <m:den>
            <m:r>
              <w:rPr>
                <w:rFonts w:ascii="Cambria Math" w:eastAsia="Calibri" w:hAnsi="Cambria Math" w:cs="Times New Roman"/>
                <w:sz w:val="28"/>
                <w:szCs w:val="28"/>
              </w:rPr>
              <m:t>∂x</m:t>
            </m:r>
          </m:den>
        </m:f>
        <m:d>
          <m:dPr>
            <m:ctrlPr>
              <w:rPr>
                <w:rFonts w:ascii="Cambria Math" w:eastAsia="Calibri" w:hAnsi="Cambria Math" w:cs="Times New Roman"/>
                <w:i/>
                <w:sz w:val="28"/>
                <w:szCs w:val="28"/>
              </w:rPr>
            </m:ctrlPr>
          </m:dPr>
          <m:e>
            <m:r>
              <w:rPr>
                <w:rFonts w:ascii="Cambria Math" w:eastAsia="Calibri" w:hAnsi="Cambria Math" w:cs="Times New Roman"/>
                <w:sz w:val="28"/>
                <w:szCs w:val="28"/>
              </w:rPr>
              <m:t>k</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∂T</m:t>
                </m:r>
              </m:num>
              <m:den>
                <m:r>
                  <w:rPr>
                    <w:rFonts w:ascii="Cambria Math" w:eastAsia="Calibri" w:hAnsi="Cambria Math" w:cs="Times New Roman"/>
                    <w:sz w:val="28"/>
                    <w:szCs w:val="28"/>
                  </w:rPr>
                  <m:t>∂x</m:t>
                </m:r>
              </m:den>
            </m:f>
          </m:e>
        </m:d>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m:t>
            </m:r>
          </m:num>
          <m:den>
            <m:r>
              <w:rPr>
                <w:rFonts w:ascii="Cambria Math" w:eastAsia="Calibri" w:hAnsi="Cambria Math" w:cs="Times New Roman"/>
                <w:sz w:val="28"/>
                <w:szCs w:val="28"/>
              </w:rPr>
              <m:t>∂y</m:t>
            </m:r>
          </m:den>
        </m:f>
        <m:d>
          <m:dPr>
            <m:ctrlPr>
              <w:rPr>
                <w:rFonts w:ascii="Cambria Math" w:eastAsia="Calibri" w:hAnsi="Cambria Math" w:cs="Times New Roman"/>
                <w:i/>
                <w:sz w:val="28"/>
                <w:szCs w:val="28"/>
              </w:rPr>
            </m:ctrlPr>
          </m:dPr>
          <m:e>
            <m:r>
              <w:rPr>
                <w:rFonts w:ascii="Cambria Math" w:eastAsia="Calibri" w:hAnsi="Cambria Math" w:cs="Times New Roman"/>
                <w:sz w:val="28"/>
                <w:szCs w:val="28"/>
              </w:rPr>
              <m:t>k</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∂T</m:t>
                </m:r>
              </m:num>
              <m:den>
                <m:r>
                  <w:rPr>
                    <w:rFonts w:ascii="Cambria Math" w:eastAsia="Calibri" w:hAnsi="Cambria Math" w:cs="Times New Roman"/>
                    <w:sz w:val="28"/>
                    <w:szCs w:val="28"/>
                  </w:rPr>
                  <m:t>∂y</m:t>
                </m:r>
              </m:den>
            </m:f>
          </m:e>
        </m:d>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m:t>
            </m:r>
          </m:num>
          <m:den>
            <m:r>
              <w:rPr>
                <w:rFonts w:ascii="Cambria Math" w:eastAsia="Calibri" w:hAnsi="Cambria Math" w:cs="Times New Roman"/>
                <w:sz w:val="28"/>
                <w:szCs w:val="28"/>
              </w:rPr>
              <m:t>∂z</m:t>
            </m:r>
          </m:den>
        </m:f>
        <m:d>
          <m:dPr>
            <m:ctrlPr>
              <w:rPr>
                <w:rFonts w:ascii="Cambria Math" w:eastAsia="Calibri" w:hAnsi="Cambria Math" w:cs="Times New Roman"/>
                <w:i/>
                <w:sz w:val="28"/>
                <w:szCs w:val="28"/>
              </w:rPr>
            </m:ctrlPr>
          </m:dPr>
          <m:e>
            <m:r>
              <w:rPr>
                <w:rFonts w:ascii="Cambria Math" w:eastAsia="Calibri" w:hAnsi="Cambria Math" w:cs="Times New Roman"/>
                <w:sz w:val="28"/>
                <w:szCs w:val="28"/>
              </w:rPr>
              <m:t>k</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∂T</m:t>
                </m:r>
              </m:num>
              <m:den>
                <m:r>
                  <w:rPr>
                    <w:rFonts w:ascii="Cambria Math" w:eastAsia="Calibri" w:hAnsi="Cambria Math" w:cs="Times New Roman"/>
                    <w:sz w:val="28"/>
                    <w:szCs w:val="28"/>
                  </w:rPr>
                  <m:t>∂z</m:t>
                </m:r>
              </m:den>
            </m:f>
          </m:e>
        </m:d>
        <m:r>
          <w:rPr>
            <w:rFonts w:ascii="Cambria Math" w:eastAsia="Calibri" w:hAnsi="Cambria Math" w:cs="Times New Roman"/>
            <w:sz w:val="28"/>
            <w:szCs w:val="28"/>
          </w:rPr>
          <m:t>+Q=ρ</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C</m:t>
            </m:r>
          </m:e>
          <m:sub>
            <m:r>
              <w:rPr>
                <w:rFonts w:ascii="Cambria Math" w:eastAsia="Calibri" w:hAnsi="Cambria Math" w:cs="Times New Roman"/>
                <w:sz w:val="28"/>
                <w:szCs w:val="28"/>
              </w:rPr>
              <m:t>p</m:t>
            </m:r>
          </m:sub>
        </m:sSub>
        <m:f>
          <m:fPr>
            <m:ctrlPr>
              <w:rPr>
                <w:rFonts w:ascii="Cambria Math" w:eastAsia="Calibri" w:hAnsi="Cambria Math" w:cs="Times New Roman"/>
                <w:i/>
                <w:sz w:val="28"/>
                <w:szCs w:val="28"/>
              </w:rPr>
            </m:ctrlPr>
          </m:fPr>
          <m:num>
            <m:r>
              <w:rPr>
                <w:rFonts w:ascii="Cambria Math" w:eastAsia="Calibri" w:hAnsi="Cambria Math" w:cs="Times New Roman"/>
                <w:sz w:val="28"/>
                <w:szCs w:val="28"/>
              </w:rPr>
              <m:t>∂T</m:t>
            </m:r>
          </m:num>
          <m:den>
            <m:r>
              <w:rPr>
                <w:rFonts w:ascii="Cambria Math" w:eastAsia="Calibri" w:hAnsi="Cambria Math" w:cs="Times New Roman"/>
                <w:sz w:val="28"/>
                <w:szCs w:val="28"/>
              </w:rPr>
              <m:t>∂t</m:t>
            </m:r>
          </m:den>
        </m:f>
      </m:oMath>
      <w:r w:rsidR="009E217F" w:rsidRPr="001B542E">
        <w:rPr>
          <w:rFonts w:ascii="Times New Roman" w:eastAsia="Times New Roman" w:hAnsi="Times New Roman" w:cs="Times New Roman"/>
          <w:i/>
          <w:sz w:val="28"/>
          <w:szCs w:val="28"/>
        </w:rPr>
        <w:t xml:space="preserve"> </w:t>
      </w:r>
      <w:r w:rsidR="009E217F" w:rsidRPr="001B542E">
        <w:rPr>
          <w:rFonts w:ascii="Times New Roman" w:eastAsia="Times New Roman" w:hAnsi="Times New Roman" w:cs="Times New Roman"/>
          <w:i/>
          <w:sz w:val="28"/>
          <w:szCs w:val="28"/>
        </w:rPr>
        <w:tab/>
      </w:r>
      <w:r w:rsidR="009E217F" w:rsidRPr="001B542E">
        <w:rPr>
          <w:rFonts w:ascii="Times New Roman" w:eastAsia="Times New Roman" w:hAnsi="Times New Roman" w:cs="Times New Roman"/>
          <w:i/>
          <w:sz w:val="28"/>
          <w:szCs w:val="28"/>
        </w:rPr>
        <w:tab/>
      </w:r>
      <w:r w:rsidR="009E217F" w:rsidRPr="001B542E">
        <w:rPr>
          <w:rFonts w:ascii="Times New Roman" w:eastAsia="Times New Roman" w:hAnsi="Times New Roman" w:cs="Times New Roman"/>
          <w:i/>
          <w:sz w:val="28"/>
          <w:szCs w:val="28"/>
        </w:rPr>
        <w:tab/>
      </w:r>
      <w:r w:rsidR="009E217F" w:rsidRPr="001B542E">
        <w:rPr>
          <w:rFonts w:ascii="Times New Roman" w:eastAsia="Times New Roman" w:hAnsi="Times New Roman" w:cs="Times New Roman"/>
          <w:sz w:val="28"/>
          <w:szCs w:val="28"/>
        </w:rPr>
        <w:t>(3.1)</w:t>
      </w:r>
    </w:p>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9E217F" w:rsidP="009E217F">
      <w:pPr>
        <w:spacing w:after="0" w:line="240" w:lineRule="auto"/>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где </w:t>
      </w:r>
      <w:r w:rsidRPr="001B542E">
        <w:rPr>
          <w:rFonts w:ascii="Times New Roman" w:eastAsia="Calibri" w:hAnsi="Times New Roman" w:cs="Times New Roman"/>
          <w:sz w:val="28"/>
          <w:szCs w:val="28"/>
          <w:lang w:val="en-US"/>
        </w:rPr>
        <w:t>ρ</w:t>
      </w:r>
      <w:r w:rsidRPr="001B542E">
        <w:rPr>
          <w:rFonts w:ascii="Times New Roman" w:eastAsia="Calibri" w:hAnsi="Times New Roman" w:cs="Times New Roman"/>
          <w:sz w:val="28"/>
          <w:szCs w:val="28"/>
        </w:rPr>
        <w:t xml:space="preserve"> – плотность материала;</w:t>
      </w:r>
    </w:p>
    <w:p w:rsidR="009E217F" w:rsidRPr="001B542E" w:rsidRDefault="009E217F" w:rsidP="009E217F">
      <w:pPr>
        <w:spacing w:after="0" w:line="240" w:lineRule="auto"/>
        <w:ind w:firstLine="490"/>
        <w:jc w:val="both"/>
        <w:rPr>
          <w:rFonts w:ascii="Times New Roman" w:eastAsia="Calibri" w:hAnsi="Times New Roman" w:cs="Times New Roman"/>
          <w:sz w:val="28"/>
          <w:szCs w:val="28"/>
        </w:rPr>
      </w:pPr>
      <w:r w:rsidRPr="001B542E">
        <w:rPr>
          <w:rFonts w:ascii="Times New Roman" w:eastAsia="Calibri" w:hAnsi="Times New Roman" w:cs="Times New Roman"/>
          <w:sz w:val="28"/>
          <w:szCs w:val="28"/>
          <w:lang w:val="en-US"/>
        </w:rPr>
        <w:t>k</w:t>
      </w:r>
      <w:r w:rsidRPr="001B542E">
        <w:rPr>
          <w:rFonts w:ascii="Times New Roman" w:eastAsia="Calibri" w:hAnsi="Times New Roman" w:cs="Times New Roman"/>
          <w:sz w:val="28"/>
          <w:szCs w:val="28"/>
        </w:rPr>
        <w:t xml:space="preserve"> – теплопроводность материала;</w:t>
      </w:r>
    </w:p>
    <w:p w:rsidR="009E217F" w:rsidRPr="001B542E" w:rsidRDefault="009E217F" w:rsidP="009E217F">
      <w:pPr>
        <w:spacing w:after="0" w:line="240" w:lineRule="auto"/>
        <w:ind w:firstLine="490"/>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С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удельную теплоемкость материала заготовки или детали; </w:t>
      </w:r>
    </w:p>
    <w:p w:rsidR="009E217F" w:rsidRPr="001B542E" w:rsidRDefault="009E217F" w:rsidP="009E217F">
      <w:pPr>
        <w:spacing w:after="0" w:line="240" w:lineRule="auto"/>
        <w:ind w:firstLine="490"/>
        <w:jc w:val="both"/>
        <w:rPr>
          <w:rFonts w:ascii="Times New Roman" w:eastAsia="Calibri" w:hAnsi="Times New Roman" w:cs="Times New Roman"/>
          <w:sz w:val="28"/>
          <w:szCs w:val="28"/>
        </w:rPr>
      </w:pPr>
      <w:r w:rsidRPr="001B542E">
        <w:rPr>
          <w:rFonts w:ascii="Times New Roman" w:eastAsia="Calibri" w:hAnsi="Times New Roman" w:cs="Times New Roman"/>
          <w:sz w:val="28"/>
          <w:szCs w:val="28"/>
          <w:lang w:val="en-US"/>
        </w:rPr>
        <w:t>t</w:t>
      </w:r>
      <w:r w:rsidRPr="001B542E">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время в процессе наплавки;</w:t>
      </w:r>
    </w:p>
    <w:p w:rsidR="009E217F" w:rsidRPr="001B542E" w:rsidRDefault="009E217F" w:rsidP="009E217F">
      <w:pPr>
        <w:spacing w:after="0" w:line="240" w:lineRule="auto"/>
        <w:ind w:firstLine="490"/>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Т – температура в процессе наплавки;</w:t>
      </w:r>
    </w:p>
    <w:p w:rsidR="009E217F" w:rsidRPr="001B542E" w:rsidRDefault="009E217F" w:rsidP="009E217F">
      <w:pPr>
        <w:spacing w:after="0" w:line="240" w:lineRule="auto"/>
        <w:ind w:firstLine="490"/>
        <w:jc w:val="both"/>
        <w:rPr>
          <w:rFonts w:ascii="Times New Roman" w:eastAsia="Calibri" w:hAnsi="Times New Roman" w:cs="Times New Roman"/>
          <w:sz w:val="28"/>
          <w:szCs w:val="28"/>
          <w:lang w:val="kk-KZ"/>
        </w:rPr>
      </w:pPr>
      <w:r w:rsidRPr="001B542E">
        <w:rPr>
          <w:rFonts w:ascii="Times New Roman" w:eastAsia="Calibri" w:hAnsi="Times New Roman" w:cs="Times New Roman"/>
          <w:sz w:val="28"/>
          <w:szCs w:val="28"/>
          <w:lang w:val="en-US"/>
        </w:rPr>
        <w:t>Q</w:t>
      </w:r>
      <w:r w:rsidRPr="001B542E">
        <w:rPr>
          <w:rFonts w:ascii="Times New Roman" w:eastAsia="Calibri" w:hAnsi="Times New Roman" w:cs="Times New Roman"/>
          <w:sz w:val="28"/>
          <w:szCs w:val="28"/>
        </w:rPr>
        <w:t xml:space="preserve"> – </w:t>
      </w:r>
      <w:r w:rsidRPr="001B542E">
        <w:rPr>
          <w:rFonts w:ascii="Times New Roman" w:eastAsia="Calibri" w:hAnsi="Times New Roman" w:cs="Times New Roman"/>
          <w:sz w:val="28"/>
          <w:szCs w:val="28"/>
          <w:lang w:val="kk-KZ"/>
        </w:rPr>
        <w:t>величина подвижного источника тепла (сварочной дуги).</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Граничное условие для явления теплообмена принимает следующий вид формула (3.2</w:t>
      </w:r>
      <w:r w:rsidRPr="007763FF">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7763FF">
        <w:rPr>
          <w:rFonts w:ascii="Times New Roman" w:eastAsia="Calibri" w:hAnsi="Times New Roman" w:cs="Times New Roman"/>
          <w:sz w:val="28"/>
          <w:szCs w:val="28"/>
        </w:rPr>
        <w:t>[</w:t>
      </w:r>
      <w:r w:rsidRPr="009F02F4">
        <w:rPr>
          <w:rFonts w:ascii="Times New Roman" w:eastAsia="Calibri" w:hAnsi="Times New Roman" w:cs="Times New Roman"/>
          <w:sz w:val="28"/>
          <w:szCs w:val="28"/>
        </w:rPr>
        <w:t>50</w:t>
      </w:r>
      <w:r w:rsidRPr="007763FF">
        <w:rPr>
          <w:rFonts w:ascii="Times New Roman" w:eastAsia="Calibri" w:hAnsi="Times New Roman" w:cs="Times New Roman"/>
          <w:sz w:val="28"/>
          <w:szCs w:val="28"/>
        </w:rPr>
        <w:t>]:</w:t>
      </w:r>
    </w:p>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E676A3" w:rsidP="009E217F">
      <w:pPr>
        <w:spacing w:after="0" w:line="240" w:lineRule="auto"/>
        <w:ind w:firstLine="567"/>
        <w:jc w:val="right"/>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rPr>
              <m:t>n</m:t>
            </m:r>
          </m:sub>
        </m:sSub>
        <m:f>
          <m:fPr>
            <m:ctrlPr>
              <w:rPr>
                <w:rFonts w:ascii="Cambria Math" w:eastAsia="Calibri" w:hAnsi="Cambria Math" w:cs="Times New Roman"/>
                <w:i/>
                <w:sz w:val="28"/>
                <w:szCs w:val="28"/>
              </w:rPr>
            </m:ctrlPr>
          </m:fPr>
          <m:num>
            <m:r>
              <w:rPr>
                <w:rFonts w:ascii="Cambria Math" w:eastAsia="Calibri" w:hAnsi="Cambria Math" w:cs="Times New Roman"/>
                <w:sz w:val="28"/>
                <w:szCs w:val="28"/>
              </w:rPr>
              <m:t>∆T</m:t>
            </m:r>
          </m:num>
          <m:den>
            <m:r>
              <w:rPr>
                <w:rFonts w:ascii="Cambria Math" w:eastAsia="Calibri" w:hAnsi="Cambria Math" w:cs="Times New Roman"/>
                <w:sz w:val="28"/>
                <w:szCs w:val="28"/>
              </w:rPr>
              <m:t>∆x</m:t>
            </m:r>
          </m:den>
        </m:f>
        <m:r>
          <w:rPr>
            <w:rFonts w:ascii="Cambria Math" w:eastAsia="Calibri" w:hAnsi="Cambria Math" w:cs="Times New Roman"/>
            <w:sz w:val="28"/>
            <w:szCs w:val="28"/>
          </w:rPr>
          <m:t>-q+h</m:t>
        </m:r>
        <m:d>
          <m:dPr>
            <m:ctrlPr>
              <w:rPr>
                <w:rFonts w:ascii="Cambria Math" w:eastAsia="Calibri" w:hAnsi="Cambria Math" w:cs="Times New Roman"/>
                <w:i/>
                <w:sz w:val="28"/>
                <w:szCs w:val="28"/>
              </w:rPr>
            </m:ctrlPr>
          </m:dPr>
          <m:e>
            <m:r>
              <w:rPr>
                <w:rFonts w:ascii="Cambria Math" w:eastAsia="Calibri" w:hAnsi="Cambria Math" w:cs="Times New Roman"/>
                <w:sz w:val="28"/>
                <w:szCs w:val="28"/>
              </w:rPr>
              <m:t>Т-</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0</m:t>
                </m:r>
              </m:sub>
            </m:sSub>
          </m:e>
        </m:d>
        <m:r>
          <w:rPr>
            <w:rFonts w:ascii="Cambria Math" w:eastAsia="Calibri" w:hAnsi="Cambria Math" w:cs="Times New Roman"/>
            <w:sz w:val="28"/>
            <w:szCs w:val="28"/>
          </w:rPr>
          <m:t>+σε</m:t>
        </m:r>
        <m:d>
          <m:dPr>
            <m:ctrlPr>
              <w:rPr>
                <w:rFonts w:ascii="Cambria Math" w:eastAsia="Calibri" w:hAnsi="Cambria Math" w:cs="Times New Roman"/>
                <w:i/>
                <w:sz w:val="28"/>
                <w:szCs w:val="28"/>
              </w:rPr>
            </m:ctrlPr>
          </m:dPr>
          <m:e>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T</m:t>
                </m:r>
              </m:e>
              <m:sup>
                <m:r>
                  <w:rPr>
                    <w:rFonts w:ascii="Cambria Math" w:eastAsia="Calibri" w:hAnsi="Cambria Math" w:cs="Times New Roman"/>
                    <w:sz w:val="28"/>
                    <w:szCs w:val="28"/>
                  </w:rPr>
                  <m:t>4</m:t>
                </m:r>
              </m:sup>
            </m:sSup>
            <m:r>
              <w:rPr>
                <w:rFonts w:ascii="Cambria Math" w:eastAsia="Calibri" w:hAnsi="Cambria Math" w:cs="Times New Roman"/>
                <w:sz w:val="28"/>
                <w:szCs w:val="28"/>
              </w:rPr>
              <m:t>-</m:t>
            </m:r>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T</m:t>
                </m:r>
              </m:e>
              <m:sub>
                <m:r>
                  <w:rPr>
                    <w:rFonts w:ascii="Cambria Math" w:eastAsia="Calibri" w:hAnsi="Cambria Math" w:cs="Times New Roman"/>
                    <w:sz w:val="28"/>
                    <w:szCs w:val="28"/>
                  </w:rPr>
                  <m:t>0</m:t>
                </m:r>
              </m:sub>
              <m:sup>
                <m:r>
                  <w:rPr>
                    <w:rFonts w:ascii="Cambria Math" w:eastAsia="Calibri" w:hAnsi="Cambria Math" w:cs="Times New Roman"/>
                    <w:sz w:val="28"/>
                    <w:szCs w:val="28"/>
                  </w:rPr>
                  <m:t>4</m:t>
                </m:r>
              </m:sup>
            </m:sSubSup>
          </m:e>
        </m:d>
        <m:r>
          <w:rPr>
            <w:rFonts w:ascii="Cambria Math" w:eastAsia="Calibri" w:hAnsi="Cambria Math" w:cs="Times New Roman"/>
            <w:sz w:val="28"/>
            <w:szCs w:val="28"/>
          </w:rPr>
          <m:t>=0</m:t>
        </m:r>
      </m:oMath>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(3.2)</w:t>
      </w:r>
    </w:p>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9E217F" w:rsidP="009E217F">
      <w:pPr>
        <w:spacing w:after="0" w:line="240" w:lineRule="auto"/>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где </w:t>
      </w:r>
      <w:r w:rsidRPr="001B542E">
        <w:rPr>
          <w:rFonts w:ascii="Times New Roman" w:eastAsia="Calibri" w:hAnsi="Times New Roman" w:cs="Times New Roman"/>
          <w:sz w:val="28"/>
          <w:szCs w:val="28"/>
          <w:lang w:val="en-US"/>
        </w:rPr>
        <w:t>k</w:t>
      </w:r>
      <w:r w:rsidRPr="001B542E">
        <w:rPr>
          <w:rFonts w:ascii="Times New Roman" w:eastAsia="Calibri" w:hAnsi="Times New Roman" w:cs="Times New Roman"/>
          <w:sz w:val="28"/>
          <w:szCs w:val="28"/>
          <w:vertAlign w:val="subscript"/>
          <w:lang w:val="en-US"/>
        </w:rPr>
        <w:t>n</w:t>
      </w:r>
      <w:r w:rsidRPr="001B542E">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теплопроводность материала;</w:t>
      </w:r>
    </w:p>
    <w:p w:rsidR="009E217F" w:rsidRPr="001B542E" w:rsidRDefault="009E217F" w:rsidP="009E217F">
      <w:pPr>
        <w:spacing w:after="0" w:line="240" w:lineRule="auto"/>
        <w:ind w:firstLine="490"/>
        <w:jc w:val="both"/>
        <w:rPr>
          <w:rFonts w:ascii="Times New Roman" w:eastAsia="Calibri" w:hAnsi="Times New Roman" w:cs="Times New Roman"/>
          <w:sz w:val="28"/>
          <w:szCs w:val="28"/>
        </w:rPr>
      </w:pPr>
      <w:r w:rsidRPr="001B542E">
        <w:rPr>
          <w:rFonts w:ascii="Times New Roman" w:eastAsia="Calibri" w:hAnsi="Times New Roman" w:cs="Times New Roman"/>
          <w:sz w:val="28"/>
          <w:szCs w:val="28"/>
          <w:lang w:val="en-US"/>
        </w:rPr>
        <w:t>h</w:t>
      </w:r>
      <w:r w:rsidRPr="001B542E">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коэффициент теплопередачи;</w:t>
      </w:r>
    </w:p>
    <w:p w:rsidR="009E217F" w:rsidRPr="001B542E" w:rsidRDefault="009E217F" w:rsidP="009E217F">
      <w:pPr>
        <w:spacing w:after="0" w:line="240" w:lineRule="auto"/>
        <w:ind w:firstLine="490"/>
        <w:jc w:val="both"/>
        <w:rPr>
          <w:rFonts w:ascii="Times New Roman" w:eastAsia="Calibri" w:hAnsi="Times New Roman" w:cs="Times New Roman"/>
          <w:sz w:val="28"/>
          <w:szCs w:val="28"/>
        </w:rPr>
      </w:pPr>
      <w:r w:rsidRPr="001B542E">
        <w:rPr>
          <w:rFonts w:ascii="Arial" w:eastAsia="Calibri" w:hAnsi="Arial" w:cs="Arial"/>
          <w:sz w:val="28"/>
          <w:szCs w:val="28"/>
        </w:rPr>
        <w:t xml:space="preserve">ε </w:t>
      </w:r>
      <w:r w:rsidRPr="006142CC">
        <w:rPr>
          <w:rFonts w:ascii="Times New Roman" w:eastAsia="Calibri" w:hAnsi="Times New Roman" w:cs="Times New Roman"/>
          <w:b/>
          <w:sz w:val="28"/>
          <w:szCs w:val="28"/>
        </w:rPr>
        <w:t>–</w:t>
      </w:r>
      <w:r w:rsidRPr="001B542E">
        <w:rPr>
          <w:rFonts w:ascii="Arial" w:eastAsia="Calibri" w:hAnsi="Arial" w:cs="Arial"/>
          <w:sz w:val="28"/>
          <w:szCs w:val="28"/>
        </w:rPr>
        <w:t xml:space="preserve"> </w:t>
      </w:r>
      <w:r w:rsidRPr="001B542E">
        <w:rPr>
          <w:rFonts w:ascii="Times New Roman" w:eastAsia="Calibri" w:hAnsi="Times New Roman" w:cs="Times New Roman"/>
          <w:sz w:val="28"/>
          <w:szCs w:val="28"/>
        </w:rPr>
        <w:t>коэффициент излучения;</w:t>
      </w:r>
    </w:p>
    <w:p w:rsidR="009E217F" w:rsidRPr="001B542E" w:rsidRDefault="009E217F" w:rsidP="009E217F">
      <w:pPr>
        <w:spacing w:after="0" w:line="240" w:lineRule="auto"/>
        <w:ind w:firstLine="490"/>
        <w:jc w:val="both"/>
        <w:rPr>
          <w:rFonts w:ascii="Times New Roman" w:eastAsia="Calibri" w:hAnsi="Times New Roman" w:cs="Times New Roman"/>
          <w:sz w:val="28"/>
          <w:szCs w:val="28"/>
        </w:rPr>
      </w:pPr>
      <w:r w:rsidRPr="001B542E">
        <w:rPr>
          <w:rFonts w:ascii="Arial" w:eastAsia="Calibri" w:hAnsi="Arial" w:cs="Arial"/>
          <w:sz w:val="28"/>
          <w:szCs w:val="28"/>
        </w:rPr>
        <w:t xml:space="preserve">σ </w:t>
      </w:r>
      <w:r w:rsidRPr="006142CC">
        <w:rPr>
          <w:rFonts w:ascii="Times New Roman" w:eastAsia="Calibri" w:hAnsi="Times New Roman" w:cs="Times New Roman"/>
          <w:sz w:val="28"/>
          <w:szCs w:val="28"/>
        </w:rPr>
        <w:t>–</w:t>
      </w:r>
      <w:r w:rsidRPr="001B542E">
        <w:rPr>
          <w:rFonts w:ascii="Arial" w:eastAsia="Calibri" w:hAnsi="Arial" w:cs="Arial"/>
          <w:sz w:val="28"/>
          <w:szCs w:val="28"/>
        </w:rPr>
        <w:t xml:space="preserve"> </w:t>
      </w:r>
      <w:r w:rsidRPr="001B542E">
        <w:rPr>
          <w:rFonts w:ascii="Times New Roman" w:eastAsia="Calibri" w:hAnsi="Times New Roman" w:cs="Times New Roman"/>
          <w:sz w:val="28"/>
          <w:szCs w:val="28"/>
        </w:rPr>
        <w:t xml:space="preserve">постоянную Стефана-Больцмана; </w:t>
      </w:r>
    </w:p>
    <w:p w:rsidR="009E217F" w:rsidRPr="001B542E" w:rsidRDefault="009E217F" w:rsidP="009E217F">
      <w:pPr>
        <w:spacing w:after="0" w:line="240" w:lineRule="auto"/>
        <w:ind w:firstLine="490"/>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Т</w:t>
      </w:r>
      <w:r w:rsidRPr="001B542E">
        <w:rPr>
          <w:rFonts w:ascii="Times New Roman" w:eastAsia="Calibri" w:hAnsi="Times New Roman" w:cs="Times New Roman"/>
          <w:sz w:val="28"/>
          <w:szCs w:val="28"/>
          <w:vertAlign w:val="subscript"/>
        </w:rPr>
        <w:t>0</w:t>
      </w:r>
      <w:r w:rsidRPr="001B542E">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температура окружающей среды;</w:t>
      </w:r>
    </w:p>
    <w:p w:rsidR="009E217F" w:rsidRPr="001B542E" w:rsidRDefault="009E217F" w:rsidP="009E217F">
      <w:pPr>
        <w:spacing w:after="0" w:line="240" w:lineRule="auto"/>
        <w:ind w:firstLine="490"/>
        <w:jc w:val="both"/>
        <w:rPr>
          <w:rFonts w:ascii="Times New Roman" w:eastAsia="Calibri" w:hAnsi="Times New Roman" w:cs="Times New Roman"/>
          <w:sz w:val="28"/>
          <w:szCs w:val="28"/>
          <w:lang w:val="kk-KZ"/>
        </w:rPr>
      </w:pPr>
      <w:r w:rsidRPr="001B542E">
        <w:rPr>
          <w:rFonts w:ascii="Calibri" w:eastAsia="Calibri" w:hAnsi="Calibri" w:cs="Calibri"/>
          <w:sz w:val="28"/>
          <w:szCs w:val="28"/>
        </w:rPr>
        <w:t>Δ</w:t>
      </w:r>
      <w:r w:rsidRPr="001B542E">
        <w:rPr>
          <w:rFonts w:ascii="Times New Roman" w:eastAsia="Calibri" w:hAnsi="Times New Roman" w:cs="Times New Roman"/>
          <w:sz w:val="28"/>
          <w:szCs w:val="28"/>
          <w:lang w:val="en-US"/>
        </w:rPr>
        <w:t>T</w:t>
      </w:r>
      <w:r w:rsidRPr="001B542E">
        <w:rPr>
          <w:rFonts w:ascii="Times New Roman" w:eastAsia="Calibri" w:hAnsi="Times New Roman" w:cs="Times New Roman"/>
          <w:sz w:val="28"/>
          <w:szCs w:val="28"/>
        </w:rPr>
        <w:t xml:space="preserve"> – </w:t>
      </w:r>
      <w:r w:rsidRPr="001B542E">
        <w:rPr>
          <w:rFonts w:ascii="Times New Roman" w:eastAsia="Calibri" w:hAnsi="Times New Roman" w:cs="Times New Roman"/>
          <w:sz w:val="28"/>
          <w:szCs w:val="28"/>
          <w:lang w:val="kk-KZ"/>
        </w:rPr>
        <w:t>градиент температур;</w:t>
      </w:r>
    </w:p>
    <w:p w:rsidR="009E217F" w:rsidRPr="001B542E" w:rsidRDefault="009E217F" w:rsidP="009E217F">
      <w:pPr>
        <w:spacing w:after="0" w:line="240" w:lineRule="auto"/>
        <w:ind w:firstLine="490"/>
        <w:jc w:val="both"/>
        <w:rPr>
          <w:rFonts w:ascii="Times New Roman" w:eastAsia="Calibri" w:hAnsi="Times New Roman" w:cs="Times New Roman"/>
          <w:sz w:val="28"/>
          <w:szCs w:val="28"/>
        </w:rPr>
      </w:pPr>
      <w:r w:rsidRPr="001B542E">
        <w:rPr>
          <w:rFonts w:ascii="Calibri" w:eastAsia="Calibri" w:hAnsi="Calibri" w:cs="Calibri"/>
          <w:sz w:val="28"/>
          <w:szCs w:val="28"/>
          <w:lang w:val="en-US"/>
        </w:rPr>
        <w:t>Δ</w:t>
      </w:r>
      <w:r w:rsidRPr="001B542E">
        <w:rPr>
          <w:rFonts w:ascii="Times New Roman" w:eastAsia="Calibri" w:hAnsi="Times New Roman" w:cs="Times New Roman"/>
          <w:sz w:val="28"/>
          <w:szCs w:val="28"/>
          <w:lang w:val="en-US"/>
        </w:rPr>
        <w:t>x</w:t>
      </w:r>
      <w:r w:rsidRPr="001B542E">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размер источника тепла по оси Х.</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Величина подвижного источника тепла определена согласно формуле (3.3) </w:t>
      </w:r>
      <w:r>
        <w:rPr>
          <w:rFonts w:ascii="Times New Roman" w:eastAsia="Calibri" w:hAnsi="Times New Roman" w:cs="Times New Roman"/>
          <w:sz w:val="28"/>
          <w:szCs w:val="28"/>
        </w:rPr>
        <w:t>[5</w:t>
      </w:r>
      <w:r w:rsidRPr="009F02F4">
        <w:rPr>
          <w:rFonts w:ascii="Times New Roman" w:eastAsia="Calibri" w:hAnsi="Times New Roman" w:cs="Times New Roman"/>
          <w:sz w:val="28"/>
          <w:szCs w:val="28"/>
        </w:rPr>
        <w:t>1</w:t>
      </w:r>
      <w:r w:rsidRPr="007763FF">
        <w:rPr>
          <w:rFonts w:ascii="Times New Roman" w:eastAsia="Calibri" w:hAnsi="Times New Roman" w:cs="Times New Roman"/>
          <w:sz w:val="28"/>
          <w:szCs w:val="28"/>
        </w:rPr>
        <w:t>]:</w:t>
      </w:r>
    </w:p>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9E217F" w:rsidP="009E217F">
      <w:pPr>
        <w:spacing w:after="0" w:line="240" w:lineRule="auto"/>
        <w:ind w:firstLine="567"/>
        <w:jc w:val="right"/>
        <w:rPr>
          <w:rFonts w:ascii="Times New Roman" w:eastAsia="Times New Roman" w:hAnsi="Times New Roman" w:cs="Times New Roman"/>
          <w:sz w:val="28"/>
          <w:szCs w:val="28"/>
        </w:rPr>
      </w:pPr>
      <m:oMath>
        <m:r>
          <w:rPr>
            <w:rFonts w:ascii="Cambria Math" w:eastAsia="Calibri" w:hAnsi="Cambria Math" w:cs="Times New Roman"/>
            <w:sz w:val="28"/>
            <w:szCs w:val="28"/>
            <w:lang w:val="en-US"/>
          </w:rPr>
          <m:t>Q</m:t>
        </m:r>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6</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3</m:t>
                </m:r>
              </m:e>
            </m:rad>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i</m:t>
                </m:r>
              </m:sub>
            </m:sSub>
            <m:r>
              <w:rPr>
                <w:rFonts w:ascii="Cambria Math" w:eastAsia="Calibri" w:hAnsi="Cambria Math" w:cs="Times New Roman"/>
                <w:sz w:val="28"/>
                <w:szCs w:val="28"/>
              </w:rPr>
              <m:t>pη</m:t>
            </m:r>
          </m:num>
          <m:den>
            <m:r>
              <w:rPr>
                <w:rFonts w:ascii="Cambria Math" w:eastAsia="Calibri" w:hAnsi="Cambria Math" w:cs="Times New Roman"/>
                <w:sz w:val="28"/>
                <w:szCs w:val="28"/>
              </w:rPr>
              <m:t>π</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π</m:t>
                </m:r>
              </m:e>
            </m:rad>
            <m:r>
              <w:rPr>
                <w:rFonts w:ascii="Cambria Math" w:eastAsia="Calibri" w:hAnsi="Cambria Math" w:cs="Times New Roman"/>
                <w:sz w:val="28"/>
                <w:szCs w:val="28"/>
              </w:rPr>
              <m:t>abc</m:t>
            </m:r>
          </m:den>
        </m:f>
        <m:func>
          <m:funcPr>
            <m:ctrlPr>
              <w:rPr>
                <w:rFonts w:ascii="Cambria Math" w:eastAsia="Calibri" w:hAnsi="Cambria Math" w:cs="Times New Roman"/>
                <w:i/>
                <w:sz w:val="28"/>
                <w:szCs w:val="28"/>
              </w:rPr>
            </m:ctrlPr>
          </m:funcPr>
          <m:fName>
            <m:r>
              <m:rPr>
                <m:sty m:val="p"/>
              </m:rPr>
              <w:rPr>
                <w:rFonts w:ascii="Cambria Math" w:eastAsia="Calibri" w:hAnsi="Cambria Math" w:cs="Times New Roman"/>
                <w:sz w:val="28"/>
                <w:szCs w:val="28"/>
              </w:rPr>
              <m:t>exp</m:t>
            </m:r>
          </m:fName>
          <m:e>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3</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x</m:t>
                    </m:r>
                  </m:e>
                  <m:sup>
                    <m:r>
                      <w:rPr>
                        <w:rFonts w:ascii="Cambria Math" w:eastAsia="Calibri" w:hAnsi="Cambria Math" w:cs="Times New Roman"/>
                        <w:sz w:val="28"/>
                        <w:szCs w:val="28"/>
                      </w:rPr>
                      <m:t>2</m:t>
                    </m:r>
                  </m:sup>
                </m:sSup>
              </m:num>
              <m:den>
                <m:sSup>
                  <m:sSupPr>
                    <m:ctrlPr>
                      <w:rPr>
                        <w:rFonts w:ascii="Cambria Math" w:eastAsia="Calibri" w:hAnsi="Cambria Math" w:cs="Times New Roman"/>
                        <w:i/>
                        <w:sz w:val="28"/>
                        <w:szCs w:val="28"/>
                      </w:rPr>
                    </m:ctrlPr>
                  </m:sSupPr>
                  <m:e>
                    <m:r>
                      <w:rPr>
                        <w:rFonts w:ascii="Cambria Math" w:eastAsia="Calibri" w:hAnsi="Cambria Math" w:cs="Times New Roman"/>
                        <w:sz w:val="28"/>
                        <w:szCs w:val="28"/>
                        <w:lang w:val="en-US"/>
                      </w:rPr>
                      <m:t>a</m:t>
                    </m:r>
                  </m:e>
                  <m:sup>
                    <m:r>
                      <w:rPr>
                        <w:rFonts w:ascii="Cambria Math" w:eastAsia="Calibri" w:hAnsi="Cambria Math" w:cs="Times New Roman"/>
                        <w:sz w:val="28"/>
                        <w:szCs w:val="28"/>
                      </w:rPr>
                      <m:t>2</m:t>
                    </m:r>
                  </m:sup>
                </m:sSup>
              </m:den>
            </m:f>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3</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y</m:t>
                    </m:r>
                  </m:e>
                  <m:sup>
                    <m:r>
                      <w:rPr>
                        <w:rFonts w:ascii="Cambria Math" w:eastAsia="Calibri" w:hAnsi="Cambria Math" w:cs="Times New Roman"/>
                        <w:sz w:val="28"/>
                        <w:szCs w:val="28"/>
                      </w:rPr>
                      <m:t>2</m:t>
                    </m:r>
                  </m:sup>
                </m:sSup>
              </m:num>
              <m:den>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b</m:t>
                    </m:r>
                  </m:e>
                  <m:sup>
                    <m:r>
                      <w:rPr>
                        <w:rFonts w:ascii="Cambria Math" w:eastAsia="Calibri" w:hAnsi="Cambria Math" w:cs="Times New Roman"/>
                        <w:sz w:val="28"/>
                        <w:szCs w:val="28"/>
                      </w:rPr>
                      <m:t>2</m:t>
                    </m:r>
                  </m:sup>
                </m:sSup>
              </m:den>
            </m:f>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3</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z</m:t>
                    </m:r>
                  </m:e>
                  <m:sup>
                    <m:r>
                      <w:rPr>
                        <w:rFonts w:ascii="Cambria Math" w:eastAsia="Calibri" w:hAnsi="Cambria Math" w:cs="Times New Roman"/>
                        <w:sz w:val="28"/>
                        <w:szCs w:val="28"/>
                      </w:rPr>
                      <m:t>2</m:t>
                    </m:r>
                  </m:sup>
                </m:sSup>
              </m:num>
              <m:den>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c</m:t>
                    </m:r>
                  </m:e>
                  <m:sup>
                    <m:r>
                      <w:rPr>
                        <w:rFonts w:ascii="Cambria Math" w:eastAsia="Calibri" w:hAnsi="Cambria Math" w:cs="Times New Roman"/>
                        <w:sz w:val="28"/>
                        <w:szCs w:val="28"/>
                      </w:rPr>
                      <m:t>2</m:t>
                    </m:r>
                  </m:sup>
                </m:sSup>
              </m:den>
            </m:f>
          </m:e>
        </m:func>
        <m:r>
          <w:rPr>
            <w:rFonts w:ascii="Cambria Math" w:eastAsia="Calibri" w:hAnsi="Cambria Math" w:cs="Times New Roman"/>
            <w:sz w:val="28"/>
            <w:szCs w:val="28"/>
          </w:rPr>
          <m:t>)</m:t>
        </m:r>
      </m:oMath>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t>(3.3)</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lang w:val="kk-KZ"/>
        </w:rPr>
        <w:t>г</w:t>
      </w:r>
      <w:r w:rsidRPr="001B542E">
        <w:rPr>
          <w:rFonts w:ascii="Times New Roman" w:eastAsia="Times New Roman" w:hAnsi="Times New Roman" w:cs="Times New Roman"/>
          <w:sz w:val="28"/>
          <w:szCs w:val="28"/>
        </w:rPr>
        <w:t xml:space="preserve">де </w:t>
      </w:r>
      <w:r w:rsidRPr="001B542E">
        <w:rPr>
          <w:rFonts w:ascii="Times New Roman" w:eastAsia="Times New Roman" w:hAnsi="Times New Roman" w:cs="Times New Roman"/>
          <w:sz w:val="28"/>
          <w:szCs w:val="28"/>
          <w:lang w:val="en-US"/>
        </w:rPr>
        <w:t>p</w:t>
      </w:r>
      <w:r w:rsidRPr="001B542E">
        <w:rPr>
          <w:rFonts w:ascii="Times New Roman" w:eastAsia="Times New Roman" w:hAnsi="Times New Roman" w:cs="Times New Roman"/>
          <w:sz w:val="28"/>
          <w:szCs w:val="28"/>
        </w:rPr>
        <w:t xml:space="preserve"> – мощность источника тепла (дуги); </w:t>
      </w:r>
    </w:p>
    <w:p w:rsidR="009E217F" w:rsidRPr="001B542E" w:rsidRDefault="009E217F" w:rsidP="009E217F">
      <w:pPr>
        <w:spacing w:after="0" w:line="240" w:lineRule="auto"/>
        <w:ind w:firstLine="426"/>
        <w:jc w:val="both"/>
        <w:rPr>
          <w:rFonts w:ascii="Times New Roman" w:eastAsia="Times New Roman" w:hAnsi="Times New Roman" w:cs="Times New Roman"/>
          <w:sz w:val="28"/>
          <w:szCs w:val="28"/>
        </w:rPr>
      </w:pPr>
      <w:r w:rsidRPr="001B542E">
        <w:rPr>
          <w:rFonts w:ascii="Arial" w:eastAsia="Times New Roman" w:hAnsi="Arial" w:cs="Arial"/>
          <w:sz w:val="28"/>
          <w:szCs w:val="28"/>
        </w:rPr>
        <w:t>η</w:t>
      </w:r>
      <w:r w:rsidRPr="001B542E">
        <w:rPr>
          <w:rFonts w:ascii="Times New Roman" w:eastAsia="Times New Roman" w:hAnsi="Times New Roman" w:cs="Times New Roman"/>
          <w:sz w:val="28"/>
          <w:szCs w:val="28"/>
        </w:rPr>
        <w:t xml:space="preserve"> – тепловая эффективность дуги или эффективный КПД процесса нагрева изделия, принимаемый равным </w:t>
      </w:r>
      <w:r w:rsidRPr="001B542E">
        <w:rPr>
          <w:rFonts w:ascii="Arial" w:eastAsia="Times New Roman" w:hAnsi="Arial" w:cs="Arial"/>
          <w:sz w:val="28"/>
          <w:szCs w:val="28"/>
        </w:rPr>
        <w:t>η</w:t>
      </w:r>
      <w:r w:rsidRPr="001B542E">
        <w:rPr>
          <w:rFonts w:ascii="Times New Roman" w:eastAsia="Times New Roman" w:hAnsi="Times New Roman" w:cs="Times New Roman"/>
          <w:sz w:val="28"/>
          <w:szCs w:val="28"/>
        </w:rPr>
        <w:t xml:space="preserve"> = 0,8, учитывая наплавку в защитных газах плавящимся электродом и струйный перенос расплавленного присадочного металла;</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а</w:t>
      </w:r>
      <w:r w:rsidRPr="001B542E">
        <w:rPr>
          <w:rFonts w:ascii="Times New Roman" w:eastAsia="Times New Roman" w:hAnsi="Times New Roman" w:cs="Times New Roman"/>
          <w:sz w:val="28"/>
          <w:szCs w:val="28"/>
          <w:vertAlign w:val="subscript"/>
        </w:rPr>
        <w:t xml:space="preserve">, </w:t>
      </w:r>
      <w:r w:rsidRPr="001B542E">
        <w:rPr>
          <w:rFonts w:ascii="Times New Roman" w:eastAsia="Times New Roman" w:hAnsi="Times New Roman" w:cs="Times New Roman"/>
          <w:sz w:val="28"/>
          <w:szCs w:val="28"/>
          <w:lang w:val="en-US"/>
        </w:rPr>
        <w:t>b</w:t>
      </w:r>
      <w:r w:rsidRPr="001B542E">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 xml:space="preserve"> – </w:t>
      </w:r>
      <w:r w:rsidRPr="001B542E">
        <w:rPr>
          <w:rFonts w:ascii="Times New Roman" w:eastAsia="Times New Roman" w:hAnsi="Times New Roman" w:cs="Times New Roman"/>
          <w:sz w:val="28"/>
          <w:szCs w:val="28"/>
          <w:lang w:val="kk-KZ"/>
        </w:rPr>
        <w:t xml:space="preserve">геометрические параметры источника тепла по оси </w:t>
      </w:r>
      <w:r w:rsidRPr="001B542E">
        <w:rPr>
          <w:rFonts w:ascii="Times New Roman" w:eastAsia="Times New Roman" w:hAnsi="Times New Roman" w:cs="Times New Roman"/>
          <w:sz w:val="28"/>
          <w:szCs w:val="28"/>
          <w:lang w:val="en-US"/>
        </w:rPr>
        <w:t>x</w:t>
      </w:r>
      <w:r w:rsidRPr="001B542E">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lang w:val="en-US"/>
        </w:rPr>
        <w:t>y</w:t>
      </w:r>
      <w:r w:rsidRPr="001B542E">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lang w:val="en-US"/>
        </w:rPr>
        <w:t>z</w:t>
      </w:r>
      <w:r w:rsidRPr="001B542E">
        <w:rPr>
          <w:rFonts w:ascii="Times New Roman" w:eastAsia="Times New Roman" w:hAnsi="Times New Roman" w:cs="Times New Roman"/>
          <w:sz w:val="28"/>
          <w:szCs w:val="28"/>
        </w:rPr>
        <w:t>;</w:t>
      </w:r>
    </w:p>
    <w:p w:rsidR="009E217F" w:rsidRPr="001B542E" w:rsidRDefault="009E217F" w:rsidP="009E217F">
      <w:pPr>
        <w:spacing w:after="0" w:line="240" w:lineRule="auto"/>
        <w:ind w:firstLine="567"/>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lang w:val="en-US"/>
        </w:rPr>
        <w:t>f</w:t>
      </w:r>
      <w:r w:rsidRPr="001B542E">
        <w:rPr>
          <w:rFonts w:ascii="Times New Roman" w:eastAsia="Times New Roman" w:hAnsi="Times New Roman" w:cs="Times New Roman"/>
          <w:sz w:val="28"/>
          <w:szCs w:val="28"/>
          <w:vertAlign w:val="subscript"/>
          <w:lang w:val="en-US"/>
        </w:rPr>
        <w:t>i</w:t>
      </w:r>
      <w:r w:rsidRPr="001B542E">
        <w:rPr>
          <w:rFonts w:ascii="Times New Roman" w:eastAsia="Times New Roman" w:hAnsi="Times New Roman" w:cs="Times New Roman"/>
          <w:sz w:val="28"/>
          <w:szCs w:val="28"/>
        </w:rPr>
        <w:t xml:space="preserve"> – размеры теплового поля  источника тепла.</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C54087" w:rsidRDefault="009E217F" w:rsidP="009E217F">
      <w:pPr>
        <w:widowControl w:val="0"/>
        <w:autoSpaceDE w:val="0"/>
        <w:autoSpaceDN w:val="0"/>
        <w:spacing w:after="0" w:line="240" w:lineRule="auto"/>
        <w:ind w:firstLine="709"/>
        <w:jc w:val="both"/>
        <w:rPr>
          <w:rFonts w:ascii="Times New Roman" w:eastAsia="Times New Roman" w:hAnsi="Times New Roman" w:cs="Times New Roman"/>
          <w:b/>
          <w:sz w:val="28"/>
          <w:szCs w:val="28"/>
        </w:rPr>
      </w:pPr>
      <w:r w:rsidRPr="00C54087">
        <w:rPr>
          <w:rFonts w:ascii="Times New Roman" w:eastAsia="Times New Roman" w:hAnsi="Times New Roman" w:cs="Times New Roman"/>
          <w:b/>
          <w:sz w:val="28"/>
          <w:szCs w:val="28"/>
        </w:rPr>
        <w:t>3.4 Задание и анализ задачи структурно-статической задачи</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В настоящем исследовании в качестве одного из основных параметров принимается величина остаточных напряжений и деформаций. Для определения величины остаточных напряжений и деформаций в программном комплексе </w:t>
      </w:r>
      <w:r w:rsidRPr="001B542E">
        <w:rPr>
          <w:rFonts w:ascii="Times New Roman" w:eastAsia="Times New Roman" w:hAnsi="Times New Roman" w:cs="Times New Roman"/>
          <w:sz w:val="28"/>
          <w:szCs w:val="28"/>
          <w:lang w:val="en-US"/>
        </w:rPr>
        <w:t>ANSYS</w:t>
      </w:r>
      <w:r w:rsidRPr="001B542E">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lang w:val="en-US"/>
        </w:rPr>
        <w:t>Workbench</w:t>
      </w:r>
      <w:r w:rsidRPr="001B542E">
        <w:rPr>
          <w:rFonts w:ascii="Times New Roman" w:eastAsia="Times New Roman" w:hAnsi="Times New Roman" w:cs="Times New Roman"/>
          <w:sz w:val="28"/>
          <w:szCs w:val="28"/>
        </w:rPr>
        <w:t xml:space="preserve"> используется автоматический импорт нагрузки. С этой целью задача теплообмена и структурно-статического анализа задаются с гибкой связью.</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Для решения структурно-статической задачи граничные условия для исходной детали ограничиваются фиксацией участка модели. Жесткая заделка части модели необходима для исключения перемещения объекта исследования в процессе нагружения и решения задачи в целом.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Жесткая заделка в данном случае является симуляцией продолжения вала детали. На рисунке 3.8 представлен вид закрепленной грани модели. </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5DB41CD5" wp14:editId="61C2FD0E">
            <wp:extent cx="3456408" cy="2268187"/>
            <wp:effectExtent l="0" t="0" r="0" b="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480912" cy="2284267"/>
                    </a:xfrm>
                    <a:prstGeom prst="rect">
                      <a:avLst/>
                    </a:prstGeom>
                  </pic:spPr>
                </pic:pic>
              </a:graphicData>
            </a:graphic>
          </wp:inline>
        </w:drawing>
      </w:r>
    </w:p>
    <w:p w:rsidR="009E217F" w:rsidRPr="00C639C1"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3.8 – Симуляция продолжение вала жесткой заделкой грани шлица</w:t>
      </w:r>
    </w:p>
    <w:p w:rsidR="009E217F"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В этом же разделе структурно-статического анализа в следствии связи с задачей теплопроводности появляется пункт «</w:t>
      </w:r>
      <w:r w:rsidRPr="001B542E">
        <w:rPr>
          <w:rFonts w:ascii="Times New Roman" w:eastAsia="Times New Roman" w:hAnsi="Times New Roman" w:cs="Times New Roman"/>
          <w:sz w:val="28"/>
          <w:szCs w:val="28"/>
          <w:lang w:val="en-US"/>
        </w:rPr>
        <w:t>Imported</w:t>
      </w:r>
      <w:r w:rsidRPr="001B542E">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lang w:val="en-US"/>
        </w:rPr>
        <w:t>load</w:t>
      </w:r>
      <w:r w:rsidRPr="001B542E">
        <w:rPr>
          <w:rFonts w:ascii="Times New Roman" w:eastAsia="Times New Roman" w:hAnsi="Times New Roman" w:cs="Times New Roman"/>
          <w:sz w:val="28"/>
          <w:szCs w:val="28"/>
        </w:rPr>
        <w:t>». Как говорилось ранее, т.к. в настоящем исследовании рассматривается влияние на исходную деталь нагрева от наплавляемого шва, то именно это будет основной нагрузкой на шлиц.</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C54087" w:rsidRDefault="009E217F" w:rsidP="009E217F">
      <w:pPr>
        <w:widowControl w:val="0"/>
        <w:autoSpaceDE w:val="0"/>
        <w:autoSpaceDN w:val="0"/>
        <w:spacing w:after="0" w:line="240" w:lineRule="auto"/>
        <w:ind w:firstLine="709"/>
        <w:jc w:val="both"/>
        <w:rPr>
          <w:rFonts w:ascii="Times New Roman" w:eastAsia="Times New Roman" w:hAnsi="Times New Roman" w:cs="Times New Roman"/>
          <w:b/>
          <w:sz w:val="28"/>
          <w:szCs w:val="28"/>
        </w:rPr>
      </w:pPr>
      <w:r w:rsidRPr="00C54087">
        <w:rPr>
          <w:rFonts w:ascii="Times New Roman" w:eastAsia="Times New Roman" w:hAnsi="Times New Roman" w:cs="Times New Roman"/>
          <w:b/>
          <w:sz w:val="28"/>
          <w:szCs w:val="28"/>
        </w:rPr>
        <w:t xml:space="preserve">3.5 Анализ результатов расчета задачи теплопереноса и статически-структурной задачи при оптимальном режиме наплавки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В настоящем исследовании для анализа используются результаты изменения температуры и, следовательно, в меню отображения результат выбирается параметр «</w:t>
      </w:r>
      <w:r w:rsidRPr="001B542E">
        <w:rPr>
          <w:rFonts w:ascii="Times New Roman" w:eastAsia="Times New Roman" w:hAnsi="Times New Roman" w:cs="Times New Roman"/>
          <w:sz w:val="28"/>
          <w:szCs w:val="28"/>
          <w:lang w:val="en-US"/>
        </w:rPr>
        <w:t>Temperature</w:t>
      </w:r>
      <w:r w:rsidRPr="001B542E">
        <w:rPr>
          <w:rFonts w:ascii="Times New Roman" w:eastAsia="Times New Roman" w:hAnsi="Times New Roman" w:cs="Times New Roman"/>
          <w:sz w:val="28"/>
          <w:szCs w:val="28"/>
        </w:rPr>
        <w:t>». Данный параметр отображает изменение температуры как в</w:t>
      </w:r>
      <w:r>
        <w:rPr>
          <w:rFonts w:ascii="Times New Roman" w:eastAsia="Times New Roman" w:hAnsi="Times New Roman" w:cs="Times New Roman"/>
          <w:sz w:val="28"/>
          <w:szCs w:val="28"/>
        </w:rPr>
        <w:t xml:space="preserve"> процессе наплавки (рисунок 3.9</w:t>
      </w:r>
      <w:r w:rsidRPr="001B542E">
        <w:rPr>
          <w:rFonts w:ascii="Times New Roman" w:eastAsia="Times New Roman" w:hAnsi="Times New Roman" w:cs="Times New Roman"/>
          <w:sz w:val="28"/>
          <w:szCs w:val="28"/>
        </w:rPr>
        <w:t xml:space="preserve">), так и в процессе охлаждения детали.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1072EE96" wp14:editId="2437A492">
            <wp:extent cx="6047039" cy="2604977"/>
            <wp:effectExtent l="0" t="0" r="0" b="508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85138" cy="2621390"/>
                    </a:xfrm>
                    <a:prstGeom prst="rect">
                      <a:avLst/>
                    </a:prstGeom>
                  </pic:spPr>
                </pic:pic>
              </a:graphicData>
            </a:graphic>
          </wp:inline>
        </w:drawing>
      </w:r>
    </w:p>
    <w:p w:rsidR="009E217F" w:rsidRPr="00C639C1"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3.9</w:t>
      </w:r>
      <w:r w:rsidRPr="001B542E">
        <w:rPr>
          <w:rFonts w:ascii="Times New Roman" w:eastAsia="Times New Roman" w:hAnsi="Times New Roman" w:cs="Times New Roman"/>
          <w:sz w:val="28"/>
          <w:szCs w:val="28"/>
        </w:rPr>
        <w:t xml:space="preserve"> – Отображение распространения температурных полей в процессе наплавки</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На основании данного параметра можно сделать вывод о величине температурных полей и количестве времени требуемое на полное остывание детали.</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Согласно графика полное остывание детали наступает спустя 360 секунд вместо заложенных 600 секунд. Как и говорилось ранее рассматривается время, за которое деталь остывает до заданной температуры Т = 22</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rPr>
        <w:t>С. Дальнейшее отображение параметров на графике или таблице не имеет смысла. На рисунке 3.1</w:t>
      </w:r>
      <w:r>
        <w:rPr>
          <w:rFonts w:ascii="Times New Roman" w:eastAsia="Times New Roman" w:hAnsi="Times New Roman" w:cs="Times New Roman"/>
          <w:sz w:val="28"/>
          <w:szCs w:val="28"/>
        </w:rPr>
        <w:t>0</w:t>
      </w:r>
      <w:r w:rsidRPr="001B542E">
        <w:rPr>
          <w:rFonts w:ascii="Times New Roman" w:eastAsia="Times New Roman" w:hAnsi="Times New Roman" w:cs="Times New Roman"/>
          <w:sz w:val="28"/>
          <w:szCs w:val="28"/>
        </w:rPr>
        <w:t xml:space="preserve"> представлен график изменения температуры в процессе наплавки и полного остывания детали. </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05B131BC" wp14:editId="79CDB1B7">
            <wp:extent cx="5715000" cy="3810000"/>
            <wp:effectExtent l="0" t="0" r="0" b="0"/>
            <wp:docPr id="947" name="Рисунок 947" descr="Mechanical_Report_Files/Figure0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chanical_Report_Files/Figure0025.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9E217F" w:rsidRPr="00C639C1" w:rsidRDefault="009E217F" w:rsidP="009E217F">
      <w:pPr>
        <w:widowControl w:val="0"/>
        <w:autoSpaceDE w:val="0"/>
        <w:autoSpaceDN w:val="0"/>
        <w:spacing w:after="0" w:line="240" w:lineRule="auto"/>
        <w:ind w:firstLine="567"/>
        <w:jc w:val="center"/>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ind w:firstLine="567"/>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3.1</w:t>
      </w:r>
      <w:r>
        <w:rPr>
          <w:rFonts w:ascii="Times New Roman" w:eastAsia="Times New Roman" w:hAnsi="Times New Roman" w:cs="Times New Roman"/>
          <w:sz w:val="28"/>
          <w:szCs w:val="28"/>
        </w:rPr>
        <w:t>0</w:t>
      </w:r>
      <w:r w:rsidRPr="001B542E">
        <w:rPr>
          <w:rFonts w:ascii="Times New Roman" w:eastAsia="Times New Roman" w:hAnsi="Times New Roman" w:cs="Times New Roman"/>
          <w:sz w:val="28"/>
          <w:szCs w:val="28"/>
        </w:rPr>
        <w:t xml:space="preserve"> – График изменения температуры в процессе наплавки</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Рассмотрим изменение температурных полей в зависимости от используемых параметров режима наплавки. Как известно </w:t>
      </w:r>
      <w:r>
        <w:rPr>
          <w:rFonts w:ascii="Times New Roman" w:eastAsia="Times New Roman" w:hAnsi="Times New Roman" w:cs="Times New Roman"/>
          <w:sz w:val="28"/>
          <w:szCs w:val="28"/>
        </w:rPr>
        <w:t>из раздела</w:t>
      </w:r>
      <w:r w:rsidRPr="001B542E">
        <w:rPr>
          <w:rFonts w:ascii="Times New Roman" w:eastAsia="Times New Roman" w:hAnsi="Times New Roman" w:cs="Times New Roman"/>
          <w:sz w:val="28"/>
          <w:szCs w:val="28"/>
        </w:rPr>
        <w:t xml:space="preserve"> 2 в процессе исследования используется 8 режимов наплавки, представленные в таблице 3.</w:t>
      </w:r>
      <w:r>
        <w:rPr>
          <w:rFonts w:ascii="Times New Roman" w:eastAsia="Times New Roman" w:hAnsi="Times New Roman" w:cs="Times New Roman"/>
          <w:sz w:val="28"/>
          <w:szCs w:val="28"/>
        </w:rPr>
        <w:t>3</w:t>
      </w:r>
      <w:r w:rsidRPr="001B542E">
        <w:rPr>
          <w:rFonts w:ascii="Times New Roman" w:eastAsia="Times New Roman" w:hAnsi="Times New Roman" w:cs="Times New Roman"/>
          <w:sz w:val="28"/>
          <w:szCs w:val="28"/>
        </w:rPr>
        <w:t>.</w:t>
      </w:r>
    </w:p>
    <w:p w:rsidR="009E217F"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3.3</w:t>
      </w:r>
      <w:r w:rsidRPr="001B542E">
        <w:rPr>
          <w:rFonts w:ascii="Times New Roman" w:eastAsia="Times New Roman" w:hAnsi="Times New Roman" w:cs="Times New Roman"/>
          <w:sz w:val="28"/>
          <w:szCs w:val="28"/>
        </w:rPr>
        <w:t xml:space="preserve"> – Используемые параметры режима наплавки</w:t>
      </w:r>
    </w:p>
    <w:p w:rsidR="009E217F" w:rsidRPr="00862088" w:rsidRDefault="009E217F" w:rsidP="009E217F">
      <w:pPr>
        <w:widowControl w:val="0"/>
        <w:autoSpaceDE w:val="0"/>
        <w:autoSpaceDN w:val="0"/>
        <w:spacing w:after="0" w:line="240" w:lineRule="auto"/>
        <w:jc w:val="both"/>
        <w:rPr>
          <w:rFonts w:ascii="Times New Roman" w:eastAsia="Times New Roman" w:hAnsi="Times New Roman" w:cs="Times New Roman"/>
          <w:sz w:val="16"/>
          <w:szCs w:val="16"/>
        </w:rPr>
      </w:pPr>
    </w:p>
    <w:tbl>
      <w:tblPr>
        <w:tblStyle w:val="a4"/>
        <w:tblW w:w="9673" w:type="dxa"/>
        <w:tblInd w:w="136" w:type="dxa"/>
        <w:tblLook w:val="04A0" w:firstRow="1" w:lastRow="0" w:firstColumn="1" w:lastColumn="0" w:noHBand="0" w:noVBand="1"/>
      </w:tblPr>
      <w:tblGrid>
        <w:gridCol w:w="2099"/>
        <w:gridCol w:w="1984"/>
        <w:gridCol w:w="2693"/>
        <w:gridCol w:w="2897"/>
      </w:tblGrid>
      <w:tr w:rsidR="009E217F" w:rsidRPr="00862088" w:rsidTr="00B3020C">
        <w:tc>
          <w:tcPr>
            <w:tcW w:w="2099"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rPr>
            </w:pPr>
            <w:r w:rsidRPr="00862088">
              <w:rPr>
                <w:rFonts w:ascii="Times New Roman" w:eastAsia="Times New Roman" w:hAnsi="Times New Roman" w:cs="Times New Roman"/>
                <w:sz w:val="24"/>
                <w:szCs w:val="24"/>
                <w:lang w:val="ru-RU"/>
              </w:rPr>
              <w:t>Номер режима</w:t>
            </w:r>
          </w:p>
        </w:tc>
        <w:tc>
          <w:tcPr>
            <w:tcW w:w="1984"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rPr>
            </w:pPr>
            <w:r w:rsidRPr="00862088">
              <w:rPr>
                <w:rFonts w:ascii="Times New Roman" w:eastAsia="Times New Roman" w:hAnsi="Times New Roman" w:cs="Times New Roman"/>
                <w:sz w:val="24"/>
                <w:szCs w:val="24"/>
                <w:lang w:val="ru-RU"/>
              </w:rPr>
              <w:t>Сила тока, А</w:t>
            </w:r>
          </w:p>
        </w:tc>
        <w:tc>
          <w:tcPr>
            <w:tcW w:w="2693"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rPr>
            </w:pPr>
            <w:r w:rsidRPr="00862088">
              <w:rPr>
                <w:rFonts w:ascii="Times New Roman" w:eastAsia="Times New Roman" w:hAnsi="Times New Roman" w:cs="Times New Roman"/>
                <w:sz w:val="24"/>
                <w:szCs w:val="24"/>
                <w:lang w:val="ru-RU"/>
              </w:rPr>
              <w:t xml:space="preserve">Сварочное </w:t>
            </w:r>
          </w:p>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rPr>
            </w:pPr>
            <w:r w:rsidRPr="00862088">
              <w:rPr>
                <w:rFonts w:ascii="Times New Roman" w:eastAsia="Times New Roman" w:hAnsi="Times New Roman" w:cs="Times New Roman"/>
                <w:sz w:val="24"/>
                <w:szCs w:val="24"/>
                <w:lang w:val="ru-RU"/>
              </w:rPr>
              <w:t>напряжение, В</w:t>
            </w:r>
          </w:p>
        </w:tc>
        <w:tc>
          <w:tcPr>
            <w:tcW w:w="2897"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rPr>
            </w:pPr>
            <w:r w:rsidRPr="00862088">
              <w:rPr>
                <w:rFonts w:ascii="Times New Roman" w:eastAsia="Times New Roman" w:hAnsi="Times New Roman" w:cs="Times New Roman"/>
                <w:sz w:val="24"/>
                <w:szCs w:val="24"/>
                <w:lang w:val="ru-RU"/>
              </w:rPr>
              <w:t xml:space="preserve">Скорость подачи проволоки, </w:t>
            </w:r>
            <w:r w:rsidRPr="00C639C1">
              <w:rPr>
                <w:rFonts w:ascii="Times New Roman" w:eastAsia="Times New Roman" w:hAnsi="Times New Roman" w:cs="Times New Roman"/>
                <w:sz w:val="24"/>
                <w:szCs w:val="24"/>
                <w:lang w:val="ru-RU"/>
              </w:rPr>
              <w:t>м/мин</w:t>
            </w:r>
          </w:p>
        </w:tc>
      </w:tr>
      <w:tr w:rsidR="009E217F" w:rsidRPr="00862088" w:rsidTr="00B3020C">
        <w:tc>
          <w:tcPr>
            <w:tcW w:w="2099"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rPr>
            </w:pPr>
            <w:r w:rsidRPr="00862088">
              <w:rPr>
                <w:rFonts w:ascii="Times New Roman" w:eastAsia="Times New Roman" w:hAnsi="Times New Roman" w:cs="Times New Roman"/>
                <w:sz w:val="24"/>
                <w:szCs w:val="24"/>
                <w:lang w:val="ru-RU"/>
              </w:rPr>
              <w:t>1</w:t>
            </w:r>
          </w:p>
        </w:tc>
        <w:tc>
          <w:tcPr>
            <w:tcW w:w="1984"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eastAsia="ru-RU"/>
              </w:rPr>
            </w:pPr>
            <w:r w:rsidRPr="00862088">
              <w:rPr>
                <w:rFonts w:ascii="Times New Roman" w:eastAsia="Times New Roman" w:hAnsi="Times New Roman" w:cs="Times New Roman"/>
                <w:sz w:val="24"/>
                <w:szCs w:val="24"/>
                <w:lang w:val="ru-RU" w:eastAsia="ru-RU"/>
              </w:rPr>
              <w:t>135</w:t>
            </w:r>
          </w:p>
        </w:tc>
        <w:tc>
          <w:tcPr>
            <w:tcW w:w="2693"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eastAsia="ru-RU"/>
              </w:rPr>
            </w:pPr>
            <w:r w:rsidRPr="00862088">
              <w:rPr>
                <w:rFonts w:ascii="Times New Roman" w:eastAsia="Times New Roman" w:hAnsi="Times New Roman" w:cs="Times New Roman"/>
                <w:sz w:val="24"/>
                <w:szCs w:val="24"/>
                <w:lang w:val="ru-RU" w:eastAsia="ru-RU"/>
              </w:rPr>
              <w:t>17,5</w:t>
            </w:r>
          </w:p>
        </w:tc>
        <w:tc>
          <w:tcPr>
            <w:tcW w:w="2897"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eastAsia="ru-RU"/>
              </w:rPr>
            </w:pPr>
            <w:r w:rsidRPr="00862088">
              <w:rPr>
                <w:rFonts w:ascii="Times New Roman" w:eastAsia="Times New Roman" w:hAnsi="Times New Roman" w:cs="Times New Roman"/>
                <w:sz w:val="24"/>
                <w:szCs w:val="24"/>
                <w:lang w:val="ru-RU" w:eastAsia="ru-RU"/>
              </w:rPr>
              <w:t>2</w:t>
            </w:r>
          </w:p>
        </w:tc>
      </w:tr>
      <w:tr w:rsidR="009E217F" w:rsidRPr="00862088" w:rsidTr="00B3020C">
        <w:tc>
          <w:tcPr>
            <w:tcW w:w="2099"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rPr>
            </w:pPr>
            <w:r w:rsidRPr="00862088">
              <w:rPr>
                <w:rFonts w:ascii="Times New Roman" w:eastAsia="Times New Roman" w:hAnsi="Times New Roman" w:cs="Times New Roman"/>
                <w:sz w:val="24"/>
                <w:szCs w:val="24"/>
                <w:lang w:val="ru-RU"/>
              </w:rPr>
              <w:t>2</w:t>
            </w:r>
          </w:p>
        </w:tc>
        <w:tc>
          <w:tcPr>
            <w:tcW w:w="1984"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eastAsia="ru-RU"/>
              </w:rPr>
            </w:pPr>
            <w:r w:rsidRPr="00862088">
              <w:rPr>
                <w:rFonts w:ascii="Times New Roman" w:eastAsia="Times New Roman" w:hAnsi="Times New Roman" w:cs="Times New Roman"/>
                <w:sz w:val="24"/>
                <w:szCs w:val="24"/>
                <w:lang w:val="ru-RU" w:eastAsia="ru-RU"/>
              </w:rPr>
              <w:t>145</w:t>
            </w:r>
          </w:p>
        </w:tc>
        <w:tc>
          <w:tcPr>
            <w:tcW w:w="2693"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eastAsia="ru-RU"/>
              </w:rPr>
            </w:pPr>
            <w:r w:rsidRPr="00862088">
              <w:rPr>
                <w:rFonts w:ascii="Times New Roman" w:eastAsia="Times New Roman" w:hAnsi="Times New Roman" w:cs="Times New Roman"/>
                <w:sz w:val="24"/>
                <w:szCs w:val="24"/>
                <w:lang w:val="ru-RU" w:eastAsia="ru-RU"/>
              </w:rPr>
              <w:t>18,5</w:t>
            </w:r>
          </w:p>
        </w:tc>
        <w:tc>
          <w:tcPr>
            <w:tcW w:w="2897"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eastAsia="ru-RU"/>
              </w:rPr>
            </w:pPr>
            <w:r w:rsidRPr="00862088">
              <w:rPr>
                <w:rFonts w:ascii="Times New Roman" w:eastAsia="Times New Roman" w:hAnsi="Times New Roman" w:cs="Times New Roman"/>
                <w:sz w:val="24"/>
                <w:szCs w:val="24"/>
                <w:lang w:val="ru-RU" w:eastAsia="ru-RU"/>
              </w:rPr>
              <w:t>2</w:t>
            </w:r>
          </w:p>
        </w:tc>
      </w:tr>
      <w:tr w:rsidR="009E217F" w:rsidRPr="00862088" w:rsidTr="00B3020C">
        <w:tc>
          <w:tcPr>
            <w:tcW w:w="2099"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val="ru-RU"/>
              </w:rPr>
            </w:pPr>
            <w:r w:rsidRPr="00862088">
              <w:rPr>
                <w:rFonts w:ascii="Times New Roman" w:eastAsia="Times New Roman" w:hAnsi="Times New Roman" w:cs="Times New Roman"/>
                <w:sz w:val="24"/>
                <w:szCs w:val="24"/>
                <w:lang w:val="ru-RU"/>
              </w:rPr>
              <w:t>3</w:t>
            </w:r>
          </w:p>
        </w:tc>
        <w:tc>
          <w:tcPr>
            <w:tcW w:w="1984"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val="ru-RU" w:eastAsia="ru-RU"/>
              </w:rPr>
              <w:t>18</w:t>
            </w:r>
            <w:r w:rsidRPr="00862088">
              <w:rPr>
                <w:rFonts w:ascii="Times New Roman" w:eastAsia="Times New Roman" w:hAnsi="Times New Roman" w:cs="Times New Roman"/>
                <w:sz w:val="24"/>
                <w:szCs w:val="24"/>
                <w:lang w:eastAsia="ru-RU"/>
              </w:rPr>
              <w:t>0</w:t>
            </w:r>
          </w:p>
        </w:tc>
        <w:tc>
          <w:tcPr>
            <w:tcW w:w="2693"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19,5</w:t>
            </w:r>
          </w:p>
        </w:tc>
        <w:tc>
          <w:tcPr>
            <w:tcW w:w="2897"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2,5</w:t>
            </w:r>
          </w:p>
        </w:tc>
      </w:tr>
      <w:tr w:rsidR="009E217F" w:rsidRPr="00862088" w:rsidTr="00B3020C">
        <w:tc>
          <w:tcPr>
            <w:tcW w:w="2099"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4</w:t>
            </w:r>
          </w:p>
        </w:tc>
        <w:tc>
          <w:tcPr>
            <w:tcW w:w="1984"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195</w:t>
            </w:r>
          </w:p>
        </w:tc>
        <w:tc>
          <w:tcPr>
            <w:tcW w:w="2693"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20</w:t>
            </w:r>
          </w:p>
        </w:tc>
        <w:tc>
          <w:tcPr>
            <w:tcW w:w="2897"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3</w:t>
            </w:r>
          </w:p>
        </w:tc>
      </w:tr>
      <w:tr w:rsidR="009E217F" w:rsidRPr="00862088" w:rsidTr="00B3020C">
        <w:tc>
          <w:tcPr>
            <w:tcW w:w="2099"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5</w:t>
            </w:r>
          </w:p>
        </w:tc>
        <w:tc>
          <w:tcPr>
            <w:tcW w:w="1984"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205</w:t>
            </w:r>
          </w:p>
        </w:tc>
        <w:tc>
          <w:tcPr>
            <w:tcW w:w="2693"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21</w:t>
            </w:r>
          </w:p>
        </w:tc>
        <w:tc>
          <w:tcPr>
            <w:tcW w:w="2897"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3</w:t>
            </w:r>
          </w:p>
        </w:tc>
      </w:tr>
      <w:tr w:rsidR="009E217F" w:rsidRPr="00862088" w:rsidTr="00B3020C">
        <w:tc>
          <w:tcPr>
            <w:tcW w:w="2099"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6</w:t>
            </w:r>
          </w:p>
        </w:tc>
        <w:tc>
          <w:tcPr>
            <w:tcW w:w="1984"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220</w:t>
            </w:r>
          </w:p>
        </w:tc>
        <w:tc>
          <w:tcPr>
            <w:tcW w:w="2693"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22</w:t>
            </w:r>
          </w:p>
        </w:tc>
        <w:tc>
          <w:tcPr>
            <w:tcW w:w="2897"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3,5</w:t>
            </w:r>
          </w:p>
        </w:tc>
      </w:tr>
      <w:tr w:rsidR="009E217F" w:rsidRPr="00862088" w:rsidTr="00B3020C">
        <w:tc>
          <w:tcPr>
            <w:tcW w:w="2099"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7</w:t>
            </w:r>
          </w:p>
        </w:tc>
        <w:tc>
          <w:tcPr>
            <w:tcW w:w="1984"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240</w:t>
            </w:r>
          </w:p>
        </w:tc>
        <w:tc>
          <w:tcPr>
            <w:tcW w:w="2693"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23</w:t>
            </w:r>
          </w:p>
        </w:tc>
        <w:tc>
          <w:tcPr>
            <w:tcW w:w="2897"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4</w:t>
            </w:r>
          </w:p>
        </w:tc>
      </w:tr>
      <w:tr w:rsidR="009E217F" w:rsidRPr="00862088" w:rsidTr="00B3020C">
        <w:tc>
          <w:tcPr>
            <w:tcW w:w="2099"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rPr>
            </w:pPr>
            <w:r w:rsidRPr="00862088">
              <w:rPr>
                <w:rFonts w:ascii="Times New Roman" w:eastAsia="Times New Roman" w:hAnsi="Times New Roman" w:cs="Times New Roman"/>
                <w:sz w:val="24"/>
                <w:szCs w:val="24"/>
              </w:rPr>
              <w:t>8</w:t>
            </w:r>
          </w:p>
        </w:tc>
        <w:tc>
          <w:tcPr>
            <w:tcW w:w="1984"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260</w:t>
            </w:r>
          </w:p>
        </w:tc>
        <w:tc>
          <w:tcPr>
            <w:tcW w:w="2693"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24</w:t>
            </w:r>
          </w:p>
        </w:tc>
        <w:tc>
          <w:tcPr>
            <w:tcW w:w="2897" w:type="dxa"/>
            <w:shd w:val="clear" w:color="auto" w:fill="auto"/>
            <w:vAlign w:val="center"/>
          </w:tcPr>
          <w:p w:rsidR="009E217F" w:rsidRPr="00862088" w:rsidRDefault="009E217F" w:rsidP="00B3020C">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862088">
              <w:rPr>
                <w:rFonts w:ascii="Times New Roman" w:eastAsia="Times New Roman" w:hAnsi="Times New Roman" w:cs="Times New Roman"/>
                <w:sz w:val="24"/>
                <w:szCs w:val="24"/>
                <w:lang w:eastAsia="ru-RU"/>
              </w:rPr>
              <w:t>4,5</w:t>
            </w:r>
          </w:p>
        </w:tc>
      </w:tr>
    </w:tbl>
    <w:p w:rsidR="009E217F" w:rsidRPr="001B542E" w:rsidRDefault="009E217F" w:rsidP="009E217F">
      <w:pPr>
        <w:widowControl w:val="0"/>
        <w:autoSpaceDE w:val="0"/>
        <w:autoSpaceDN w:val="0"/>
        <w:spacing w:after="0" w:line="240" w:lineRule="auto"/>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Общий вид наплавленного шва получаемый при режиме №1 представлен на рисунке 3.1</w:t>
      </w:r>
      <w:r>
        <w:rPr>
          <w:rFonts w:ascii="Times New Roman" w:eastAsia="Times New Roman" w:hAnsi="Times New Roman" w:cs="Times New Roman"/>
          <w:sz w:val="28"/>
          <w:szCs w:val="28"/>
        </w:rPr>
        <w:t>1</w:t>
      </w:r>
      <w:r w:rsidRPr="001B542E">
        <w:rPr>
          <w:rFonts w:ascii="Times New Roman" w:eastAsia="Times New Roman" w:hAnsi="Times New Roman" w:cs="Times New Roman"/>
          <w:i/>
          <w:sz w:val="28"/>
          <w:szCs w:val="28"/>
        </w:rPr>
        <w:t>.</w:t>
      </w:r>
      <w:r w:rsidRPr="001B542E">
        <w:rPr>
          <w:rFonts w:ascii="Times New Roman" w:eastAsia="Times New Roman" w:hAnsi="Times New Roman" w:cs="Times New Roman"/>
          <w:sz w:val="28"/>
          <w:szCs w:val="28"/>
        </w:rPr>
        <w:t xml:space="preserve"> Как видно на рисунке данный режим, как режим №2, отличаются от остальных тем, что многопроходная последовательная наплавка выполняется с близкорасположенными параллельными швами, в то время как при использовании других режимов последующие швы накладываются на предыдущий.</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highlight w:val="yellow"/>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6327B110" wp14:editId="04C0AF1F">
            <wp:extent cx="5463376" cy="2828925"/>
            <wp:effectExtent l="0" t="0" r="4445"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64580" cy="2829548"/>
                    </a:xfrm>
                    <a:prstGeom prst="rect">
                      <a:avLst/>
                    </a:prstGeom>
                  </pic:spPr>
                </pic:pic>
              </a:graphicData>
            </a:graphic>
          </wp:inline>
        </w:drawing>
      </w:r>
    </w:p>
    <w:p w:rsidR="009E217F" w:rsidRPr="00C639C1"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6"/>
          <w:szCs w:val="28"/>
          <w:highlight w:val="yellow"/>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3.1</w:t>
      </w:r>
      <w:r>
        <w:rPr>
          <w:rFonts w:ascii="Times New Roman" w:eastAsia="Times New Roman" w:hAnsi="Times New Roman" w:cs="Times New Roman"/>
          <w:sz w:val="28"/>
          <w:szCs w:val="28"/>
        </w:rPr>
        <w:t>1</w:t>
      </w:r>
      <w:r w:rsidRPr="001B542E">
        <w:rPr>
          <w:rFonts w:ascii="Times New Roman" w:eastAsia="Times New Roman" w:hAnsi="Times New Roman" w:cs="Times New Roman"/>
          <w:sz w:val="28"/>
          <w:szCs w:val="28"/>
        </w:rPr>
        <w:t xml:space="preserve"> – Сравнение метода наложения слоя шва в зависимости от параметров режима</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Изменение метода наложения наплавляемого шва обоснованы увеличением параметров режима и как следствие увеличением геометрических параметров получаемого сварного шва.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Как видно на рисунке 3.1</w:t>
      </w:r>
      <w:r>
        <w:rPr>
          <w:rFonts w:ascii="Times New Roman" w:eastAsia="Times New Roman" w:hAnsi="Times New Roman" w:cs="Times New Roman"/>
          <w:sz w:val="28"/>
          <w:szCs w:val="28"/>
        </w:rPr>
        <w:t>2</w:t>
      </w:r>
      <w:r w:rsidRPr="001B542E">
        <w:rPr>
          <w:rFonts w:ascii="Times New Roman" w:eastAsia="Times New Roman" w:hAnsi="Times New Roman" w:cs="Times New Roman"/>
          <w:sz w:val="28"/>
          <w:szCs w:val="28"/>
        </w:rPr>
        <w:t xml:space="preserve"> моделирование процесса наплавки осуществляется с создание начального сегмента наплавочного шва и разогрева металла шва до температуры плавления (Т &gt; 1460</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 xml:space="preserve">). </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6F0AF8D9" wp14:editId="12F98CB4">
            <wp:extent cx="5729830" cy="2719449"/>
            <wp:effectExtent l="0" t="0" r="4445" b="508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6634" cy="2722678"/>
                    </a:xfrm>
                    <a:prstGeom prst="rect">
                      <a:avLst/>
                    </a:prstGeom>
                  </pic:spPr>
                </pic:pic>
              </a:graphicData>
            </a:graphic>
          </wp:inline>
        </w:drawing>
      </w:r>
    </w:p>
    <w:p w:rsidR="009E217F" w:rsidRPr="00520D46" w:rsidRDefault="009E217F" w:rsidP="009E217F">
      <w:pPr>
        <w:widowControl w:val="0"/>
        <w:autoSpaceDE w:val="0"/>
        <w:autoSpaceDN w:val="0"/>
        <w:spacing w:after="0" w:line="240" w:lineRule="auto"/>
        <w:jc w:val="center"/>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3.1</w:t>
      </w:r>
      <w:r>
        <w:rPr>
          <w:rFonts w:ascii="Times New Roman" w:eastAsia="Times New Roman" w:hAnsi="Times New Roman" w:cs="Times New Roman"/>
          <w:sz w:val="28"/>
          <w:szCs w:val="28"/>
        </w:rPr>
        <w:t>2</w:t>
      </w:r>
      <w:r w:rsidRPr="001B542E">
        <w:rPr>
          <w:rFonts w:ascii="Times New Roman" w:eastAsia="Times New Roman" w:hAnsi="Times New Roman" w:cs="Times New Roman"/>
          <w:sz w:val="28"/>
          <w:szCs w:val="28"/>
        </w:rPr>
        <w:t xml:space="preserve"> – Начало распространения тепловых полей в теле исходной</w:t>
      </w: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детали в процессе наплавки</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Исходя из рисунка 3.12</w:t>
      </w:r>
      <w:r w:rsidRPr="001B542E">
        <w:rPr>
          <w:rFonts w:ascii="Times New Roman" w:eastAsia="Times New Roman" w:hAnsi="Times New Roman" w:cs="Times New Roman"/>
          <w:sz w:val="28"/>
          <w:szCs w:val="28"/>
        </w:rPr>
        <w:t xml:space="preserve"> видно, как стремительно нагревается поверхность детали, о чем свидетельствует рост зоны нагрева поверхности свыше 200</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 что также наглядно показано на рисунке 3.1</w:t>
      </w:r>
      <w:r>
        <w:rPr>
          <w:rFonts w:ascii="Times New Roman" w:eastAsia="Times New Roman" w:hAnsi="Times New Roman" w:cs="Times New Roman"/>
          <w:sz w:val="28"/>
          <w:szCs w:val="28"/>
        </w:rPr>
        <w:t>3</w:t>
      </w:r>
      <w:r w:rsidRPr="001B542E">
        <w:rPr>
          <w:rFonts w:ascii="Times New Roman" w:eastAsia="Times New Roman" w:hAnsi="Times New Roman" w:cs="Times New Roman"/>
          <w:sz w:val="28"/>
          <w:szCs w:val="28"/>
        </w:rPr>
        <w:t xml:space="preserve">. </w:t>
      </w:r>
    </w:p>
    <w:p w:rsidR="009E217F" w:rsidRPr="001B542E" w:rsidRDefault="009E217F" w:rsidP="009E217F">
      <w:pPr>
        <w:widowControl w:val="0"/>
        <w:autoSpaceDE w:val="0"/>
        <w:autoSpaceDN w:val="0"/>
        <w:spacing w:after="0" w:line="240" w:lineRule="auto"/>
        <w:ind w:firstLine="567"/>
        <w:jc w:val="center"/>
        <w:rPr>
          <w:rFonts w:ascii="Times New Roman" w:eastAsia="Times New Roman" w:hAnsi="Times New Roman" w:cs="Times New Roman"/>
          <w:i/>
          <w:sz w:val="28"/>
          <w:szCs w:val="28"/>
        </w:rPr>
      </w:pPr>
      <w:r w:rsidRPr="001B542E">
        <w:rPr>
          <w:rFonts w:ascii="Times New Roman" w:eastAsia="Times New Roman" w:hAnsi="Times New Roman" w:cs="Times New Roman"/>
          <w:i/>
          <w:noProof/>
          <w:lang w:eastAsia="ru-RU"/>
        </w:rPr>
        <w:drawing>
          <wp:inline distT="0" distB="0" distL="0" distR="0" wp14:anchorId="0A979037" wp14:editId="738431A5">
            <wp:extent cx="4197038" cy="2144953"/>
            <wp:effectExtent l="0" t="0" r="0" b="8255"/>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21925" cy="2157672"/>
                    </a:xfrm>
                    <a:prstGeom prst="rect">
                      <a:avLst/>
                    </a:prstGeom>
                  </pic:spPr>
                </pic:pic>
              </a:graphicData>
            </a:graphic>
          </wp:inline>
        </w:drawing>
      </w:r>
    </w:p>
    <w:p w:rsidR="009E217F" w:rsidRPr="00520D46"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3.13</w:t>
      </w:r>
      <w:r w:rsidRPr="001B542E">
        <w:rPr>
          <w:rFonts w:ascii="Times New Roman" w:eastAsia="Times New Roman" w:hAnsi="Times New Roman" w:cs="Times New Roman"/>
          <w:sz w:val="28"/>
          <w:szCs w:val="28"/>
        </w:rPr>
        <w:t xml:space="preserve"> – Распространение тепловых полей на поверхности шлица</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3.1</w:t>
      </w:r>
      <w:r>
        <w:rPr>
          <w:rFonts w:ascii="Times New Roman" w:eastAsia="Times New Roman" w:hAnsi="Times New Roman" w:cs="Times New Roman"/>
          <w:sz w:val="28"/>
          <w:szCs w:val="28"/>
        </w:rPr>
        <w:t>3</w:t>
      </w:r>
      <w:r w:rsidRPr="001B542E">
        <w:rPr>
          <w:rFonts w:ascii="Times New Roman" w:eastAsia="Times New Roman" w:hAnsi="Times New Roman" w:cs="Times New Roman"/>
          <w:sz w:val="28"/>
          <w:szCs w:val="28"/>
        </w:rPr>
        <w:t xml:space="preserve"> свидетельствует, что в процессе наплавки и постепенного перемещения источника тепла – сварочной дуги и образовании последующих сегментов сварочного шва возникает тенденция к постепенному росту температуры исходной детали. В последствии движения источника тепла наблюдается эллипсоидное удлинение температурных полей. </w:t>
      </w:r>
    </w:p>
    <w:p w:rsidR="009E217F" w:rsidRPr="007763FF"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Дальнейший рост температурных полей в процессе напла</w:t>
      </w:r>
      <w:r>
        <w:rPr>
          <w:rFonts w:ascii="Times New Roman" w:eastAsia="Times New Roman" w:hAnsi="Times New Roman" w:cs="Times New Roman"/>
          <w:sz w:val="28"/>
          <w:szCs w:val="28"/>
        </w:rPr>
        <w:t>вки представлен на рисунке 3.14</w:t>
      </w:r>
      <w:r w:rsidRPr="007763FF">
        <w:rPr>
          <w:rFonts w:ascii="Times New Roman" w:eastAsia="Times New Roman" w:hAnsi="Times New Roman" w:cs="Times New Roman"/>
          <w:sz w:val="28"/>
          <w:szCs w:val="28"/>
        </w:rPr>
        <w:t xml:space="preserve"> [4</w:t>
      </w:r>
      <w:r w:rsidRPr="001A642C">
        <w:rPr>
          <w:rFonts w:ascii="Times New Roman" w:eastAsia="Times New Roman" w:hAnsi="Times New Roman" w:cs="Times New Roman"/>
          <w:sz w:val="28"/>
          <w:szCs w:val="28"/>
        </w:rPr>
        <w:t>7</w:t>
      </w:r>
      <w:r w:rsidRPr="007763F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w:t>
      </w:r>
      <w:r w:rsidRPr="007763F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8</w:t>
      </w:r>
      <w:r w:rsidRPr="007763FF">
        <w:rPr>
          <w:rFonts w:ascii="Times New Roman" w:eastAsia="Times New Roman" w:hAnsi="Times New Roman" w:cs="Times New Roman"/>
          <w:sz w:val="28"/>
          <w:szCs w:val="28"/>
        </w:rPr>
        <w:t>41]</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31717277" wp14:editId="68410BE1">
            <wp:extent cx="5178096" cy="4201789"/>
            <wp:effectExtent l="0" t="0" r="3810" b="889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1439"/>
                    <a:stretch/>
                  </pic:blipFill>
                  <pic:spPr bwMode="auto">
                    <a:xfrm>
                      <a:off x="0" y="0"/>
                      <a:ext cx="5237590" cy="4250066"/>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520D46"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3.1</w:t>
      </w:r>
      <w:r>
        <w:rPr>
          <w:rFonts w:ascii="Times New Roman" w:eastAsia="Times New Roman" w:hAnsi="Times New Roman" w:cs="Times New Roman"/>
          <w:sz w:val="28"/>
          <w:szCs w:val="28"/>
        </w:rPr>
        <w:t>4</w:t>
      </w:r>
      <w:r w:rsidRPr="001B542E">
        <w:rPr>
          <w:rFonts w:ascii="Times New Roman" w:eastAsia="Times New Roman" w:hAnsi="Times New Roman" w:cs="Times New Roman"/>
          <w:sz w:val="28"/>
          <w:szCs w:val="28"/>
        </w:rPr>
        <w:t xml:space="preserve"> – Распространение температурных полей в процессе </w:t>
      </w:r>
    </w:p>
    <w:p w:rsidR="009E217F" w:rsidRPr="001B542E" w:rsidRDefault="009E217F" w:rsidP="009E217F">
      <w:pPr>
        <w:widowControl w:val="0"/>
        <w:autoSpaceDE w:val="0"/>
        <w:autoSpaceDN w:val="0"/>
        <w:spacing w:after="0" w:line="240" w:lineRule="auto"/>
        <w:ind w:firstLine="567"/>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наплавки первого шва на режиме №1</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Как видно из рисунка 3.1</w:t>
      </w:r>
      <w:r>
        <w:rPr>
          <w:rFonts w:ascii="Times New Roman" w:eastAsia="Times New Roman" w:hAnsi="Times New Roman" w:cs="Times New Roman"/>
          <w:sz w:val="28"/>
          <w:szCs w:val="28"/>
        </w:rPr>
        <w:t>4</w:t>
      </w:r>
      <w:r w:rsidRPr="001B542E">
        <w:rPr>
          <w:rFonts w:ascii="Times New Roman" w:eastAsia="Times New Roman" w:hAnsi="Times New Roman" w:cs="Times New Roman"/>
          <w:sz w:val="28"/>
          <w:szCs w:val="28"/>
        </w:rPr>
        <w:t xml:space="preserve"> по прохождению подвижного источника тепла от начала наплавки к противоположной грани шлица проходит 12 секунд, при этом существует заметный рост температурных полей, чья температура превышает показатель Т=238</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 xml:space="preserve">. Поверхность исследуемой детали, находящаяся на каком-то </w:t>
      </w:r>
      <w:r w:rsidRPr="001B542E">
        <w:rPr>
          <w:rFonts w:ascii="Times New Roman" w:eastAsia="Times New Roman" w:hAnsi="Times New Roman" w:cs="Times New Roman"/>
          <w:sz w:val="28"/>
          <w:szCs w:val="28"/>
          <w:lang w:val="en-US"/>
        </w:rPr>
        <w:t>n</w:t>
      </w:r>
      <w:r w:rsidRPr="001B542E">
        <w:rPr>
          <w:rFonts w:ascii="Times New Roman" w:eastAsia="Times New Roman" w:hAnsi="Times New Roman" w:cs="Times New Roman"/>
          <w:sz w:val="28"/>
          <w:szCs w:val="28"/>
        </w:rPr>
        <w:t>-ном расстоянии от источника тепла, не изменяет исходной температуры, что свидетельствует о</w:t>
      </w:r>
      <w:r>
        <w:rPr>
          <w:rFonts w:ascii="Times New Roman" w:eastAsia="Times New Roman" w:hAnsi="Times New Roman" w:cs="Times New Roman"/>
          <w:sz w:val="28"/>
          <w:szCs w:val="28"/>
        </w:rPr>
        <w:t>б</w:t>
      </w:r>
      <w:r w:rsidRPr="001B542E">
        <w:rPr>
          <w:rFonts w:ascii="Times New Roman" w:eastAsia="Times New Roman" w:hAnsi="Times New Roman" w:cs="Times New Roman"/>
          <w:sz w:val="28"/>
          <w:szCs w:val="28"/>
        </w:rPr>
        <w:t xml:space="preserve"> адекватности построенной модели процесса наплавки. В тоже время видно распространение температуры посредством конвективного нагрева тела детали, что также свидетельствует о адекватности построенной модели.</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В настоящей модели наплавки на режиме №1 швы выполняются последовательно и параллельно друг другу. Соответственно, при последовательной наплавки последующего шва возникает вероятность повышения общей температуры поверхности шлица, о чем свидетельствует рисунок 3.1</w:t>
      </w:r>
      <w:r>
        <w:rPr>
          <w:rFonts w:ascii="Times New Roman" w:eastAsia="Times New Roman" w:hAnsi="Times New Roman" w:cs="Times New Roman"/>
          <w:sz w:val="28"/>
          <w:szCs w:val="28"/>
        </w:rPr>
        <w:t>5</w:t>
      </w:r>
      <w:r w:rsidRPr="001B542E">
        <w:rPr>
          <w:rFonts w:ascii="Times New Roman" w:eastAsia="Times New Roman" w:hAnsi="Times New Roman" w:cs="Times New Roman"/>
          <w:sz w:val="28"/>
          <w:szCs w:val="28"/>
        </w:rPr>
        <w:t>.</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2271AFF9" wp14:editId="7E78B93F">
            <wp:extent cx="5408687" cy="3277589"/>
            <wp:effectExtent l="0" t="0" r="1905"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20408" cy="3284692"/>
                    </a:xfrm>
                    <a:prstGeom prst="rect">
                      <a:avLst/>
                    </a:prstGeom>
                  </pic:spPr>
                </pic:pic>
              </a:graphicData>
            </a:graphic>
          </wp:inline>
        </w:drawing>
      </w:r>
    </w:p>
    <w:p w:rsidR="009E217F" w:rsidRPr="00520D46" w:rsidRDefault="009E217F" w:rsidP="009E217F">
      <w:pPr>
        <w:widowControl w:val="0"/>
        <w:autoSpaceDE w:val="0"/>
        <w:autoSpaceDN w:val="0"/>
        <w:spacing w:after="0" w:line="240" w:lineRule="auto"/>
        <w:jc w:val="center"/>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3.1</w:t>
      </w:r>
      <w:r>
        <w:rPr>
          <w:rFonts w:ascii="Times New Roman" w:eastAsia="Times New Roman" w:hAnsi="Times New Roman" w:cs="Times New Roman"/>
          <w:sz w:val="28"/>
          <w:szCs w:val="28"/>
        </w:rPr>
        <w:t>5</w:t>
      </w:r>
      <w:r w:rsidRPr="001B542E">
        <w:rPr>
          <w:rFonts w:ascii="Times New Roman" w:eastAsia="Times New Roman" w:hAnsi="Times New Roman" w:cs="Times New Roman"/>
          <w:sz w:val="28"/>
          <w:szCs w:val="28"/>
        </w:rPr>
        <w:t xml:space="preserve"> – Образование новых температурных полей от второго шва</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Как видно из рисунка 3.1</w:t>
      </w:r>
      <w:r>
        <w:rPr>
          <w:rFonts w:ascii="Times New Roman" w:eastAsia="Times New Roman" w:hAnsi="Times New Roman" w:cs="Times New Roman"/>
          <w:sz w:val="28"/>
          <w:szCs w:val="28"/>
        </w:rPr>
        <w:t>5</w:t>
      </w:r>
      <w:r w:rsidRPr="001B542E">
        <w:rPr>
          <w:rFonts w:ascii="Times New Roman" w:eastAsia="Times New Roman" w:hAnsi="Times New Roman" w:cs="Times New Roman"/>
          <w:sz w:val="28"/>
          <w:szCs w:val="28"/>
        </w:rPr>
        <w:t xml:space="preserve"> на поверхности шлица существует остаточное температурное поле первого прохода и зарождение новых температурных полей от нового источника тепла. Выполнение наплавки подобным образом приводит к повышению общей температуры исходной детали, что может негативно сказываться на суммарную величину остаточных деформации и напряжений шва. Рост общей температуры детали приводит к увеличению температурных полей повышенных температур, что демонстрируется на рисунке 3.1</w:t>
      </w:r>
      <w:r>
        <w:rPr>
          <w:rFonts w:ascii="Times New Roman" w:eastAsia="Times New Roman" w:hAnsi="Times New Roman" w:cs="Times New Roman"/>
          <w:sz w:val="28"/>
          <w:szCs w:val="28"/>
        </w:rPr>
        <w:t>6</w:t>
      </w:r>
      <w:r w:rsidRPr="001B542E">
        <w:rPr>
          <w:rFonts w:ascii="Times New Roman" w:eastAsia="Times New Roman" w:hAnsi="Times New Roman" w:cs="Times New Roman"/>
          <w:sz w:val="28"/>
          <w:szCs w:val="28"/>
        </w:rPr>
        <w:t xml:space="preserve"> в сравнении с первым проходом.</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7867A543" wp14:editId="3B3BF373">
            <wp:extent cx="5253090" cy="2456121"/>
            <wp:effectExtent l="0" t="0" r="5080" b="1905"/>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50284" cy="2454809"/>
                    </a:xfrm>
                    <a:prstGeom prst="rect">
                      <a:avLst/>
                    </a:prstGeom>
                  </pic:spPr>
                </pic:pic>
              </a:graphicData>
            </a:graphic>
          </wp:inline>
        </w:drawing>
      </w:r>
    </w:p>
    <w:p w:rsidR="009E217F" w:rsidRPr="00520D46" w:rsidRDefault="009E217F" w:rsidP="009E217F">
      <w:pPr>
        <w:widowControl w:val="0"/>
        <w:autoSpaceDE w:val="0"/>
        <w:autoSpaceDN w:val="0"/>
        <w:spacing w:after="0" w:line="240" w:lineRule="auto"/>
        <w:jc w:val="center"/>
        <w:rPr>
          <w:rFonts w:ascii="Times New Roman" w:eastAsia="Times New Roman" w:hAnsi="Times New Roman" w:cs="Times New Roman"/>
          <w:sz w:val="16"/>
          <w:szCs w:val="28"/>
        </w:rPr>
      </w:pPr>
    </w:p>
    <w:p w:rsidR="009E217F"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3.1</w:t>
      </w:r>
      <w:r>
        <w:rPr>
          <w:rFonts w:ascii="Times New Roman" w:eastAsia="Times New Roman" w:hAnsi="Times New Roman" w:cs="Times New Roman"/>
          <w:sz w:val="28"/>
          <w:szCs w:val="28"/>
        </w:rPr>
        <w:t>6</w:t>
      </w:r>
      <w:r w:rsidRPr="001B542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Изменение температурных полей после первого и второго </w:t>
      </w: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прохода</w:t>
      </w: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Избежать увеличения общей температуры детали и, соответственно, роста температурных полей с повышенными значения, возможно при выдержке между швами, но в большинстве случаев это нецелесообразно, либо значительно увеличивает время на выполнение ремонтно-восстановительные работы.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При завершении второго прохода температурные поля принимают вид,</w:t>
      </w:r>
      <w:r>
        <w:rPr>
          <w:rFonts w:ascii="Times New Roman" w:eastAsia="Times New Roman" w:hAnsi="Times New Roman" w:cs="Times New Roman"/>
          <w:sz w:val="28"/>
          <w:szCs w:val="28"/>
        </w:rPr>
        <w:t xml:space="preserve"> демонстрируемый на рисунке 3.17</w:t>
      </w:r>
      <w:r w:rsidRPr="001B542E">
        <w:rPr>
          <w:rFonts w:ascii="Times New Roman" w:eastAsia="Times New Roman" w:hAnsi="Times New Roman" w:cs="Times New Roman"/>
          <w:sz w:val="28"/>
          <w:szCs w:val="28"/>
        </w:rPr>
        <w:t>.</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05F76337" wp14:editId="7EA5DFB0">
            <wp:extent cx="3431255" cy="2817628"/>
            <wp:effectExtent l="0" t="0" r="0" b="190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41367" cy="2825932"/>
                    </a:xfrm>
                    <a:prstGeom prst="rect">
                      <a:avLst/>
                    </a:prstGeom>
                  </pic:spPr>
                </pic:pic>
              </a:graphicData>
            </a:graphic>
          </wp:inline>
        </w:drawing>
      </w:r>
    </w:p>
    <w:p w:rsidR="009E217F" w:rsidRPr="00520D46" w:rsidRDefault="009E217F" w:rsidP="009E217F">
      <w:pPr>
        <w:widowControl w:val="0"/>
        <w:autoSpaceDE w:val="0"/>
        <w:autoSpaceDN w:val="0"/>
        <w:spacing w:after="0" w:line="240" w:lineRule="auto"/>
        <w:jc w:val="center"/>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3.1</w:t>
      </w:r>
      <w:r>
        <w:rPr>
          <w:rFonts w:ascii="Times New Roman" w:eastAsia="Times New Roman" w:hAnsi="Times New Roman" w:cs="Times New Roman"/>
          <w:sz w:val="28"/>
          <w:szCs w:val="28"/>
        </w:rPr>
        <w:t>7</w:t>
      </w:r>
      <w:r w:rsidRPr="001B542E">
        <w:rPr>
          <w:rFonts w:ascii="Times New Roman" w:eastAsia="Times New Roman" w:hAnsi="Times New Roman" w:cs="Times New Roman"/>
          <w:sz w:val="28"/>
          <w:szCs w:val="28"/>
        </w:rPr>
        <w:t xml:space="preserve"> – Суммарные температурные поля после наплавки двух последовательных швов</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видно из рисунка 3.17</w:t>
      </w:r>
      <w:r w:rsidRPr="001B542E">
        <w:rPr>
          <w:rFonts w:ascii="Times New Roman" w:eastAsia="Times New Roman" w:hAnsi="Times New Roman" w:cs="Times New Roman"/>
          <w:sz w:val="28"/>
          <w:szCs w:val="28"/>
        </w:rPr>
        <w:t xml:space="preserve"> суммарная температура основной детали поднялась до 156</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 при этом температурное поле с Т &gt; 314</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 xml:space="preserve"> покрывает более 40% поверхности, на которой выполнялась наплавка. Рост остальных температурных полей исключен, замечена тенденция к увеличению общей температуры каждого температурного поля, отмеченного собственным цветом градиента.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Изменение температуры в процессе наплавки и ее остывание до заданной представлено на рисунке 3.1</w:t>
      </w:r>
      <w:r>
        <w:rPr>
          <w:rFonts w:ascii="Times New Roman" w:eastAsia="Times New Roman" w:hAnsi="Times New Roman" w:cs="Times New Roman"/>
          <w:sz w:val="28"/>
          <w:szCs w:val="28"/>
        </w:rPr>
        <w:t>8</w:t>
      </w:r>
      <w:r w:rsidRPr="001B542E">
        <w:rPr>
          <w:rFonts w:ascii="Times New Roman" w:eastAsia="Times New Roman" w:hAnsi="Times New Roman" w:cs="Times New Roman"/>
          <w:sz w:val="28"/>
          <w:szCs w:val="28"/>
        </w:rPr>
        <w:t>.</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3C83514F" wp14:editId="14D30C9B">
            <wp:extent cx="4529960" cy="3182587"/>
            <wp:effectExtent l="0" t="0" r="4445" b="0"/>
            <wp:docPr id="955" name="Рисунок 955" descr="Mechanical_Report_Files/Figure0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echanical_Report_Files/Figure0025.png"/>
                    <pic:cNvPicPr>
                      <a:picLocks noChangeAspect="1" noChangeArrowheads="1"/>
                    </pic:cNvPicPr>
                  </pic:nvPicPr>
                  <pic:blipFill rotWithShape="1">
                    <a:blip r:embed="rId69">
                      <a:extLst>
                        <a:ext uri="{28A0092B-C50C-407E-A947-70E740481C1C}">
                          <a14:useLocalDpi xmlns:a14="http://schemas.microsoft.com/office/drawing/2010/main" val="0"/>
                        </a:ext>
                      </a:extLst>
                    </a:blip>
                    <a:srcRect l="2676" r="2433"/>
                    <a:stretch/>
                  </pic:blipFill>
                  <pic:spPr bwMode="auto">
                    <a:xfrm>
                      <a:off x="0" y="0"/>
                      <a:ext cx="4538278" cy="3188431"/>
                    </a:xfrm>
                    <a:prstGeom prst="rect">
                      <a:avLst/>
                    </a:prstGeom>
                    <a:noFill/>
                    <a:ln>
                      <a:noFill/>
                    </a:ln>
                    <a:extLst>
                      <a:ext uri="{53640926-AAD7-44D8-BBD7-CCE9431645EC}">
                        <a14:shadowObscured xmlns:a14="http://schemas.microsoft.com/office/drawing/2010/main"/>
                      </a:ext>
                    </a:extLst>
                  </pic:spPr>
                </pic:pic>
              </a:graphicData>
            </a:graphic>
          </wp:inline>
        </w:drawing>
      </w:r>
    </w:p>
    <w:p w:rsidR="009E217F" w:rsidRPr="00520D46" w:rsidRDefault="009E217F" w:rsidP="009E217F">
      <w:pPr>
        <w:widowControl w:val="0"/>
        <w:autoSpaceDE w:val="0"/>
        <w:autoSpaceDN w:val="0"/>
        <w:spacing w:after="0" w:line="240" w:lineRule="auto"/>
        <w:jc w:val="center"/>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3.1</w:t>
      </w:r>
      <w:r>
        <w:rPr>
          <w:rFonts w:ascii="Times New Roman" w:eastAsia="Times New Roman" w:hAnsi="Times New Roman" w:cs="Times New Roman"/>
          <w:sz w:val="28"/>
          <w:szCs w:val="28"/>
        </w:rPr>
        <w:t>8</w:t>
      </w:r>
      <w:r w:rsidRPr="001B542E">
        <w:rPr>
          <w:rFonts w:ascii="Times New Roman" w:eastAsia="Times New Roman" w:hAnsi="Times New Roman" w:cs="Times New Roman"/>
          <w:sz w:val="28"/>
          <w:szCs w:val="28"/>
        </w:rPr>
        <w:t xml:space="preserve"> – График изменения температуры в процессе и после наплавки</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Как видно на графике общее количество времени на выполнение двух швов и последующего остывания до заданной температуры Т = 22</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 xml:space="preserve"> занимает около 360 секунд, причем по прошествии 200 секунд с начала процесса наплавки температура восстанавливаемой детали снижается до 30</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 xml:space="preserve">.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рисунке 3.19</w:t>
      </w:r>
      <w:r w:rsidRPr="001B542E">
        <w:rPr>
          <w:rFonts w:ascii="Times New Roman" w:eastAsia="Times New Roman" w:hAnsi="Times New Roman" w:cs="Times New Roman"/>
          <w:sz w:val="28"/>
          <w:szCs w:val="28"/>
        </w:rPr>
        <w:t xml:space="preserve"> представлена визуальная демонстрация постепенного остывания исходной детали и изменение общей температуры по прошествии определенного промежутка времени. Причем величина градиента свидетельствует о изменении общей температуры детали. </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7F976607" wp14:editId="6E3224EF">
            <wp:extent cx="5166578" cy="2286000"/>
            <wp:effectExtent l="0" t="0" r="0"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183" t="4640" r="1770"/>
                    <a:stretch/>
                  </pic:blipFill>
                  <pic:spPr bwMode="auto">
                    <a:xfrm>
                      <a:off x="0" y="0"/>
                      <a:ext cx="5176302" cy="2290303"/>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520D46" w:rsidRDefault="009E217F" w:rsidP="009E217F">
      <w:pPr>
        <w:widowControl w:val="0"/>
        <w:autoSpaceDE w:val="0"/>
        <w:autoSpaceDN w:val="0"/>
        <w:spacing w:after="0" w:line="240" w:lineRule="auto"/>
        <w:jc w:val="center"/>
        <w:rPr>
          <w:rFonts w:ascii="Times New Roman" w:eastAsia="Times New Roman" w:hAnsi="Times New Roman" w:cs="Times New Roman"/>
          <w:sz w:val="16"/>
          <w:szCs w:val="28"/>
        </w:rPr>
      </w:pPr>
    </w:p>
    <w:p w:rsidR="009E217F"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w:t>
      </w:r>
      <w:r>
        <w:rPr>
          <w:rFonts w:ascii="Times New Roman" w:eastAsia="Times New Roman" w:hAnsi="Times New Roman" w:cs="Times New Roman"/>
          <w:sz w:val="28"/>
          <w:szCs w:val="28"/>
        </w:rPr>
        <w:t>19</w:t>
      </w:r>
      <w:r w:rsidRPr="001B542E">
        <w:rPr>
          <w:rFonts w:ascii="Times New Roman" w:eastAsia="Times New Roman" w:hAnsi="Times New Roman" w:cs="Times New Roman"/>
          <w:sz w:val="28"/>
          <w:szCs w:val="28"/>
        </w:rPr>
        <w:t xml:space="preserve"> – Остаточное тепло и его постепенное</w:t>
      </w:r>
      <w:r>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rPr>
        <w:t>рассеивание</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Как уже было сказано ранее, расчет задачи теплопереноса в первую очередь использовался для формирования адекватной импортированной нагрузки на модель шлица и ее последующий анализ на формирование остаточных напряжений и деформаций.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Учитывая, что процесс нагрева и последующего остывания влечет за собой развитие временных деформаций сжатия восстанавливаемой поверхности, а также формирование остаточных деформаций и напряжений. Подобные напряжения и деформации негативно сказываются на общих параметрах размера и формы восстановленной детали. Поэтому одним из основных критериев выбора режима является обеспечением минимального отклонения от заданных размеров.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Исходя из этого были определены остаточные деформации шлицевого вала, визуализация которых представлена на рисунке 3.2</w:t>
      </w:r>
      <w:r>
        <w:rPr>
          <w:rFonts w:ascii="Times New Roman" w:eastAsia="Times New Roman" w:hAnsi="Times New Roman" w:cs="Times New Roman"/>
          <w:sz w:val="28"/>
          <w:szCs w:val="28"/>
        </w:rPr>
        <w:t>0</w:t>
      </w:r>
      <w:r w:rsidRPr="001B542E">
        <w:rPr>
          <w:rFonts w:ascii="Times New Roman" w:eastAsia="Times New Roman" w:hAnsi="Times New Roman" w:cs="Times New Roman"/>
          <w:sz w:val="28"/>
          <w:szCs w:val="28"/>
        </w:rPr>
        <w:t>.</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14BFD18C" wp14:editId="1DD6B0EB">
            <wp:extent cx="5557652" cy="2522479"/>
            <wp:effectExtent l="0" t="0" r="508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89721" cy="2537034"/>
                    </a:xfrm>
                    <a:prstGeom prst="rect">
                      <a:avLst/>
                    </a:prstGeom>
                  </pic:spPr>
                </pic:pic>
              </a:graphicData>
            </a:graphic>
          </wp:inline>
        </w:drawing>
      </w:r>
    </w:p>
    <w:p w:rsidR="009E217F" w:rsidRPr="00520D46" w:rsidRDefault="009E217F" w:rsidP="009E217F">
      <w:pPr>
        <w:widowControl w:val="0"/>
        <w:autoSpaceDE w:val="0"/>
        <w:autoSpaceDN w:val="0"/>
        <w:spacing w:after="0" w:line="240" w:lineRule="auto"/>
        <w:jc w:val="center"/>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3.20</w:t>
      </w:r>
      <w:r w:rsidRPr="001B542E">
        <w:rPr>
          <w:rFonts w:ascii="Times New Roman" w:eastAsia="Times New Roman" w:hAnsi="Times New Roman" w:cs="Times New Roman"/>
          <w:sz w:val="28"/>
          <w:szCs w:val="28"/>
        </w:rPr>
        <w:t xml:space="preserve"> – Общие остаточные деформации шлицевого вала после</w:t>
      </w: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многопроходной наплавки</w:t>
      </w: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Следует учесть, что изображение зоны с превышением остаточной деформации свыше 0,01 мм можно пренебречь, т.к. данная часть относится к восстановленному зубцу шлица.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Суммарные остаточные деформации на конце шлица не превышают показателей 0,05 мм, что свидетельствует о</w:t>
      </w:r>
      <w:r>
        <w:rPr>
          <w:rFonts w:ascii="Times New Roman" w:eastAsia="Times New Roman" w:hAnsi="Times New Roman" w:cs="Times New Roman"/>
          <w:sz w:val="28"/>
          <w:szCs w:val="28"/>
        </w:rPr>
        <w:t>б</w:t>
      </w:r>
      <w:r w:rsidRPr="001B542E">
        <w:rPr>
          <w:rFonts w:ascii="Times New Roman" w:eastAsia="Times New Roman" w:hAnsi="Times New Roman" w:cs="Times New Roman"/>
          <w:sz w:val="28"/>
          <w:szCs w:val="28"/>
        </w:rPr>
        <w:t xml:space="preserve"> отсутствии существенных изменений формы и размера шлица после наплавки.  Величина остаточных напряжений в структуре шва суммарно не превышает показателя текучести основного металла, а численные показатели варьируются от 0,10711 до 120 МПа. Причем повышенные показатели значений остаточных напряжений являются побочным результатом грубой формы трехмерной модели наплавленного шва.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Как видно из решения и анализа поставленной задачи теплового переноса и статически-структурной задачи параметры режима №1 обеспечивают достаточное проплавление основного металла обеспечивая качественное соединение подложки и наплавляемого слоя, при этом короткие сроки полного охлаждения самой детали. Анализ остаточных напряжений показывает, что при использовании режима №1 остаточные деформации восстановленной детали не превышают показателей 0,05 мм, что исключает необходимость последующей доработки всего шлица.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p>
    <w:p w:rsidR="009E217F" w:rsidRPr="00C54087" w:rsidRDefault="009E217F" w:rsidP="009E217F">
      <w:pPr>
        <w:widowControl w:val="0"/>
        <w:autoSpaceDE w:val="0"/>
        <w:autoSpaceDN w:val="0"/>
        <w:spacing w:after="0" w:line="240" w:lineRule="auto"/>
        <w:ind w:firstLine="709"/>
        <w:jc w:val="both"/>
        <w:rPr>
          <w:rFonts w:ascii="Times New Roman" w:eastAsia="Times New Roman" w:hAnsi="Times New Roman" w:cs="Times New Roman"/>
          <w:b/>
          <w:sz w:val="28"/>
          <w:szCs w:val="28"/>
        </w:rPr>
      </w:pPr>
      <w:r w:rsidRPr="00C54087">
        <w:rPr>
          <w:rFonts w:ascii="Times New Roman" w:eastAsia="Times New Roman" w:hAnsi="Times New Roman" w:cs="Times New Roman"/>
          <w:b/>
          <w:sz w:val="28"/>
          <w:szCs w:val="28"/>
        </w:rPr>
        <w:t>3.6 Анализ результатов расчета задачи теплопереноса и статически-структурной задачи при различных параметрах режимов наплавки</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Как рассматривалось в разделе 3.5 в процессе решения поставленной задачи теплообмена можно получить показатели как распределения температурных полей в момент наплавки, так и распределение температурных полей в процессе остывания шлица. Как и при анализе наплавки на режиме №1 при использовании остальных режимов таблицы 3.1 выполняется многопроходная наплавка с учетом того, что метод наплавки изменяется разделе 2.</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Для сравнительного анализа результатов решения задачи теплообмена на различных режимах в настоящем исследовании руководствуются величиной остаточной температуры по прохождении временного промежутка равный 50 секунд с окончания наплавки, а также суммарное количество времени для полного остывания восстановленного шлица.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Согласно первому критерию – увеличение параметров режима наплавки приводит к закономерному увеличению величины остаточной температуры (рисунок 3.21).</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504DDEAB" wp14:editId="566421E8">
            <wp:extent cx="5940425" cy="3276600"/>
            <wp:effectExtent l="0" t="0" r="3175"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2881"/>
                    <a:stretch/>
                  </pic:blipFill>
                  <pic:spPr bwMode="auto">
                    <a:xfrm>
                      <a:off x="0" y="0"/>
                      <a:ext cx="5940425" cy="3276600"/>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520D46" w:rsidRDefault="009E217F" w:rsidP="009E217F">
      <w:pPr>
        <w:widowControl w:val="0"/>
        <w:autoSpaceDE w:val="0"/>
        <w:autoSpaceDN w:val="0"/>
        <w:spacing w:after="0" w:line="240" w:lineRule="auto"/>
        <w:ind w:firstLine="567"/>
        <w:jc w:val="center"/>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3.21 – Величина остаточной температуры по прошествии</w:t>
      </w: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50 секунд с окончания наплавки</w:t>
      </w:r>
    </w:p>
    <w:p w:rsidR="009E217F" w:rsidRPr="001B542E" w:rsidRDefault="009E217F" w:rsidP="009E217F">
      <w:pPr>
        <w:widowControl w:val="0"/>
        <w:autoSpaceDE w:val="0"/>
        <w:autoSpaceDN w:val="0"/>
        <w:spacing w:after="0" w:line="240" w:lineRule="auto"/>
        <w:ind w:firstLine="567"/>
        <w:jc w:val="center"/>
        <w:rPr>
          <w:rFonts w:ascii="Times New Roman" w:eastAsia="Times New Roman" w:hAnsi="Times New Roman" w:cs="Times New Roman"/>
          <w:sz w:val="28"/>
          <w:szCs w:val="28"/>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На рисунке 3.21 зоны, помеченные красным цветом, являются местом с наибольшей остаточной температурой. Как видно из расчетных значений остаточной температуры повышение параметров режима наплавки по таблице 3.1 способствует значительному увеличению остаточной температуры в теле шлица. Так по сравнению с режимом </w:t>
      </w:r>
      <w:r>
        <w:rPr>
          <w:rFonts w:ascii="Times New Roman" w:eastAsia="Times New Roman" w:hAnsi="Times New Roman" w:cs="Times New Roman"/>
          <w:sz w:val="28"/>
          <w:szCs w:val="28"/>
        </w:rPr>
        <w:t>№1 с остаточной температурой 96</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 используя режим №7 остаточная температура возрастает до 125</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lang w:val="en-US"/>
        </w:rPr>
        <w:t>C</w:t>
      </w:r>
      <w:r w:rsidRPr="001B542E">
        <w:rPr>
          <w:rFonts w:ascii="Times New Roman" w:eastAsia="Times New Roman" w:hAnsi="Times New Roman" w:cs="Times New Roman"/>
          <w:sz w:val="28"/>
          <w:szCs w:val="28"/>
        </w:rPr>
        <w:t xml:space="preserve">, что говорит о увеличенной вероятности значительных остаточных деформаций и увеличения срока ремонтно-восстановительных операций.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Один из важнейших критериев для выбора оптимального режима наплавки является величина остаточных деформаций исходной детали. Связано это в первую очередь с необходимостью проведения последующей механической обработки при значительных изменениях исходных размеров или нарушения формы детали. В связи с чем показателю остаточной деформации детали уделяется значительное внимание. Для анализа остаточных деформаций восстановленного шлица используется подготовленный отчет программного комплекса </w:t>
      </w:r>
      <w:r w:rsidRPr="001B542E">
        <w:rPr>
          <w:rFonts w:ascii="Times New Roman" w:eastAsia="Times New Roman" w:hAnsi="Times New Roman" w:cs="Times New Roman"/>
          <w:sz w:val="28"/>
          <w:szCs w:val="28"/>
          <w:lang w:val="en-US"/>
        </w:rPr>
        <w:t>ANSYS</w:t>
      </w:r>
      <w:r w:rsidRPr="001B542E">
        <w:rPr>
          <w:rFonts w:ascii="Times New Roman" w:eastAsia="Times New Roman" w:hAnsi="Times New Roman" w:cs="Times New Roman"/>
          <w:sz w:val="28"/>
          <w:szCs w:val="28"/>
        </w:rPr>
        <w:t xml:space="preserve"> по решению поставленной задачи. </w:t>
      </w:r>
    </w:p>
    <w:p w:rsidR="009E217F"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Так, для параметров режима №1 изменения остаточной деформации исходной детали представлен график на рисунке 3.22.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5A75AEAD" wp14:editId="6FBB042D">
            <wp:extent cx="5516699" cy="3621974"/>
            <wp:effectExtent l="0" t="0" r="8255"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40782" cy="3637786"/>
                    </a:xfrm>
                    <a:prstGeom prst="rect">
                      <a:avLst/>
                    </a:prstGeom>
                  </pic:spPr>
                </pic:pic>
              </a:graphicData>
            </a:graphic>
          </wp:inline>
        </w:drawing>
      </w:r>
    </w:p>
    <w:p w:rsidR="009E217F" w:rsidRPr="00520D46" w:rsidRDefault="009E217F" w:rsidP="009E217F">
      <w:pPr>
        <w:widowControl w:val="0"/>
        <w:autoSpaceDE w:val="0"/>
        <w:autoSpaceDN w:val="0"/>
        <w:spacing w:after="0" w:line="240" w:lineRule="auto"/>
        <w:jc w:val="center"/>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3.22 – График величины остаточных деформаций восстановленного шлица на режиме №1</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Как видно из графика при выполнении наплавки изменение величины остаточных деформаций разделяется на зоны, включающие в себя зону до выполнения наплавки, зону первого прохода наплавки, промежутка между проходами и зоны второго прохода наплавки. Анализируя график видно, как в процессе наплавки при выполнении двух последовательных наплавочных швов суммарная остаточная величина остаточных деформаций для режима №1 равна сумме 0,23688 мм. Величина остаточных деформаций является допустимой и в последствии требует лишь операции формирования зубца шлица, исключая необходимость обработки всей детали.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На рисунке 3.23 представлены графики остаточных деформаций, для всех рассматриваемых режимов наплавки шлица.</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rPr>
      </w:pPr>
      <w:r w:rsidRPr="001B542E">
        <w:rPr>
          <w:rFonts w:ascii="Times New Roman" w:eastAsia="Times New Roman" w:hAnsi="Times New Roman" w:cs="Times New Roman"/>
          <w:sz w:val="28"/>
          <w:szCs w:val="28"/>
          <w:highlight w:val="yellow"/>
        </w:rPr>
        <w:t xml:space="preserve"> </w:t>
      </w:r>
    </w:p>
    <w:p w:rsidR="009E217F" w:rsidRDefault="009E217F" w:rsidP="009E217F">
      <w:pPr>
        <w:widowControl w:val="0"/>
        <w:autoSpaceDE w:val="0"/>
        <w:autoSpaceDN w:val="0"/>
        <w:spacing w:after="0" w:line="240" w:lineRule="auto"/>
        <w:jc w:val="both"/>
        <w:rPr>
          <w:rFonts w:ascii="Times New Roman" w:eastAsia="Times New Roman" w:hAnsi="Times New Roman" w:cs="Times New Roman"/>
          <w:noProof/>
          <w:lang w:eastAsia="ru-RU"/>
        </w:rPr>
      </w:pPr>
    </w:p>
    <w:p w:rsidR="009E217F" w:rsidRPr="001B542E" w:rsidRDefault="009E217F" w:rsidP="009E217F">
      <w:pPr>
        <w:widowControl w:val="0"/>
        <w:tabs>
          <w:tab w:val="left" w:pos="6804"/>
        </w:tabs>
        <w:autoSpaceDE w:val="0"/>
        <w:autoSpaceDN w:val="0"/>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noProof/>
          <w:lang w:eastAsia="ru-RU"/>
        </w:rPr>
        <w:drawing>
          <wp:inline distT="0" distB="0" distL="0" distR="0" wp14:anchorId="749C30AD" wp14:editId="27044021">
            <wp:extent cx="6032665" cy="6113601"/>
            <wp:effectExtent l="0" t="0" r="6350" b="190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933" r="3847"/>
                    <a:stretch/>
                  </pic:blipFill>
                  <pic:spPr bwMode="auto">
                    <a:xfrm>
                      <a:off x="0" y="0"/>
                      <a:ext cx="6035029" cy="6115997"/>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520D46"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16"/>
          <w:szCs w:val="28"/>
        </w:rPr>
      </w:pPr>
    </w:p>
    <w:p w:rsidR="009E217F" w:rsidRPr="001B542E" w:rsidRDefault="009E217F" w:rsidP="009E217F">
      <w:pPr>
        <w:widowControl w:val="0"/>
        <w:autoSpaceDE w:val="0"/>
        <w:autoSpaceDN w:val="0"/>
        <w:spacing w:after="0" w:line="240" w:lineRule="auto"/>
        <w:jc w:val="center"/>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Рисунок 3.23 – Графики остаточных деформаций при различных режимах наплавки</w:t>
      </w:r>
    </w:p>
    <w:p w:rsidR="009E217F" w:rsidRPr="001B542E" w:rsidRDefault="009E217F" w:rsidP="009E217F">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rPr>
      </w:pP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Как видно из рисунка 3.23 при увеличении параметров режима наплавки возникает тенденция к изменению величины остаточных деформаций, что негативно сказывается на геометрических параметрах и формы восстанавливаемой детали. Так, при использовании режима №5 (таблица 3.1) возникает высокая вероятность последующей отбраковки восстановленной детали из-за возникновения после наплавки остаточной деформации эквивалентной примерно 0,4 мм. Остаточные деформации подобной величины приводят к возникновению биения шлицевого соединения или необходимости дополнительных механических операций.</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Исходя из вышеописанного анализа решения задачи теплопередачи и величины остаточных деформаций сделан вывод о пригодности выбранных режимов для ремонтно-восстановительных работ шлицевого вала при учете полного разрушения зубца шлица и его последующей наплавки. На основании величины затрат времени на полное остывание восстановленной детали, величины остаточной температуры по прохождении 50 секунд с окончания наплавки и величины остаточных деформаций восстановленного шлица наиболее оптимальным режимом является режим №1 (сила тока </w:t>
      </w:r>
      <w:r w:rsidRPr="001B542E">
        <w:rPr>
          <w:rFonts w:ascii="Times New Roman" w:eastAsia="Times New Roman" w:hAnsi="Times New Roman" w:cs="Times New Roman"/>
          <w:sz w:val="28"/>
          <w:szCs w:val="28"/>
          <w:lang w:val="en-US"/>
        </w:rPr>
        <w:t>I</w:t>
      </w:r>
      <w:r w:rsidRPr="001B542E">
        <w:rPr>
          <w:rFonts w:ascii="Times New Roman" w:eastAsia="Times New Roman" w:hAnsi="Times New Roman" w:cs="Times New Roman"/>
          <w:sz w:val="28"/>
          <w:szCs w:val="28"/>
        </w:rPr>
        <w:t xml:space="preserve"> = 135 А, напряжение дуги </w:t>
      </w:r>
      <w:r w:rsidRPr="001B542E">
        <w:rPr>
          <w:rFonts w:ascii="Times New Roman" w:eastAsia="Times New Roman" w:hAnsi="Times New Roman" w:cs="Times New Roman"/>
          <w:sz w:val="28"/>
          <w:szCs w:val="28"/>
          <w:lang w:val="en-US"/>
        </w:rPr>
        <w:t>U</w:t>
      </w:r>
      <w:r>
        <w:rPr>
          <w:rFonts w:ascii="Times New Roman" w:eastAsia="Times New Roman" w:hAnsi="Times New Roman" w:cs="Times New Roman"/>
          <w:sz w:val="28"/>
          <w:szCs w:val="28"/>
        </w:rPr>
        <w:t xml:space="preserve"> = 17,5</w:t>
      </w:r>
      <w:r w:rsidRPr="001B542E">
        <w:rPr>
          <w:rFonts w:ascii="Times New Roman" w:eastAsia="Times New Roman" w:hAnsi="Times New Roman" w:cs="Times New Roman"/>
          <w:sz w:val="28"/>
          <w:szCs w:val="28"/>
        </w:rPr>
        <w:t xml:space="preserve"> В</w:t>
      </w:r>
      <w:r>
        <w:rPr>
          <w:rFonts w:ascii="Times New Roman" w:eastAsia="Times New Roman" w:hAnsi="Times New Roman" w:cs="Times New Roman"/>
          <w:sz w:val="28"/>
          <w:szCs w:val="28"/>
        </w:rPr>
        <w:t xml:space="preserve">, скорость подачи проволоки </w:t>
      </w:r>
      <w:r>
        <w:rPr>
          <w:rFonts w:ascii="Times New Roman" w:eastAsia="Times New Roman" w:hAnsi="Times New Roman" w:cs="Times New Roman"/>
          <w:sz w:val="28"/>
          <w:szCs w:val="28"/>
          <w:lang w:val="en-US"/>
        </w:rPr>
        <w:t>S</w:t>
      </w:r>
      <w:r>
        <w:rPr>
          <w:rFonts w:ascii="Times New Roman" w:eastAsia="Times New Roman" w:hAnsi="Times New Roman" w:cs="Times New Roman"/>
          <w:sz w:val="28"/>
          <w:szCs w:val="28"/>
        </w:rPr>
        <w:t xml:space="preserve"> </w:t>
      </w:r>
      <w:r w:rsidRPr="00B1713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 м/мин</w:t>
      </w:r>
      <w:r w:rsidRPr="001B542E">
        <w:rPr>
          <w:rFonts w:ascii="Times New Roman" w:eastAsia="Times New Roman" w:hAnsi="Times New Roman" w:cs="Times New Roman"/>
          <w:sz w:val="28"/>
          <w:szCs w:val="28"/>
        </w:rPr>
        <w:t>).</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highlight w:val="yellow"/>
        </w:rPr>
      </w:pPr>
      <w:r w:rsidRPr="001B542E">
        <w:rPr>
          <w:rFonts w:ascii="Times New Roman" w:eastAsia="Times New Roman" w:hAnsi="Times New Roman" w:cs="Times New Roman"/>
          <w:sz w:val="28"/>
          <w:szCs w:val="28"/>
        </w:rPr>
        <w:t>Выбор режима наплавки №1 как наиболее оптимального обоснован минимальной остаточной температурой, равной Т = 96</w:t>
      </w:r>
      <w:r w:rsidRPr="001B542E">
        <w:rPr>
          <w:rFonts w:ascii="Arial" w:eastAsia="Times New Roman" w:hAnsi="Arial" w:cs="Arial"/>
          <w:sz w:val="28"/>
          <w:szCs w:val="28"/>
        </w:rPr>
        <w:t>°</w:t>
      </w:r>
      <w:r w:rsidRPr="001B542E">
        <w:rPr>
          <w:rFonts w:ascii="Times New Roman" w:eastAsia="Times New Roman" w:hAnsi="Times New Roman" w:cs="Times New Roman"/>
          <w:sz w:val="28"/>
          <w:szCs w:val="28"/>
        </w:rPr>
        <w:t xml:space="preserve">С по прохождению 50 секунд после наплавки, что является самой минимальной из представленных режимов. Получение низкой остаточной температуры за определенный выбранный участок замера является показателем скорости остывания детали и степени влияния параметров режима на общий показатель нагрева детали. Уменьшенная величина прогрева тела детали способствует уменьшению вероятности развития остаточных деформаций.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Уменьшение остаточных деформаций также подтверждается на графике 3.23, на котором видно, что при использовании режима №1 величина остаточных деформаций является наименьшей и составляет не более 0,2 мм. Как говорилось ранее, необходимость уменьшения остаточных деформаций способствует снижению или полному исключению дополнительной механообработки.</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На основании вышесказанного режим №1 является наиболее оптимальным и эффективным для восстановления изношенных или поврежденных шлицевых поверхностей деталей типа тел вращения. </w:t>
      </w:r>
    </w:p>
    <w:p w:rsidR="009E217F" w:rsidRPr="001B542E"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highlight w:val="yellow"/>
        </w:rPr>
      </w:pPr>
    </w:p>
    <w:p w:rsidR="009E217F" w:rsidRPr="00032987" w:rsidRDefault="009E217F" w:rsidP="009E217F">
      <w:pPr>
        <w:widowControl w:val="0"/>
        <w:autoSpaceDE w:val="0"/>
        <w:autoSpaceDN w:val="0"/>
        <w:spacing w:after="0" w:line="240" w:lineRule="auto"/>
        <w:ind w:firstLine="709"/>
        <w:jc w:val="both"/>
        <w:rPr>
          <w:rFonts w:ascii="Times New Roman" w:eastAsia="Times New Roman" w:hAnsi="Times New Roman" w:cs="Times New Roman"/>
          <w:b/>
          <w:sz w:val="28"/>
          <w:szCs w:val="28"/>
        </w:rPr>
      </w:pPr>
      <w:r w:rsidRPr="001B542E">
        <w:rPr>
          <w:rFonts w:ascii="Times New Roman" w:eastAsia="Times New Roman" w:hAnsi="Times New Roman" w:cs="Times New Roman"/>
          <w:b/>
          <w:sz w:val="28"/>
          <w:szCs w:val="28"/>
        </w:rPr>
        <w:t>Выводы по третье</w:t>
      </w:r>
      <w:r>
        <w:rPr>
          <w:rFonts w:ascii="Times New Roman" w:eastAsia="Times New Roman" w:hAnsi="Times New Roman" w:cs="Times New Roman"/>
          <w:b/>
          <w:sz w:val="28"/>
          <w:szCs w:val="28"/>
        </w:rPr>
        <w:t>му разделу</w:t>
      </w:r>
    </w:p>
    <w:p w:rsidR="009E217F" w:rsidRPr="001B542E" w:rsidRDefault="009E217F" w:rsidP="009E217F">
      <w:pPr>
        <w:widowControl w:val="0"/>
        <w:autoSpaceDE w:val="0"/>
        <w:autoSpaceDN w:val="0"/>
        <w:spacing w:after="0" w:line="240"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Pr="001B542E">
        <w:rPr>
          <w:rFonts w:ascii="Times New Roman" w:eastAsia="Times New Roman" w:hAnsi="Times New Roman" w:cs="Times New Roman"/>
          <w:sz w:val="28"/>
          <w:szCs w:val="28"/>
        </w:rPr>
        <w:t xml:space="preserve">На основе имитационного моделирования в программе </w:t>
      </w:r>
      <w:r w:rsidRPr="001B542E">
        <w:rPr>
          <w:rFonts w:ascii="Times New Roman" w:eastAsia="Times New Roman" w:hAnsi="Times New Roman" w:cs="Times New Roman"/>
          <w:sz w:val="28"/>
          <w:szCs w:val="28"/>
          <w:lang w:val="en-US"/>
        </w:rPr>
        <w:t>ANSYS</w:t>
      </w:r>
      <w:r w:rsidRPr="001B542E">
        <w:rPr>
          <w:rFonts w:ascii="Times New Roman" w:eastAsia="Times New Roman" w:hAnsi="Times New Roman" w:cs="Times New Roman"/>
          <w:sz w:val="28"/>
          <w:szCs w:val="28"/>
        </w:rPr>
        <w:t xml:space="preserve"> </w:t>
      </w:r>
      <w:r w:rsidRPr="001B542E">
        <w:rPr>
          <w:rFonts w:ascii="Times New Roman" w:eastAsia="Times New Roman" w:hAnsi="Times New Roman" w:cs="Times New Roman"/>
          <w:sz w:val="28"/>
          <w:szCs w:val="28"/>
          <w:lang w:val="en-US"/>
        </w:rPr>
        <w:t>Workbench</w:t>
      </w:r>
      <w:r w:rsidRPr="001B542E">
        <w:rPr>
          <w:rFonts w:ascii="Times New Roman" w:eastAsia="Times New Roman" w:hAnsi="Times New Roman" w:cs="Times New Roman"/>
          <w:sz w:val="28"/>
          <w:szCs w:val="28"/>
        </w:rPr>
        <w:t xml:space="preserve"> 19.0 установлены результаты оптимального режима наплавки</w:t>
      </w:r>
      <w:r w:rsidRPr="001B542E">
        <w:rPr>
          <w:rFonts w:ascii="Times New Roman" w:eastAsia="Times New Roman" w:hAnsi="Times New Roman" w:cs="Times New Roman"/>
        </w:rPr>
        <w:t xml:space="preserve"> </w:t>
      </w:r>
      <w:r w:rsidRPr="001B542E">
        <w:rPr>
          <w:rFonts w:ascii="Times New Roman" w:eastAsia="Times New Roman" w:hAnsi="Times New Roman" w:cs="Times New Roman"/>
          <w:sz w:val="28"/>
          <w:szCs w:val="28"/>
        </w:rPr>
        <w:t>шлицевых поверхностей деталей типа тел вращения, которые подтверждают выводы, полученные в ходе экспериментальных исследований.</w:t>
      </w:r>
    </w:p>
    <w:p w:rsidR="009E217F" w:rsidRPr="001B542E" w:rsidRDefault="009E217F" w:rsidP="009E217F">
      <w:pPr>
        <w:widowControl w:val="0"/>
        <w:autoSpaceDE w:val="0"/>
        <w:autoSpaceDN w:val="0"/>
        <w:spacing w:after="0" w:line="240"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Pr="001B542E">
        <w:rPr>
          <w:rFonts w:ascii="Times New Roman" w:eastAsia="Times New Roman" w:hAnsi="Times New Roman" w:cs="Times New Roman"/>
          <w:sz w:val="28"/>
          <w:szCs w:val="28"/>
        </w:rPr>
        <w:t>Процесс наплавки изношенных поверхностей деталей типа тел вращения является одним из сложных физических процессов, при котором тепловые вложения от наплавки вызывают деформации детали, что затрудняет последующую механическую обработку.</w:t>
      </w:r>
    </w:p>
    <w:p w:rsidR="009E217F" w:rsidRPr="001B542E" w:rsidRDefault="009E217F" w:rsidP="009E217F">
      <w:pPr>
        <w:widowControl w:val="0"/>
        <w:autoSpaceDE w:val="0"/>
        <w:autoSpaceDN w:val="0"/>
        <w:spacing w:after="0" w:line="240"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Pr="001B542E">
        <w:rPr>
          <w:rFonts w:ascii="Times New Roman" w:eastAsia="Times New Roman" w:hAnsi="Times New Roman" w:cs="Times New Roman"/>
          <w:sz w:val="28"/>
          <w:szCs w:val="28"/>
        </w:rPr>
        <w:t>Установлено, что возникает тенденция к постепенному росту температуры исходной детали от источника наплавки (от 0 до 1460ºС) и наблюдается эллипсоидное удлинение температурных полей.</w:t>
      </w:r>
    </w:p>
    <w:p w:rsidR="009E217F" w:rsidRPr="001B542E" w:rsidRDefault="009E217F" w:rsidP="009E217F">
      <w:pPr>
        <w:widowControl w:val="0"/>
        <w:autoSpaceDE w:val="0"/>
        <w:autoSpaceDN w:val="0"/>
        <w:spacing w:after="0" w:line="240"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Pr="001B542E">
        <w:rPr>
          <w:rFonts w:ascii="Times New Roman" w:eastAsia="Times New Roman" w:hAnsi="Times New Roman" w:cs="Times New Roman"/>
          <w:sz w:val="28"/>
          <w:szCs w:val="28"/>
        </w:rPr>
        <w:t>В результате проведенного имитационного моделирования наплавки восстановленного шлица при использовании различных параметров режима наплавки установлено, что использование режима №1</w:t>
      </w:r>
      <w:r w:rsidRPr="001B542E">
        <w:rPr>
          <w:rFonts w:ascii="Times New Roman" w:eastAsia="Times New Roman" w:hAnsi="Times New Roman" w:cs="Times New Roman"/>
        </w:rPr>
        <w:t xml:space="preserve"> </w:t>
      </w:r>
      <w:r>
        <w:rPr>
          <w:rFonts w:ascii="Times New Roman" w:eastAsia="Times New Roman" w:hAnsi="Times New Roman" w:cs="Times New Roman"/>
          <w:sz w:val="28"/>
          <w:szCs w:val="28"/>
        </w:rPr>
        <w:t>(I = 135 А, U = 17,5</w:t>
      </w:r>
      <w:r w:rsidRPr="001B542E">
        <w:rPr>
          <w:rFonts w:ascii="Times New Roman" w:eastAsia="Times New Roman" w:hAnsi="Times New Roman" w:cs="Times New Roman"/>
          <w:sz w:val="28"/>
          <w:szCs w:val="28"/>
        </w:rPr>
        <w:t xml:space="preserve">) является наиболее приемлемым. Используя режим №1 можно добиться минимального количества вводимого тепла, при удовлетворительной глубине проплавления и времени на остывание детали. Также при использовании </w:t>
      </w:r>
      <w:r>
        <w:rPr>
          <w:rFonts w:ascii="Times New Roman" w:eastAsia="Times New Roman" w:hAnsi="Times New Roman" w:cs="Times New Roman"/>
          <w:sz w:val="28"/>
          <w:szCs w:val="28"/>
        </w:rPr>
        <w:t xml:space="preserve">режима №1 (I = 135 А, U = 17,5 В, </w:t>
      </w:r>
      <w:r>
        <w:rPr>
          <w:rFonts w:ascii="Times New Roman" w:eastAsia="Times New Roman" w:hAnsi="Times New Roman" w:cs="Times New Roman"/>
          <w:sz w:val="28"/>
          <w:szCs w:val="28"/>
          <w:lang w:val="en-US"/>
        </w:rPr>
        <w:t>S</w:t>
      </w:r>
      <w:r>
        <w:rPr>
          <w:rFonts w:ascii="Times New Roman" w:eastAsia="Times New Roman" w:hAnsi="Times New Roman" w:cs="Times New Roman"/>
          <w:sz w:val="28"/>
          <w:szCs w:val="28"/>
        </w:rPr>
        <w:t xml:space="preserve"> </w:t>
      </w:r>
      <w:r w:rsidRPr="00B1713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 м/мин</w:t>
      </w:r>
      <w:r w:rsidRPr="001B542E">
        <w:rPr>
          <w:rFonts w:ascii="Times New Roman" w:eastAsia="Times New Roman" w:hAnsi="Times New Roman" w:cs="Times New Roman"/>
          <w:sz w:val="28"/>
          <w:szCs w:val="28"/>
        </w:rPr>
        <w:t>) остаточные деформации восстановленной детали являются минимальными (не более 0,2 мм).</w:t>
      </w:r>
    </w:p>
    <w:p w:rsidR="009E217F" w:rsidRPr="001B542E" w:rsidRDefault="009E217F" w:rsidP="009E217F">
      <w:pPr>
        <w:widowControl w:val="0"/>
        <w:autoSpaceDE w:val="0"/>
        <w:autoSpaceDN w:val="0"/>
        <w:spacing w:after="0" w:line="240"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r w:rsidRPr="001B542E">
        <w:rPr>
          <w:rFonts w:ascii="Times New Roman" w:eastAsia="Times New Roman" w:hAnsi="Times New Roman" w:cs="Times New Roman"/>
          <w:sz w:val="28"/>
          <w:szCs w:val="28"/>
        </w:rPr>
        <w:t xml:space="preserve">Установлено, что при увеличении параметров (силы тока </w:t>
      </w:r>
      <w:r w:rsidRPr="001B542E">
        <w:rPr>
          <w:rFonts w:ascii="Times New Roman" w:eastAsia="Times New Roman" w:hAnsi="Times New Roman" w:cs="Times New Roman"/>
          <w:sz w:val="28"/>
          <w:szCs w:val="28"/>
          <w:lang w:val="en-US"/>
        </w:rPr>
        <w:t>I</w:t>
      </w:r>
      <w:r>
        <w:rPr>
          <w:rFonts w:ascii="Times New Roman" w:eastAsia="Times New Roman" w:hAnsi="Times New Roman" w:cs="Times New Roman"/>
          <w:sz w:val="28"/>
          <w:szCs w:val="28"/>
        </w:rPr>
        <w:t xml:space="preserve"> = от 135 до 260 А,</w:t>
      </w:r>
      <w:r w:rsidRPr="001B542E">
        <w:rPr>
          <w:rFonts w:ascii="Times New Roman" w:eastAsia="Times New Roman" w:hAnsi="Times New Roman" w:cs="Times New Roman"/>
          <w:sz w:val="28"/>
          <w:szCs w:val="28"/>
        </w:rPr>
        <w:t xml:space="preserve"> напряжения </w:t>
      </w:r>
      <w:r w:rsidRPr="001B542E">
        <w:rPr>
          <w:rFonts w:ascii="Times New Roman" w:eastAsia="Times New Roman" w:hAnsi="Times New Roman" w:cs="Times New Roman"/>
          <w:sz w:val="28"/>
          <w:szCs w:val="28"/>
          <w:lang w:val="en-US"/>
        </w:rPr>
        <w:t>U</w:t>
      </w:r>
      <w:r>
        <w:rPr>
          <w:rFonts w:ascii="Times New Roman" w:eastAsia="Times New Roman" w:hAnsi="Times New Roman" w:cs="Times New Roman"/>
          <w:sz w:val="28"/>
          <w:szCs w:val="28"/>
        </w:rPr>
        <w:t xml:space="preserve"> = от 17,5</w:t>
      </w:r>
      <w:r w:rsidRPr="001B542E">
        <w:rPr>
          <w:rFonts w:ascii="Times New Roman" w:eastAsia="Times New Roman" w:hAnsi="Times New Roman" w:cs="Times New Roman"/>
          <w:sz w:val="28"/>
          <w:szCs w:val="28"/>
        </w:rPr>
        <w:t xml:space="preserve"> до 2</w:t>
      </w:r>
      <w:r>
        <w:rPr>
          <w:rFonts w:ascii="Times New Roman" w:eastAsia="Times New Roman" w:hAnsi="Times New Roman" w:cs="Times New Roman"/>
          <w:sz w:val="28"/>
          <w:szCs w:val="28"/>
        </w:rPr>
        <w:t>4</w:t>
      </w:r>
      <w:r w:rsidRPr="001B542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скорости подачи проволоки </w:t>
      </w:r>
      <w:r>
        <w:rPr>
          <w:rFonts w:ascii="Times New Roman" w:eastAsia="Times New Roman" w:hAnsi="Times New Roman" w:cs="Times New Roman"/>
          <w:sz w:val="28"/>
          <w:szCs w:val="28"/>
          <w:lang w:val="en-US"/>
        </w:rPr>
        <w:t>S</w:t>
      </w:r>
      <w:r w:rsidRPr="00B17135">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от 2 до 4,5 м/мин</w:t>
      </w:r>
      <w:r w:rsidRPr="001B542E">
        <w:rPr>
          <w:rFonts w:ascii="Times New Roman" w:eastAsia="Times New Roman" w:hAnsi="Times New Roman" w:cs="Times New Roman"/>
          <w:sz w:val="28"/>
          <w:szCs w:val="28"/>
        </w:rPr>
        <w:t>) в режимах наплавки существует тенденция к увеличению остаточных деформаций (от 0,23 мм до мм 0,39).</w:t>
      </w:r>
    </w:p>
    <w:p w:rsidR="009E217F" w:rsidRPr="00D10DC8" w:rsidRDefault="009E217F" w:rsidP="009E217F">
      <w:pPr>
        <w:spacing w:after="0" w:line="240" w:lineRule="auto"/>
        <w:ind w:firstLine="709"/>
        <w:jc w:val="both"/>
        <w:rPr>
          <w:rFonts w:ascii="Times New Roman" w:eastAsia="Calibri" w:hAnsi="Times New Roman" w:cs="Times New Roman"/>
          <w:b/>
          <w:sz w:val="28"/>
          <w:szCs w:val="28"/>
        </w:rPr>
      </w:pPr>
      <w:r>
        <w:rPr>
          <w:rFonts w:ascii="Times New Roman" w:eastAsia="Times New Roman" w:hAnsi="Times New Roman" w:cs="Times New Roman"/>
          <w:sz w:val="28"/>
          <w:szCs w:val="28"/>
        </w:rPr>
        <w:br w:type="page"/>
      </w:r>
      <w:r w:rsidRPr="00D10DC8">
        <w:rPr>
          <w:rFonts w:ascii="Times New Roman" w:eastAsia="Calibri" w:hAnsi="Times New Roman" w:cs="Times New Roman"/>
          <w:b/>
          <w:sz w:val="28"/>
          <w:szCs w:val="28"/>
        </w:rPr>
        <w:t xml:space="preserve">4 </w:t>
      </w:r>
      <w:r w:rsidRPr="007725C7">
        <w:rPr>
          <w:rFonts w:ascii="Times New Roman" w:eastAsia="Calibri" w:hAnsi="Times New Roman" w:cs="Times New Roman"/>
          <w:b/>
          <w:sz w:val="28"/>
          <w:szCs w:val="28"/>
        </w:rPr>
        <w:t>РАЗРАБОТКА И МОДЕЛИРОВАНИЕ КОНСТРУКЦИИ СБОРНОЙ ФРЕЗЫ СО СМЕННЫМИ ПЛАСТИНАМИ ДЛЯ РАЗМЕРНОЙ ОБРАБОТКИ ШЛИЦЕВ</w:t>
      </w:r>
    </w:p>
    <w:p w:rsidR="009E217F" w:rsidRPr="001B542E" w:rsidRDefault="009E217F" w:rsidP="009E217F">
      <w:pPr>
        <w:spacing w:after="0" w:line="240" w:lineRule="auto"/>
        <w:ind w:firstLine="709"/>
        <w:jc w:val="both"/>
        <w:rPr>
          <w:rFonts w:ascii="Times New Roman" w:eastAsia="Calibri" w:hAnsi="Times New Roman" w:cs="Times New Roman"/>
          <w:b/>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b/>
          <w:sz w:val="28"/>
          <w:szCs w:val="28"/>
        </w:rPr>
        <w:t xml:space="preserve">4.1 </w:t>
      </w:r>
      <w:r w:rsidRPr="00DE1BED">
        <w:rPr>
          <w:rFonts w:ascii="Times New Roman" w:eastAsia="Times New Roman" w:hAnsi="Times New Roman" w:cs="Times New Roman"/>
          <w:b/>
          <w:bCs/>
          <w:sz w:val="28"/>
          <w:szCs w:val="28"/>
        </w:rPr>
        <w:t>Проектирование конструкции сборной фрезы для размерной обработки шлицев</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Как уже было отмечено в перво</w:t>
      </w:r>
      <w:r>
        <w:rPr>
          <w:rFonts w:ascii="Times New Roman" w:eastAsia="Calibri" w:hAnsi="Times New Roman" w:cs="Times New Roman"/>
          <w:sz w:val="28"/>
          <w:szCs w:val="28"/>
        </w:rPr>
        <w:t>м</w:t>
      </w:r>
      <w:r w:rsidRPr="001B542E">
        <w:rPr>
          <w:rFonts w:ascii="Times New Roman" w:eastAsia="Calibri" w:hAnsi="Times New Roman" w:cs="Times New Roman"/>
          <w:sz w:val="28"/>
          <w:szCs w:val="28"/>
        </w:rPr>
        <w:t xml:space="preserve"> </w:t>
      </w:r>
      <w:r>
        <w:rPr>
          <w:rFonts w:ascii="Times New Roman" w:eastAsia="Calibri" w:hAnsi="Times New Roman" w:cs="Times New Roman"/>
          <w:sz w:val="28"/>
          <w:szCs w:val="28"/>
        </w:rPr>
        <w:t>разделе</w:t>
      </w:r>
      <w:r w:rsidRPr="001B542E">
        <w:rPr>
          <w:rFonts w:ascii="Times New Roman" w:eastAsia="Calibri" w:hAnsi="Times New Roman" w:cs="Times New Roman"/>
          <w:sz w:val="28"/>
          <w:szCs w:val="28"/>
        </w:rPr>
        <w:t>, для восстановления изношенной и/или поврежденной поверхности деталей или узлов делается упор на использование специализированных наплавочных материалов. Помимо выбора оптимального наплавочного материала следует уделить особое внимание наиболее оптимальному методу наплавки. Основными требованиями к выбору способа наплавки повреждённых шлицев являются: простота оборудования, возможность восстановления малогабаритных изделий, малое количество тепловложений в основной металл, снижение количества последующих операций механической обр</w:t>
      </w:r>
      <w:r>
        <w:rPr>
          <w:rFonts w:ascii="Times New Roman" w:eastAsia="Calibri" w:hAnsi="Times New Roman" w:cs="Times New Roman"/>
          <w:sz w:val="28"/>
          <w:szCs w:val="28"/>
        </w:rPr>
        <w:t>аботки восстановленных шлицев [5</w:t>
      </w:r>
      <w:r w:rsidRPr="009F02F4">
        <w:rPr>
          <w:rFonts w:ascii="Times New Roman" w:eastAsia="Calibri" w:hAnsi="Times New Roman" w:cs="Times New Roman"/>
          <w:sz w:val="28"/>
          <w:szCs w:val="28"/>
        </w:rPr>
        <w:t>2</w:t>
      </w:r>
      <w:r w:rsidRPr="001B542E">
        <w:rPr>
          <w:rFonts w:ascii="Times New Roman" w:eastAsia="Calibri" w:hAnsi="Times New Roman" w:cs="Times New Roman"/>
          <w:sz w:val="28"/>
          <w:szCs w:val="28"/>
        </w:rPr>
        <w:t>].</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На сегодняшний день</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при использовании наплавочных материалов высокой твердости</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в большинстве случаев</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последующая механическая обработка связана с высокой степенью износа обрабатывающего металлорежущего инструмента. Как показал анализ состояния проблемы исследования, проведенный в первой главе, на обработку восстановленных шлицев с применением износоустойчивых наплавочных материалов используется от одного до нескольких металлорежущих резцов и сменных зубьев фрез, либо необходима повторная заточка по прошествии нескольких проходов.</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Calibri" w:hAnsi="Times New Roman" w:cs="Times New Roman"/>
          <w:sz w:val="28"/>
          <w:szCs w:val="28"/>
        </w:rPr>
        <w:t xml:space="preserve">Казахстан не имеет собственного производства металлорежущего инструмента, в связи с чем, особенно остро перед предприятием встает вопрос обеспечения необходимого набора и запаса металлорежущего инструмента импортного производства, стоимость которого часто завышена, что в свою очередь значительно повышает себестоимость восстановления и ремонта деталей. </w:t>
      </w:r>
      <w:r w:rsidRPr="001B542E">
        <w:rPr>
          <w:rFonts w:ascii="Times New Roman" w:eastAsia="Times New Roman" w:hAnsi="Times New Roman" w:cs="Times New Roman"/>
          <w:sz w:val="28"/>
          <w:szCs w:val="28"/>
        </w:rPr>
        <w:t>Подытоживая перечисленные недостатки, основными из которых являются затраты времени и денег, во главу угла ставится вопрос создания новых технологий, которые будут направлены на создание современного режущего инструмента.</w:t>
      </w: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Разработка инструментальных решений для труднообрабатываемых материалов, к числу которых относятся и детали, восстановленные наплавкой, ориентирована на увеличение стойкости инструмента, повышение производительности, получение стабильно однородного качества обрабатываемых поверхно</w:t>
      </w:r>
      <w:r>
        <w:rPr>
          <w:rFonts w:ascii="Times New Roman" w:eastAsia="Times New Roman" w:hAnsi="Times New Roman" w:cs="Times New Roman"/>
          <w:sz w:val="28"/>
          <w:szCs w:val="28"/>
        </w:rPr>
        <w:t>стей [5</w:t>
      </w:r>
      <w:r w:rsidRPr="009F02F4">
        <w:rPr>
          <w:rFonts w:ascii="Times New Roman" w:eastAsia="Times New Roman" w:hAnsi="Times New Roman" w:cs="Times New Roman"/>
          <w:sz w:val="28"/>
          <w:szCs w:val="28"/>
        </w:rPr>
        <w:t>3</w:t>
      </w:r>
      <w:r w:rsidRPr="001B542E">
        <w:rPr>
          <w:rFonts w:ascii="Times New Roman" w:eastAsia="Times New Roman" w:hAnsi="Times New Roman" w:cs="Times New Roman"/>
          <w:sz w:val="28"/>
          <w:szCs w:val="28"/>
        </w:rPr>
        <w:t>].</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Если говорить о технологии изготовлении нового шлицевого вала в массовом производстве, то она аналогична технологии изготовления зубчатых колёс (метод обкатки, способ – нарезание посредством червячных фрез), в штучном и мелкосерийном производстве используется метод копирования (требует наличия специального инструмента), а в случае отсутствия специального инструмента, валы изготавливаются методом фрезерования на универсальных фрезерных станках </w:t>
      </w:r>
      <w:r>
        <w:rPr>
          <w:rFonts w:ascii="Times New Roman" w:eastAsia="Times New Roman" w:hAnsi="Times New Roman" w:cs="Times New Roman"/>
          <w:sz w:val="28"/>
          <w:szCs w:val="28"/>
        </w:rPr>
        <w:t>[</w:t>
      </w:r>
      <w:r w:rsidRPr="00DE46FB">
        <w:rPr>
          <w:rFonts w:ascii="Times New Roman" w:eastAsia="Times New Roman" w:hAnsi="Times New Roman" w:cs="Times New Roman"/>
          <w:sz w:val="28"/>
          <w:szCs w:val="28"/>
        </w:rPr>
        <w:t>5</w:t>
      </w:r>
      <w:r w:rsidRPr="009F02F4">
        <w:rPr>
          <w:rFonts w:ascii="Times New Roman" w:eastAsia="Times New Roman" w:hAnsi="Times New Roman" w:cs="Times New Roman"/>
          <w:sz w:val="28"/>
          <w:szCs w:val="28"/>
        </w:rPr>
        <w:t>4</w:t>
      </w:r>
      <w:r w:rsidRPr="001B542E">
        <w:rPr>
          <w:rFonts w:ascii="Times New Roman" w:eastAsia="Times New Roman" w:hAnsi="Times New Roman" w:cs="Times New Roman"/>
          <w:sz w:val="28"/>
          <w:szCs w:val="28"/>
        </w:rPr>
        <w:t>].</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Рабочей поверхностью шлицевого соединение в большинстве случаев является боковая поверхность выступов на валу. Выполнения выступов на валу для шлицевого соединения выполняют такими операциями как:</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фрезерование; </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строгание;</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накатывание. </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В свою очередь впадины в отверстии ступицы выполняют с помощью протяжки и долбления. В связи с чем, существует проблема выбора материала, не затрудняющ</w:t>
      </w:r>
      <w:r>
        <w:rPr>
          <w:rFonts w:ascii="Times New Roman" w:eastAsia="Calibri" w:hAnsi="Times New Roman" w:cs="Times New Roman"/>
          <w:sz w:val="28"/>
          <w:szCs w:val="28"/>
        </w:rPr>
        <w:t>ая</w:t>
      </w:r>
      <w:r w:rsidRPr="001B542E">
        <w:rPr>
          <w:rFonts w:ascii="Times New Roman" w:eastAsia="Calibri" w:hAnsi="Times New Roman" w:cs="Times New Roman"/>
          <w:sz w:val="28"/>
          <w:szCs w:val="28"/>
        </w:rPr>
        <w:t xml:space="preserve"> последующую механическую обработку.</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Существующая на данный момент технология обработки шлицевых поверхностей валов на большинстве предприятий Карагандинского региона, подразумевает проведение трёх операций: токарной, для получения наружного диаметра шлицев, фрезерной, для получения шлицев, и шлифовальной для окончательной обработки (рисунок 4.1).</w:t>
      </w:r>
    </w:p>
    <w:p w:rsidR="009E217F" w:rsidRPr="001B542E" w:rsidRDefault="009E217F" w:rsidP="009E217F">
      <w:pPr>
        <w:spacing w:after="0" w:line="240" w:lineRule="auto"/>
        <w:ind w:firstLine="425"/>
        <w:jc w:val="both"/>
        <w:rPr>
          <w:rFonts w:ascii="Times New Roman" w:eastAsia="Calibri" w:hAnsi="Times New Roman" w:cs="Times New Roman"/>
          <w:noProof/>
          <w:sz w:val="28"/>
          <w:szCs w:val="28"/>
          <w:lang w:eastAsia="ru-RU"/>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691CFF63" wp14:editId="187E6B29">
            <wp:extent cx="4675839" cy="52197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2270" t="21607" r="44707" b="10784"/>
                    <a:stretch/>
                  </pic:blipFill>
                  <pic:spPr bwMode="auto">
                    <a:xfrm>
                      <a:off x="0" y="0"/>
                      <a:ext cx="4680951" cy="5225407"/>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756080" w:rsidRDefault="009E217F" w:rsidP="009E217F">
      <w:pPr>
        <w:spacing w:after="0" w:line="240" w:lineRule="auto"/>
        <w:ind w:firstLine="425"/>
        <w:jc w:val="both"/>
        <w:rPr>
          <w:rFonts w:ascii="Times New Roman" w:eastAsia="Calibri" w:hAnsi="Times New Roman" w:cs="Times New Roman"/>
          <w:sz w:val="16"/>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Рисунок 4.1 – Существующая технология обработки шлицевых </w:t>
      </w: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поверхностей</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В связи с этим предлагается создание конструкции сборной фрезы со сменными пластинами для размерной обработки шлицев. Тенденции современного рынка режущего инструмента таковы, что для поддержания конкурентоспособности производители режущего инструмента вынуждены постоянно искать новые решения для обеспечения эффективности механической обработки. Постоянно идут эксперименты с формой режущей кромки, чтобы обеспечить обработку резанием на более высоких скоростях и одновременно при этом получать отфрезерованные поверхности с лучшим качеством.</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В настоящее время все большее применение находят режущие инструменты, оснащенные твердосплавными сменными многогранными пластинами (СМП), имеющими форму многогранников (треугольников, квадратов, ромбов и др.), каждая сторона которых является режущей кромкой. Пластины крепят к корпусам инструментов с помощью специальных приспособлений, позволяющих поворачивать их вокруг своих осей, вводя в рабочее положение новую режу</w:t>
      </w:r>
      <w:r>
        <w:rPr>
          <w:rFonts w:ascii="Times New Roman" w:eastAsia="Calibri" w:hAnsi="Times New Roman" w:cs="Times New Roman"/>
          <w:sz w:val="28"/>
          <w:szCs w:val="28"/>
        </w:rPr>
        <w:t>щую кромку вместо затупленной [5</w:t>
      </w:r>
      <w:r w:rsidRPr="009F02F4">
        <w:rPr>
          <w:rFonts w:ascii="Times New Roman" w:eastAsia="Calibri" w:hAnsi="Times New Roman" w:cs="Times New Roman"/>
          <w:sz w:val="28"/>
          <w:szCs w:val="28"/>
        </w:rPr>
        <w:t>5</w:t>
      </w:r>
      <w:r w:rsidRPr="001B542E">
        <w:rPr>
          <w:rFonts w:ascii="Times New Roman" w:eastAsia="Calibri" w:hAnsi="Times New Roman" w:cs="Times New Roman"/>
          <w:sz w:val="28"/>
          <w:szCs w:val="28"/>
        </w:rPr>
        <w:t>]. В виду перечисленных преимуществ, проектируемая фреза по конструкции будет сборной с пластинками из твердых сплавов.</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Выбор инструментального материала и назначение геометрических параметров зависят от многих факторов, которые можно разделить на 3 группы.</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Первая группа факторов характеризует обрабатываемую заготовку и определяет связи между заготовкой и инструментом: требования к шероховатости, точности линейных размеров и геометрической формы.</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Вторая группа относится непосредственно к самому инструменту: типу, особенностям конструкции, требования к повторной заточке.</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Третья группа относится к условиям эксплуатации инструмента: режим резания, тип производства деталей, регламенты по стойкости инструмента, вид оборудования, на котором</w:t>
      </w:r>
      <w:r>
        <w:rPr>
          <w:rFonts w:ascii="Times New Roman" w:eastAsia="Calibri" w:hAnsi="Times New Roman" w:cs="Times New Roman"/>
          <w:sz w:val="28"/>
          <w:szCs w:val="28"/>
        </w:rPr>
        <w:t xml:space="preserve"> предполагается использовать [</w:t>
      </w:r>
      <w:r w:rsidRPr="00DE46FB">
        <w:rPr>
          <w:rFonts w:ascii="Times New Roman" w:eastAsia="Calibri" w:hAnsi="Times New Roman" w:cs="Times New Roman"/>
          <w:sz w:val="28"/>
          <w:szCs w:val="28"/>
        </w:rPr>
        <w:t>5</w:t>
      </w:r>
      <w:r w:rsidRPr="009F02F4">
        <w:rPr>
          <w:rFonts w:ascii="Times New Roman" w:eastAsia="Calibri" w:hAnsi="Times New Roman" w:cs="Times New Roman"/>
          <w:sz w:val="28"/>
          <w:szCs w:val="28"/>
        </w:rPr>
        <w:t>6</w:t>
      </w:r>
      <w:r w:rsidRPr="001B542E">
        <w:rPr>
          <w:rFonts w:ascii="Times New Roman" w:eastAsia="Calibri" w:hAnsi="Times New Roman" w:cs="Times New Roman"/>
          <w:sz w:val="28"/>
          <w:szCs w:val="28"/>
        </w:rPr>
        <w:t xml:space="preserve">]. </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Основные размеры фрез и технические требования к ним приведены в соответствующих стандарт</w:t>
      </w:r>
      <w:r>
        <w:rPr>
          <w:rFonts w:ascii="Times New Roman" w:eastAsia="Calibri" w:hAnsi="Times New Roman" w:cs="Times New Roman"/>
          <w:sz w:val="28"/>
          <w:szCs w:val="28"/>
        </w:rPr>
        <w:t>ах, или справочной литературе [</w:t>
      </w:r>
      <w:r w:rsidRPr="008C290E">
        <w:rPr>
          <w:rFonts w:ascii="Times New Roman" w:eastAsia="Calibri" w:hAnsi="Times New Roman" w:cs="Times New Roman"/>
          <w:sz w:val="28"/>
          <w:szCs w:val="28"/>
        </w:rPr>
        <w:t>5</w:t>
      </w:r>
      <w:r w:rsidRPr="009F02F4">
        <w:rPr>
          <w:rFonts w:ascii="Times New Roman" w:eastAsia="Calibri" w:hAnsi="Times New Roman" w:cs="Times New Roman"/>
          <w:sz w:val="28"/>
          <w:szCs w:val="28"/>
        </w:rPr>
        <w:t>7</w:t>
      </w:r>
      <w:r w:rsidRPr="001B542E">
        <w:rPr>
          <w:rFonts w:ascii="Times New Roman" w:eastAsia="Calibri" w:hAnsi="Times New Roman" w:cs="Times New Roman"/>
          <w:sz w:val="28"/>
          <w:szCs w:val="28"/>
        </w:rPr>
        <w:t xml:space="preserve">]. Наружный диаметр фрезы </w:t>
      </w:r>
      <w:r w:rsidRPr="001B542E">
        <w:rPr>
          <w:rFonts w:ascii="Times New Roman" w:eastAsia="Calibri" w:hAnsi="Times New Roman" w:cs="Times New Roman"/>
          <w:sz w:val="28"/>
          <w:szCs w:val="28"/>
          <w:lang w:val="en-US"/>
        </w:rPr>
        <w:t>D</w:t>
      </w:r>
      <w:r w:rsidRPr="001B542E">
        <w:rPr>
          <w:rFonts w:ascii="Times New Roman" w:eastAsia="Calibri" w:hAnsi="Times New Roman" w:cs="Times New Roman"/>
          <w:sz w:val="28"/>
          <w:szCs w:val="28"/>
        </w:rPr>
        <w:t xml:space="preserve"> зависит от диаметра оправки. Для определения диаметров оправки и фрезы пользуются следующим соотношением </w:t>
      </w:r>
      <w:r w:rsidRPr="001B542E">
        <w:rPr>
          <w:rFonts w:ascii="Times New Roman" w:eastAsia="Calibri" w:hAnsi="Times New Roman" w:cs="Times New Roman"/>
          <w:sz w:val="28"/>
          <w:szCs w:val="28"/>
          <w:lang w:val="en-US"/>
        </w:rPr>
        <w:t>D</w:t>
      </w:r>
      <w:r w:rsidRPr="001B542E">
        <w:rPr>
          <w:rFonts w:ascii="Times New Roman" w:eastAsia="Calibri" w:hAnsi="Times New Roman" w:cs="Times New Roman"/>
          <w:sz w:val="28"/>
          <w:szCs w:val="28"/>
        </w:rPr>
        <w:t xml:space="preserve"> = (2,5..3)</w:t>
      </w:r>
      <w:r w:rsidRPr="001B542E">
        <w:rPr>
          <w:rFonts w:ascii="Times New Roman" w:eastAsia="Calibri" w:hAnsi="Times New Roman" w:cs="Times New Roman"/>
          <w:sz w:val="28"/>
          <w:szCs w:val="28"/>
          <w:lang w:val="en-US"/>
        </w:rPr>
        <w:t>d</w:t>
      </w:r>
      <w:r w:rsidRPr="001B542E">
        <w:rPr>
          <w:rFonts w:ascii="Times New Roman" w:eastAsia="Calibri" w:hAnsi="Times New Roman" w:cs="Times New Roman"/>
          <w:sz w:val="28"/>
          <w:szCs w:val="28"/>
        </w:rPr>
        <w:t>.</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Диаметр отверстия под</w:t>
      </w:r>
      <w:r>
        <w:rPr>
          <w:rFonts w:ascii="Times New Roman" w:eastAsia="Calibri" w:hAnsi="Times New Roman" w:cs="Times New Roman"/>
          <w:sz w:val="28"/>
          <w:szCs w:val="28"/>
        </w:rPr>
        <w:t xml:space="preserve"> оправку определяют по формуле</w:t>
      </w:r>
      <w:r w:rsidRPr="009F02F4">
        <w:rPr>
          <w:rFonts w:ascii="Times New Roman" w:eastAsia="Calibri" w:hAnsi="Times New Roman" w:cs="Times New Roman"/>
          <w:sz w:val="28"/>
          <w:szCs w:val="28"/>
        </w:rPr>
        <w:t xml:space="preserve"> </w:t>
      </w:r>
      <w:r w:rsidRPr="001B542E">
        <w:rPr>
          <w:rFonts w:ascii="Times New Roman" w:eastAsia="Times New Roman" w:hAnsi="Times New Roman" w:cs="Times New Roman"/>
          <w:sz w:val="28"/>
          <w:szCs w:val="28"/>
        </w:rPr>
        <w:t>(4.1)</w:t>
      </w:r>
      <w:r>
        <w:rPr>
          <w:rFonts w:ascii="Times New Roman" w:eastAsia="Calibri" w:hAnsi="Times New Roman" w:cs="Times New Roman"/>
          <w:sz w:val="28"/>
          <w:szCs w:val="28"/>
        </w:rPr>
        <w:t xml:space="preserve">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248]:</w:t>
      </w:r>
    </w:p>
    <w:p w:rsidR="009E217F" w:rsidRPr="001B542E" w:rsidRDefault="009E217F" w:rsidP="009E217F">
      <w:pPr>
        <w:spacing w:after="0" w:line="240" w:lineRule="auto"/>
        <w:ind w:firstLine="425"/>
        <w:jc w:val="both"/>
        <w:rPr>
          <w:rFonts w:ascii="Times New Roman" w:eastAsia="Calibri" w:hAnsi="Times New Roman" w:cs="Times New Roman"/>
          <w:sz w:val="28"/>
          <w:szCs w:val="28"/>
        </w:rPr>
      </w:pPr>
    </w:p>
    <w:p w:rsidR="009E217F" w:rsidRPr="001B542E" w:rsidRDefault="009E217F" w:rsidP="009E217F">
      <w:pPr>
        <w:spacing w:after="0" w:line="240" w:lineRule="auto"/>
        <w:ind w:firstLine="426"/>
        <w:jc w:val="right"/>
        <w:rPr>
          <w:rFonts w:ascii="Times New Roman" w:eastAsia="Calibri" w:hAnsi="Times New Roman" w:cs="Times New Roman"/>
          <w:sz w:val="28"/>
          <w:szCs w:val="28"/>
        </w:rPr>
      </w:pPr>
      <m:oMath>
        <m:r>
          <m:rPr>
            <m:sty m:val="p"/>
          </m:rPr>
          <w:rPr>
            <w:rFonts w:ascii="Cambria Math" w:eastAsia="Calibri" w:hAnsi="Cambria Math" w:cs="Times New Roman"/>
            <w:sz w:val="28"/>
            <w:szCs w:val="28"/>
            <w:lang w:val="en-US"/>
          </w:rPr>
          <m:t>d</m:t>
        </m:r>
        <m:r>
          <m:rPr>
            <m:sty m:val="p"/>
          </m:rPr>
          <w:rPr>
            <w:rFonts w:ascii="Cambria Math" w:eastAsia="Calibri" w:hAnsi="Cambria Math" w:cs="Times New Roman"/>
            <w:sz w:val="28"/>
            <w:szCs w:val="28"/>
          </w:rPr>
          <m:t>=</m:t>
        </m:r>
        <m:rad>
          <m:radPr>
            <m:ctrlPr>
              <w:rPr>
                <w:rFonts w:ascii="Cambria Math" w:eastAsia="Calibri" w:hAnsi="Cambria Math" w:cs="Times New Roman"/>
                <w:sz w:val="28"/>
                <w:szCs w:val="28"/>
                <w:lang w:val="en-US"/>
              </w:rPr>
            </m:ctrlPr>
          </m:radPr>
          <m:deg>
            <m:r>
              <m:rPr>
                <m:sty m:val="p"/>
              </m:rPr>
              <w:rPr>
                <w:rFonts w:ascii="Cambria Math" w:eastAsia="Calibri" w:hAnsi="Cambria Math" w:cs="Times New Roman"/>
                <w:sz w:val="28"/>
                <w:szCs w:val="28"/>
              </w:rPr>
              <m:t>3</m:t>
            </m:r>
          </m:deg>
          <m:e>
            <m:f>
              <m:fPr>
                <m:ctrlPr>
                  <w:rPr>
                    <w:rFonts w:ascii="Cambria Math" w:eastAsia="Calibri" w:hAnsi="Cambria Math" w:cs="Times New Roman"/>
                    <w:sz w:val="28"/>
                    <w:szCs w:val="28"/>
                    <w:lang w:val="en-US"/>
                  </w:rPr>
                </m:ctrlPr>
              </m:fPr>
              <m:num>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М</m:t>
                    </m:r>
                  </m:e>
                  <m:sub>
                    <m:r>
                      <m:rPr>
                        <m:sty m:val="p"/>
                      </m:rPr>
                      <w:rPr>
                        <w:rFonts w:ascii="Cambria Math" w:eastAsia="Calibri" w:hAnsi="Cambria Math" w:cs="Times New Roman"/>
                        <w:sz w:val="28"/>
                        <w:szCs w:val="28"/>
                      </w:rPr>
                      <m:t>сум</m:t>
                    </m:r>
                  </m:sub>
                </m:sSub>
              </m:num>
              <m:den>
                <m:r>
                  <m:rPr>
                    <m:sty m:val="p"/>
                  </m:rPr>
                  <w:rPr>
                    <w:rFonts w:ascii="Cambria Math" w:eastAsia="Calibri" w:hAnsi="Cambria Math" w:cs="Times New Roman"/>
                    <w:sz w:val="28"/>
                    <w:szCs w:val="28"/>
                  </w:rPr>
                  <m:t>0,1</m:t>
                </m:r>
                <m:sSub>
                  <m:sSubPr>
                    <m:ctrlPr>
                      <w:rPr>
                        <w:rFonts w:ascii="Cambria Math" w:eastAsia="Calibri" w:hAnsi="Cambria Math" w:cs="Times New Roman"/>
                        <w:sz w:val="28"/>
                        <w:szCs w:val="28"/>
                        <w:lang w:val="en-US"/>
                      </w:rPr>
                    </m:ctrlPr>
                  </m:sSubPr>
                  <m:e>
                    <m:r>
                      <m:rPr>
                        <m:sty m:val="p"/>
                      </m:rPr>
                      <w:rPr>
                        <w:rFonts w:ascii="Cambria Math" w:eastAsia="Calibri" w:hAnsi="Cambria Math" w:cs="Times New Roman"/>
                        <w:sz w:val="28"/>
                        <w:szCs w:val="28"/>
                        <w:lang w:val="en-US"/>
                      </w:rPr>
                      <m:t>σ</m:t>
                    </m:r>
                  </m:e>
                  <m:sub>
                    <m:r>
                      <m:rPr>
                        <m:sty m:val="p"/>
                      </m:rPr>
                      <w:rPr>
                        <w:rFonts w:ascii="Cambria Math" w:eastAsia="Calibri" w:hAnsi="Cambria Math" w:cs="Times New Roman"/>
                        <w:sz w:val="28"/>
                        <w:szCs w:val="28"/>
                      </w:rPr>
                      <m:t>и.д.</m:t>
                    </m:r>
                  </m:sub>
                </m:sSub>
                <m:r>
                  <m:rPr>
                    <m:sty m:val="p"/>
                  </m:rPr>
                  <w:rPr>
                    <w:rFonts w:ascii="Cambria Math" w:eastAsia="Calibri" w:hAnsi="Cambria Math" w:cs="Times New Roman"/>
                    <w:sz w:val="28"/>
                    <w:szCs w:val="28"/>
                  </w:rPr>
                  <m:t xml:space="preserve"> </m:t>
                </m:r>
              </m:den>
            </m:f>
          </m:e>
        </m:rad>
      </m:oMath>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t>(4.1)</w:t>
      </w:r>
    </w:p>
    <w:p w:rsidR="009E217F" w:rsidRPr="001B542E" w:rsidRDefault="009E217F" w:rsidP="009E217F">
      <w:pPr>
        <w:spacing w:after="0" w:line="240" w:lineRule="auto"/>
        <w:jc w:val="both"/>
        <w:rPr>
          <w:rFonts w:ascii="Times New Roman" w:eastAsia="Calibri" w:hAnsi="Times New Roman" w:cs="Times New Roman"/>
          <w:sz w:val="28"/>
          <w:szCs w:val="28"/>
        </w:rPr>
      </w:pPr>
    </w:p>
    <w:p w:rsidR="009E217F" w:rsidRPr="001B542E" w:rsidRDefault="009E217F" w:rsidP="009E217F">
      <w:pPr>
        <w:spacing w:after="0" w:line="240" w:lineRule="auto"/>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где М</w:t>
      </w:r>
      <w:r w:rsidRPr="001B542E">
        <w:rPr>
          <w:rFonts w:ascii="Times New Roman" w:eastAsia="Calibri" w:hAnsi="Times New Roman" w:cs="Times New Roman"/>
          <w:sz w:val="28"/>
          <w:szCs w:val="28"/>
          <w:vertAlign w:val="subscript"/>
        </w:rPr>
        <w:t xml:space="preserve">сум </w:t>
      </w:r>
      <w:r w:rsidRPr="001B542E">
        <w:rPr>
          <w:rFonts w:ascii="Times New Roman" w:eastAsia="Calibri" w:hAnsi="Times New Roman" w:cs="Times New Roman"/>
          <w:sz w:val="28"/>
          <w:szCs w:val="28"/>
        </w:rPr>
        <w:t>– суммарный момент при изгибе и скру</w:t>
      </w:r>
      <w:r>
        <w:rPr>
          <w:rFonts w:ascii="Times New Roman" w:eastAsia="Calibri" w:hAnsi="Times New Roman" w:cs="Times New Roman"/>
          <w:sz w:val="28"/>
          <w:szCs w:val="28"/>
        </w:rPr>
        <w:t>чивании оправки, Н·м (кгс·мм)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248]:</w:t>
      </w:r>
    </w:p>
    <w:p w:rsidR="009E217F" w:rsidRPr="001B542E" w:rsidRDefault="009E217F" w:rsidP="009E217F">
      <w:pPr>
        <w:spacing w:after="0" w:line="240" w:lineRule="auto"/>
        <w:ind w:firstLine="425"/>
        <w:jc w:val="both"/>
        <w:rPr>
          <w:rFonts w:ascii="Times New Roman" w:eastAsia="Calibri" w:hAnsi="Times New Roman" w:cs="Times New Roman"/>
          <w:sz w:val="28"/>
          <w:szCs w:val="28"/>
        </w:rPr>
      </w:pPr>
    </w:p>
    <w:p w:rsidR="009E217F" w:rsidRPr="001B542E" w:rsidRDefault="00E676A3" w:rsidP="009E217F">
      <w:pPr>
        <w:spacing w:after="0" w:line="240" w:lineRule="auto"/>
        <w:ind w:firstLine="426"/>
        <w:jc w:val="right"/>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М</m:t>
            </m:r>
          </m:e>
          <m:sub>
            <m:r>
              <w:rPr>
                <w:rFonts w:ascii="Cambria Math" w:eastAsia="Calibri" w:hAnsi="Cambria Math" w:cs="Times New Roman"/>
                <w:sz w:val="28"/>
                <w:szCs w:val="28"/>
              </w:rPr>
              <m:t>сум</m:t>
            </m:r>
          </m:sub>
        </m:sSub>
        <m:r>
          <w:rPr>
            <w:rFonts w:ascii="Cambria Math" w:eastAsia="Calibri" w:hAnsi="Cambria Math" w:cs="Times New Roman"/>
            <w:sz w:val="28"/>
            <w:szCs w:val="28"/>
          </w:rPr>
          <m:t>=</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3</m:t>
                </m:r>
              </m:num>
              <m:den>
                <m:r>
                  <w:rPr>
                    <w:rFonts w:ascii="Cambria Math" w:eastAsia="Calibri" w:hAnsi="Cambria Math" w:cs="Times New Roman"/>
                    <w:sz w:val="28"/>
                    <w:szCs w:val="28"/>
                  </w:rPr>
                  <m:t>16</m:t>
                </m:r>
              </m:den>
            </m:f>
            <m:r>
              <w:rPr>
                <w:rFonts w:ascii="Cambria Math" w:eastAsia="Calibri" w:hAnsi="Cambria Math" w:cs="Times New Roman"/>
                <w:sz w:val="28"/>
                <w:szCs w:val="28"/>
                <w:lang w:val="en-US"/>
              </w:rPr>
              <m:t>Pl</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m:t>
                </m:r>
              </m:e>
              <m:sup>
                <m:r>
                  <w:rPr>
                    <w:rFonts w:ascii="Cambria Math" w:eastAsia="Calibri" w:hAnsi="Cambria Math" w:cs="Times New Roman"/>
                    <w:sz w:val="28"/>
                    <w:szCs w:val="28"/>
                  </w:rPr>
                  <m:t xml:space="preserve">2 </m:t>
                </m:r>
              </m:sup>
            </m:sSup>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P</m:t>
                    </m:r>
                  </m:e>
                  <m:sub>
                    <m:r>
                      <w:rPr>
                        <w:rFonts w:ascii="Cambria Math" w:eastAsia="Calibri" w:hAnsi="Cambria Math" w:cs="Times New Roman"/>
                        <w:sz w:val="28"/>
                        <w:szCs w:val="28"/>
                      </w:rPr>
                      <m:t>z</m:t>
                    </m:r>
                  </m:sub>
                </m:sSub>
                <m:r>
                  <w:rPr>
                    <w:rFonts w:ascii="Cambria Math" w:eastAsia="Calibri" w:hAnsi="Cambria Math" w:cs="Times New Roman"/>
                    <w:sz w:val="28"/>
                    <w:szCs w:val="28"/>
                  </w:rPr>
                  <m:t>D</m:t>
                </m:r>
              </m:num>
              <m:den>
                <m:r>
                  <w:rPr>
                    <w:rFonts w:ascii="Cambria Math" w:eastAsia="Calibri" w:hAnsi="Cambria Math" w:cs="Times New Roman"/>
                    <w:sz w:val="28"/>
                    <w:szCs w:val="28"/>
                  </w:rPr>
                  <m:t>2</m:t>
                </m:r>
              </m:den>
            </m:f>
          </m:e>
        </m:rad>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m:t>
            </m:r>
          </m:e>
          <m:sup>
            <m:r>
              <w:rPr>
                <w:rFonts w:ascii="Cambria Math" w:eastAsia="Calibri" w:hAnsi="Cambria Math" w:cs="Times New Roman"/>
                <w:sz w:val="28"/>
                <w:szCs w:val="28"/>
              </w:rPr>
              <m:t>2</m:t>
            </m:r>
          </m:sup>
        </m:sSup>
      </m:oMath>
      <w:r w:rsidR="009E217F">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(4.2)</w:t>
      </w:r>
    </w:p>
    <w:p w:rsidR="009E217F" w:rsidRDefault="009E217F" w:rsidP="009E217F">
      <w:pPr>
        <w:spacing w:after="0" w:line="240" w:lineRule="auto"/>
        <w:jc w:val="both"/>
        <w:rPr>
          <w:rFonts w:ascii="Times New Roman" w:eastAsia="Calibri" w:hAnsi="Times New Roman" w:cs="Times New Roman"/>
          <w:sz w:val="28"/>
          <w:szCs w:val="28"/>
        </w:rPr>
      </w:pPr>
    </w:p>
    <w:p w:rsidR="009E217F" w:rsidRPr="001B542E" w:rsidRDefault="009E217F" w:rsidP="009E217F">
      <w:pPr>
        <w:spacing w:after="0" w:line="240" w:lineRule="auto"/>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где Р – равнодействующая сил </w:t>
      </w:r>
      <w:r w:rsidRPr="001B542E">
        <w:rPr>
          <w:rFonts w:ascii="Times New Roman" w:eastAsia="Calibri" w:hAnsi="Times New Roman" w:cs="Times New Roman"/>
          <w:sz w:val="28"/>
          <w:szCs w:val="28"/>
          <w:lang w:val="en-US"/>
        </w:rPr>
        <w:t>P</w:t>
      </w:r>
      <w:r w:rsidRPr="001B542E">
        <w:rPr>
          <w:rFonts w:ascii="Times New Roman" w:eastAsia="Calibri" w:hAnsi="Times New Roman" w:cs="Times New Roman"/>
          <w:sz w:val="28"/>
          <w:szCs w:val="28"/>
          <w:vertAlign w:val="subscript"/>
          <w:lang w:val="en-US"/>
        </w:rPr>
        <w:t>z</w:t>
      </w:r>
      <w:r w:rsidRPr="001B542E">
        <w:rPr>
          <w:rFonts w:ascii="Times New Roman" w:eastAsia="Calibri" w:hAnsi="Times New Roman" w:cs="Times New Roman"/>
          <w:sz w:val="28"/>
          <w:szCs w:val="28"/>
          <w:vertAlign w:val="subscript"/>
        </w:rPr>
        <w:t xml:space="preserve"> </w:t>
      </w:r>
      <w:r w:rsidRPr="001B542E">
        <w:rPr>
          <w:rFonts w:ascii="Times New Roman" w:eastAsia="Calibri" w:hAnsi="Times New Roman" w:cs="Times New Roman"/>
          <w:sz w:val="28"/>
          <w:szCs w:val="28"/>
        </w:rPr>
        <w:t>и</w:t>
      </w:r>
      <w:r w:rsidRPr="001B542E">
        <w:rPr>
          <w:rFonts w:ascii="Times New Roman" w:eastAsia="Calibri" w:hAnsi="Times New Roman" w:cs="Times New Roman"/>
          <w:sz w:val="28"/>
          <w:szCs w:val="28"/>
          <w:vertAlign w:val="subscript"/>
        </w:rPr>
        <w:t xml:space="preserve"> </w:t>
      </w:r>
      <w:r w:rsidRPr="001B542E">
        <w:rPr>
          <w:rFonts w:ascii="Times New Roman" w:eastAsia="Calibri" w:hAnsi="Times New Roman" w:cs="Times New Roman"/>
          <w:sz w:val="28"/>
          <w:szCs w:val="28"/>
          <w:lang w:val="en-US"/>
        </w:rPr>
        <w:t>P</w:t>
      </w:r>
      <w:r w:rsidRPr="001B542E">
        <w:rPr>
          <w:rFonts w:ascii="Times New Roman" w:eastAsia="Calibri" w:hAnsi="Times New Roman" w:cs="Times New Roman"/>
          <w:sz w:val="28"/>
          <w:szCs w:val="28"/>
          <w:vertAlign w:val="subscript"/>
          <w:lang w:val="en-US"/>
        </w:rPr>
        <w:t>y</w:t>
      </w:r>
      <w:r w:rsidRPr="001B542E">
        <w:rPr>
          <w:rFonts w:ascii="Times New Roman" w:eastAsia="Calibri" w:hAnsi="Times New Roman" w:cs="Times New Roman"/>
          <w:sz w:val="28"/>
          <w:szCs w:val="28"/>
        </w:rPr>
        <w:t>;</w:t>
      </w:r>
    </w:p>
    <w:p w:rsidR="009E217F" w:rsidRPr="001B542E" w:rsidRDefault="009E217F" w:rsidP="009E217F">
      <w:pPr>
        <w:spacing w:after="0" w:line="240" w:lineRule="auto"/>
        <w:ind w:firstLine="462"/>
        <w:jc w:val="both"/>
        <w:rPr>
          <w:rFonts w:ascii="Times New Roman" w:eastAsia="Calibri" w:hAnsi="Times New Roman" w:cs="Times New Roman"/>
          <w:sz w:val="28"/>
          <w:szCs w:val="28"/>
        </w:rPr>
      </w:pPr>
      <w:r w:rsidRPr="001B542E">
        <w:rPr>
          <w:rFonts w:ascii="Times New Roman" w:eastAsia="Calibri" w:hAnsi="Times New Roman" w:cs="Times New Roman"/>
          <w:sz w:val="28"/>
          <w:szCs w:val="28"/>
          <w:lang w:val="en-US"/>
        </w:rPr>
        <w:t>P</w:t>
      </w:r>
      <w:r w:rsidRPr="001B542E">
        <w:rPr>
          <w:rFonts w:ascii="Times New Roman" w:eastAsia="Calibri" w:hAnsi="Times New Roman" w:cs="Times New Roman"/>
          <w:sz w:val="28"/>
          <w:szCs w:val="28"/>
        </w:rPr>
        <w:t xml:space="preserve"> = 1,411 </w:t>
      </w:r>
      <w:r w:rsidRPr="001B542E">
        <w:rPr>
          <w:rFonts w:ascii="Times New Roman" w:eastAsia="Calibri" w:hAnsi="Times New Roman" w:cs="Times New Roman"/>
          <w:sz w:val="28"/>
          <w:szCs w:val="28"/>
          <w:lang w:val="en-US"/>
        </w:rPr>
        <w:t>P</w:t>
      </w:r>
      <w:r w:rsidRPr="001B542E">
        <w:rPr>
          <w:rFonts w:ascii="Times New Roman" w:eastAsia="Calibri" w:hAnsi="Times New Roman" w:cs="Times New Roman"/>
          <w:sz w:val="28"/>
          <w:szCs w:val="28"/>
          <w:vertAlign w:val="subscript"/>
          <w:lang w:val="en-US"/>
        </w:rPr>
        <w:t>z</w:t>
      </w:r>
      <w:r w:rsidRPr="001B542E">
        <w:rPr>
          <w:rFonts w:ascii="Times New Roman" w:eastAsia="Calibri" w:hAnsi="Times New Roman" w:cs="Times New Roman"/>
          <w:sz w:val="28"/>
          <w:szCs w:val="28"/>
        </w:rPr>
        <w:t>;</w:t>
      </w:r>
    </w:p>
    <w:p w:rsidR="009E217F" w:rsidRPr="001B542E" w:rsidRDefault="009E217F" w:rsidP="009E217F">
      <w:pPr>
        <w:spacing w:after="0" w:line="240" w:lineRule="auto"/>
        <w:ind w:firstLine="462"/>
        <w:jc w:val="both"/>
        <w:rPr>
          <w:rFonts w:ascii="Times New Roman" w:eastAsia="Calibri" w:hAnsi="Times New Roman" w:cs="Times New Roman"/>
          <w:sz w:val="28"/>
          <w:szCs w:val="28"/>
        </w:rPr>
      </w:pPr>
      <w:r w:rsidRPr="001B542E">
        <w:rPr>
          <w:rFonts w:ascii="Times New Roman" w:eastAsia="Calibri" w:hAnsi="Times New Roman" w:cs="Times New Roman"/>
          <w:sz w:val="28"/>
          <w:szCs w:val="28"/>
          <w:lang w:val="en-US"/>
        </w:rPr>
        <w:t>l</w:t>
      </w:r>
      <w:r w:rsidRPr="001B542E">
        <w:rPr>
          <w:rFonts w:ascii="Times New Roman" w:eastAsia="Calibri" w:hAnsi="Times New Roman" w:cs="Times New Roman"/>
          <w:sz w:val="28"/>
          <w:szCs w:val="28"/>
        </w:rPr>
        <w:t xml:space="preserve"> – расстояние между опорами фрезерной оправки (длина посадочного участка оправки), мм;</w:t>
      </w:r>
    </w:p>
    <w:p w:rsidR="009E217F" w:rsidRPr="001B542E" w:rsidRDefault="009E217F" w:rsidP="009E217F">
      <w:pPr>
        <w:spacing w:after="0" w:line="240" w:lineRule="auto"/>
        <w:ind w:firstLine="462"/>
        <w:jc w:val="both"/>
        <w:rPr>
          <w:rFonts w:ascii="Times New Roman" w:eastAsia="Calibri" w:hAnsi="Times New Roman" w:cs="Times New Roman"/>
          <w:sz w:val="28"/>
          <w:szCs w:val="28"/>
        </w:rPr>
      </w:pPr>
      <w:r w:rsidRPr="001B542E">
        <w:rPr>
          <w:rFonts w:ascii="Times New Roman" w:eastAsia="Calibri" w:hAnsi="Times New Roman" w:cs="Times New Roman"/>
          <w:sz w:val="28"/>
          <w:szCs w:val="28"/>
          <w:lang w:val="en-US"/>
        </w:rPr>
        <w:t>σ</w:t>
      </w:r>
      <w:r w:rsidRPr="001B542E">
        <w:rPr>
          <w:rFonts w:ascii="Times New Roman" w:eastAsia="Calibri" w:hAnsi="Times New Roman" w:cs="Times New Roman"/>
          <w:sz w:val="28"/>
          <w:szCs w:val="28"/>
          <w:vertAlign w:val="subscript"/>
        </w:rPr>
        <w:t>и.д</w:t>
      </w:r>
      <w:r w:rsidRPr="001B542E">
        <w:rPr>
          <w:rFonts w:ascii="Times New Roman" w:eastAsia="Calibri" w:hAnsi="Times New Roman" w:cs="Times New Roman"/>
          <w:sz w:val="28"/>
          <w:szCs w:val="28"/>
        </w:rPr>
        <w:t xml:space="preserve"> – допустимое напряжение на изгиб оправки для конструкционных сталей; </w:t>
      </w:r>
      <w:r w:rsidRPr="001B542E">
        <w:rPr>
          <w:rFonts w:ascii="Times New Roman" w:eastAsia="Calibri" w:hAnsi="Times New Roman" w:cs="Times New Roman"/>
          <w:sz w:val="28"/>
          <w:szCs w:val="28"/>
          <w:lang w:val="en-US"/>
        </w:rPr>
        <w:t>σ</w:t>
      </w:r>
      <w:r w:rsidRPr="001B542E">
        <w:rPr>
          <w:rFonts w:ascii="Times New Roman" w:eastAsia="Calibri" w:hAnsi="Times New Roman" w:cs="Times New Roman"/>
          <w:sz w:val="28"/>
          <w:szCs w:val="28"/>
          <w:vertAlign w:val="subscript"/>
        </w:rPr>
        <w:t xml:space="preserve">и.д </w:t>
      </w:r>
      <w:r w:rsidRPr="001B542E">
        <w:rPr>
          <w:rFonts w:ascii="Times New Roman" w:eastAsia="Calibri" w:hAnsi="Times New Roman" w:cs="Times New Roman"/>
          <w:sz w:val="28"/>
          <w:szCs w:val="28"/>
        </w:rPr>
        <w:t>= (180 … 250)·10</w:t>
      </w:r>
      <w:r w:rsidRPr="001B542E">
        <w:rPr>
          <w:rFonts w:ascii="Times New Roman" w:eastAsia="Calibri" w:hAnsi="Times New Roman" w:cs="Times New Roman"/>
          <w:sz w:val="28"/>
          <w:szCs w:val="28"/>
          <w:vertAlign w:val="superscript"/>
        </w:rPr>
        <w:t xml:space="preserve">6 </w:t>
      </w:r>
      <w:r w:rsidRPr="001B542E">
        <w:rPr>
          <w:rFonts w:ascii="Times New Roman" w:eastAsia="Calibri" w:hAnsi="Times New Roman" w:cs="Times New Roman"/>
          <w:sz w:val="28"/>
          <w:szCs w:val="28"/>
        </w:rPr>
        <w:t>Мпа (≈18-25 кгс/мм</w:t>
      </w:r>
      <w:r w:rsidRPr="001B542E">
        <w:rPr>
          <w:rFonts w:ascii="Times New Roman" w:eastAsia="Calibri" w:hAnsi="Times New Roman" w:cs="Times New Roman"/>
          <w:sz w:val="28"/>
          <w:szCs w:val="28"/>
          <w:vertAlign w:val="superscript"/>
        </w:rPr>
        <w:t>2</w:t>
      </w:r>
      <w:r>
        <w:rPr>
          <w:rFonts w:ascii="Times New Roman" w:eastAsia="Calibri" w:hAnsi="Times New Roman" w:cs="Times New Roman"/>
          <w:sz w:val="28"/>
          <w:szCs w:val="28"/>
        </w:rPr>
        <w:t>) [5</w:t>
      </w:r>
      <w:r w:rsidRPr="009E217F">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 xml:space="preserve">248]. </w:t>
      </w:r>
    </w:p>
    <w:p w:rsidR="009E217F" w:rsidRPr="001B542E" w:rsidRDefault="009E217F" w:rsidP="009E217F">
      <w:pPr>
        <w:spacing w:after="0" w:line="240" w:lineRule="auto"/>
        <w:ind w:firstLine="462"/>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Прежде чем рассчитать М</w:t>
      </w:r>
      <w:r w:rsidRPr="001B542E">
        <w:rPr>
          <w:rFonts w:ascii="Times New Roman" w:eastAsia="Calibri" w:hAnsi="Times New Roman" w:cs="Times New Roman"/>
          <w:sz w:val="28"/>
          <w:szCs w:val="28"/>
          <w:vertAlign w:val="subscript"/>
        </w:rPr>
        <w:t xml:space="preserve">сум </w:t>
      </w:r>
      <w:r w:rsidRPr="001B542E">
        <w:rPr>
          <w:rFonts w:ascii="Times New Roman" w:eastAsia="Calibri" w:hAnsi="Times New Roman" w:cs="Times New Roman"/>
          <w:sz w:val="28"/>
          <w:szCs w:val="28"/>
        </w:rPr>
        <w:t>, рассмотрим схему сил резания, действующих на зубья проектируемой дисковой фрезы (рисунок 4.2).</w:t>
      </w:r>
    </w:p>
    <w:p w:rsidR="009E217F" w:rsidRPr="001B542E" w:rsidRDefault="009E217F" w:rsidP="009E217F">
      <w:pPr>
        <w:spacing w:after="0" w:line="240" w:lineRule="auto"/>
        <w:ind w:firstLine="426"/>
        <w:jc w:val="both"/>
        <w:rPr>
          <w:rFonts w:ascii="Times New Roman" w:eastAsia="Calibri" w:hAnsi="Times New Roman" w:cs="Times New Roman"/>
          <w:sz w:val="28"/>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Pr>
          <w:noProof/>
          <w:lang w:eastAsia="ru-RU"/>
        </w:rPr>
        <w:drawing>
          <wp:inline distT="0" distB="0" distL="0" distR="0" wp14:anchorId="44E1B07A" wp14:editId="213C1515">
            <wp:extent cx="2775006" cy="2464904"/>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6031" t="27307" r="35906" b="28352"/>
                    <a:stretch/>
                  </pic:blipFill>
                  <pic:spPr bwMode="auto">
                    <a:xfrm>
                      <a:off x="0" y="0"/>
                      <a:ext cx="2784237" cy="2473103"/>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756080" w:rsidRDefault="009E217F" w:rsidP="009E217F">
      <w:pPr>
        <w:spacing w:after="0" w:line="240" w:lineRule="auto"/>
        <w:ind w:firstLine="426"/>
        <w:jc w:val="center"/>
        <w:rPr>
          <w:rFonts w:ascii="Times New Roman" w:eastAsia="Calibri" w:hAnsi="Times New Roman" w:cs="Times New Roman"/>
          <w:sz w:val="16"/>
          <w:szCs w:val="28"/>
        </w:rPr>
      </w:pPr>
    </w:p>
    <w:p w:rsidR="009E217F" w:rsidRPr="00293B8A" w:rsidRDefault="009E217F" w:rsidP="009E217F">
      <w:pPr>
        <w:spacing w:after="0" w:line="240" w:lineRule="auto"/>
        <w:ind w:firstLine="709"/>
        <w:jc w:val="both"/>
        <w:rPr>
          <w:rFonts w:ascii="Times New Roman" w:eastAsia="Calibri" w:hAnsi="Times New Roman" w:cs="Times New Roman"/>
          <w:sz w:val="24"/>
          <w:szCs w:val="24"/>
        </w:rPr>
      </w:pPr>
      <w:r w:rsidRPr="00262EFE">
        <w:rPr>
          <w:rFonts w:ascii="Times New Roman" w:eastAsia="Calibri" w:hAnsi="Times New Roman" w:cs="Times New Roman"/>
          <w:sz w:val="24"/>
          <w:szCs w:val="24"/>
        </w:rPr>
        <w:t>P</w:t>
      </w:r>
      <w:r w:rsidRPr="00262EFE">
        <w:rPr>
          <w:rFonts w:ascii="Times New Roman" w:eastAsia="Calibri" w:hAnsi="Times New Roman" w:cs="Times New Roman"/>
          <w:sz w:val="24"/>
          <w:szCs w:val="24"/>
          <w:vertAlign w:val="subscript"/>
        </w:rPr>
        <w:t>z</w:t>
      </w:r>
      <w:r w:rsidRPr="00262EFE">
        <w:rPr>
          <w:rFonts w:ascii="Times New Roman" w:eastAsia="Calibri" w:hAnsi="Times New Roman" w:cs="Times New Roman"/>
          <w:sz w:val="24"/>
          <w:szCs w:val="24"/>
        </w:rPr>
        <w:t xml:space="preserve"> - </w:t>
      </w:r>
      <w:r>
        <w:rPr>
          <w:rFonts w:ascii="Times New Roman" w:eastAsia="Calibri" w:hAnsi="Times New Roman" w:cs="Times New Roman"/>
          <w:sz w:val="24"/>
          <w:szCs w:val="24"/>
        </w:rPr>
        <w:t>окружная сила резания</w:t>
      </w:r>
      <w:r w:rsidRPr="00262EFE">
        <w:rPr>
          <w:rFonts w:ascii="Times New Roman" w:eastAsia="Calibri" w:hAnsi="Times New Roman" w:cs="Times New Roman"/>
          <w:sz w:val="24"/>
          <w:szCs w:val="24"/>
        </w:rPr>
        <w:t>; P</w:t>
      </w:r>
      <w:r w:rsidRPr="00262EFE">
        <w:rPr>
          <w:rFonts w:ascii="Times New Roman" w:eastAsia="Calibri" w:hAnsi="Times New Roman" w:cs="Times New Roman"/>
          <w:sz w:val="24"/>
          <w:szCs w:val="24"/>
          <w:vertAlign w:val="subscript"/>
        </w:rPr>
        <w:t>y</w:t>
      </w:r>
      <w:r w:rsidRPr="00262EFE">
        <w:rPr>
          <w:rFonts w:ascii="Times New Roman" w:eastAsia="Calibri" w:hAnsi="Times New Roman" w:cs="Times New Roman"/>
          <w:sz w:val="24"/>
          <w:szCs w:val="24"/>
        </w:rPr>
        <w:t xml:space="preserve"> - радиальная </w:t>
      </w:r>
      <w:r>
        <w:rPr>
          <w:rFonts w:ascii="Times New Roman" w:eastAsia="Calibri" w:hAnsi="Times New Roman" w:cs="Times New Roman"/>
          <w:sz w:val="24"/>
          <w:szCs w:val="24"/>
        </w:rPr>
        <w:t>сила резания</w:t>
      </w:r>
      <w:r w:rsidRPr="00262EFE">
        <w:rPr>
          <w:rFonts w:ascii="Times New Roman" w:eastAsia="Calibri" w:hAnsi="Times New Roman" w:cs="Times New Roman"/>
          <w:sz w:val="24"/>
          <w:szCs w:val="24"/>
        </w:rPr>
        <w:t>; R</w:t>
      </w:r>
      <w:r>
        <w:rPr>
          <w:rFonts w:ascii="Times New Roman" w:eastAsia="Calibri" w:hAnsi="Times New Roman" w:cs="Times New Roman"/>
          <w:sz w:val="24"/>
          <w:szCs w:val="24"/>
          <w:vertAlign w:val="subscript"/>
        </w:rPr>
        <w:t>1</w:t>
      </w:r>
      <w:r w:rsidRPr="00262EFE">
        <w:rPr>
          <w:rFonts w:ascii="Times New Roman" w:eastAsia="Calibri" w:hAnsi="Times New Roman" w:cs="Times New Roman"/>
          <w:sz w:val="24"/>
          <w:szCs w:val="24"/>
        </w:rPr>
        <w:t xml:space="preserve"> - равнодействующая сил</w:t>
      </w:r>
      <w:r>
        <w:rPr>
          <w:rFonts w:ascii="Times New Roman" w:eastAsia="Calibri" w:hAnsi="Times New Roman" w:cs="Times New Roman"/>
          <w:sz w:val="24"/>
          <w:szCs w:val="24"/>
        </w:rPr>
        <w:t xml:space="preserve"> </w:t>
      </w:r>
      <w:r w:rsidRPr="00262EFE">
        <w:rPr>
          <w:rFonts w:ascii="Times New Roman" w:eastAsia="Calibri" w:hAnsi="Times New Roman" w:cs="Times New Roman"/>
          <w:sz w:val="24"/>
          <w:szCs w:val="24"/>
        </w:rPr>
        <w:t>P</w:t>
      </w:r>
      <w:r w:rsidRPr="00262EFE">
        <w:rPr>
          <w:rFonts w:ascii="Times New Roman" w:eastAsia="Calibri" w:hAnsi="Times New Roman" w:cs="Times New Roman"/>
          <w:sz w:val="24"/>
          <w:szCs w:val="24"/>
          <w:vertAlign w:val="subscript"/>
        </w:rPr>
        <w:t>z</w:t>
      </w:r>
      <w:r>
        <w:rPr>
          <w:rFonts w:ascii="Times New Roman" w:eastAsia="Calibri" w:hAnsi="Times New Roman" w:cs="Times New Roman"/>
          <w:sz w:val="24"/>
          <w:szCs w:val="24"/>
          <w:vertAlign w:val="subscript"/>
        </w:rPr>
        <w:t xml:space="preserve"> </w:t>
      </w:r>
      <w:r>
        <w:rPr>
          <w:rFonts w:ascii="Times New Roman" w:eastAsia="Calibri" w:hAnsi="Times New Roman" w:cs="Times New Roman"/>
          <w:sz w:val="24"/>
          <w:szCs w:val="24"/>
        </w:rPr>
        <w:t xml:space="preserve">и </w:t>
      </w:r>
      <w:r w:rsidRPr="00262EFE">
        <w:rPr>
          <w:rFonts w:ascii="Times New Roman" w:eastAsia="Calibri" w:hAnsi="Times New Roman" w:cs="Times New Roman"/>
          <w:sz w:val="24"/>
          <w:szCs w:val="24"/>
        </w:rPr>
        <w:t>P</w:t>
      </w:r>
      <w:r w:rsidRPr="00262EFE">
        <w:rPr>
          <w:rFonts w:ascii="Times New Roman" w:eastAsia="Calibri" w:hAnsi="Times New Roman" w:cs="Times New Roman"/>
          <w:sz w:val="24"/>
          <w:szCs w:val="24"/>
          <w:vertAlign w:val="subscript"/>
        </w:rPr>
        <w:t>y</w:t>
      </w:r>
      <w:r>
        <w:rPr>
          <w:rFonts w:ascii="Times New Roman" w:eastAsia="Calibri" w:hAnsi="Times New Roman" w:cs="Times New Roman"/>
          <w:sz w:val="24"/>
          <w:szCs w:val="24"/>
        </w:rPr>
        <w:t xml:space="preserve">; </w:t>
      </w:r>
      <w:r w:rsidRPr="00262EFE">
        <w:rPr>
          <w:rFonts w:ascii="Times New Roman" w:eastAsia="Calibri" w:hAnsi="Times New Roman" w:cs="Times New Roman"/>
          <w:sz w:val="24"/>
          <w:szCs w:val="24"/>
        </w:rPr>
        <w:t>P</w:t>
      </w:r>
      <w:r>
        <w:rPr>
          <w:rFonts w:ascii="Times New Roman" w:eastAsia="Calibri" w:hAnsi="Times New Roman" w:cs="Times New Roman"/>
          <w:sz w:val="24"/>
          <w:szCs w:val="24"/>
          <w:vertAlign w:val="subscript"/>
          <w:lang w:val="en-US"/>
        </w:rPr>
        <w:t>H</w:t>
      </w:r>
      <w:r w:rsidRPr="003E4433">
        <w:rPr>
          <w:rFonts w:ascii="Times New Roman" w:eastAsia="Calibri" w:hAnsi="Times New Roman" w:cs="Times New Roman"/>
          <w:sz w:val="24"/>
          <w:szCs w:val="24"/>
          <w:vertAlign w:val="subscript"/>
        </w:rPr>
        <w:t xml:space="preserve"> </w:t>
      </w:r>
      <w:r>
        <w:rPr>
          <w:rFonts w:ascii="Times New Roman" w:eastAsia="Calibri" w:hAnsi="Times New Roman" w:cs="Times New Roman"/>
          <w:sz w:val="24"/>
          <w:szCs w:val="24"/>
        </w:rPr>
        <w:t>– горизонтальная сила, или сила подачи</w:t>
      </w:r>
    </w:p>
    <w:p w:rsidR="009E217F" w:rsidRPr="009E3E14" w:rsidRDefault="009E217F" w:rsidP="009E217F">
      <w:pPr>
        <w:spacing w:after="0" w:line="240" w:lineRule="auto"/>
        <w:ind w:firstLine="426"/>
        <w:jc w:val="center"/>
        <w:rPr>
          <w:rFonts w:ascii="Times New Roman" w:eastAsia="Calibri" w:hAnsi="Times New Roman" w:cs="Times New Roman"/>
          <w:sz w:val="16"/>
          <w:szCs w:val="16"/>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FE3A7C">
        <w:rPr>
          <w:rFonts w:ascii="Times New Roman" w:eastAsia="Calibri" w:hAnsi="Times New Roman" w:cs="Times New Roman"/>
          <w:sz w:val="28"/>
          <w:szCs w:val="28"/>
        </w:rPr>
        <w:t>Рисунок 4.2 – Схема сил резания, действующих на зубья дисковой фрезы</w:t>
      </w:r>
    </w:p>
    <w:p w:rsidR="009E217F" w:rsidRPr="001B542E" w:rsidRDefault="009E217F" w:rsidP="009E217F">
      <w:pPr>
        <w:spacing w:after="0" w:line="240" w:lineRule="auto"/>
        <w:ind w:firstLine="426"/>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Силу R, которая преодолевает сопротивление резанию, можно разложить на две составляющие: окружную силу P</w:t>
      </w:r>
      <w:r w:rsidRPr="001B542E">
        <w:rPr>
          <w:rFonts w:ascii="Times New Roman" w:eastAsia="Calibri" w:hAnsi="Times New Roman" w:cs="Times New Roman"/>
          <w:sz w:val="28"/>
          <w:szCs w:val="28"/>
          <w:vertAlign w:val="subscript"/>
        </w:rPr>
        <w:t>z</w:t>
      </w:r>
      <w:r w:rsidRPr="001B542E">
        <w:rPr>
          <w:rFonts w:ascii="Times New Roman" w:eastAsia="Calibri" w:hAnsi="Times New Roman" w:cs="Times New Roman"/>
          <w:sz w:val="28"/>
          <w:szCs w:val="28"/>
        </w:rPr>
        <w:t>, действующую по касательной к траектории движения режущего лезвия, и радиальную P</w:t>
      </w:r>
      <w:r w:rsidRPr="001B542E">
        <w:rPr>
          <w:rFonts w:ascii="Times New Roman" w:eastAsia="Calibri" w:hAnsi="Times New Roman" w:cs="Times New Roman"/>
          <w:sz w:val="28"/>
          <w:szCs w:val="28"/>
          <w:vertAlign w:val="subscript"/>
        </w:rPr>
        <w:t>у</w:t>
      </w:r>
      <w:r w:rsidRPr="001B542E">
        <w:rPr>
          <w:rFonts w:ascii="Times New Roman" w:eastAsia="Calibri" w:hAnsi="Times New Roman" w:cs="Times New Roman"/>
          <w:sz w:val="28"/>
          <w:szCs w:val="28"/>
        </w:rPr>
        <w:t>. Силой P</w:t>
      </w:r>
      <w:r w:rsidRPr="001B542E">
        <w:rPr>
          <w:rFonts w:ascii="Times New Roman" w:eastAsia="Calibri" w:hAnsi="Times New Roman" w:cs="Times New Roman"/>
          <w:sz w:val="28"/>
          <w:szCs w:val="28"/>
          <w:vertAlign w:val="subscript"/>
        </w:rPr>
        <w:t>z</w:t>
      </w:r>
      <w:r w:rsidRPr="001B542E">
        <w:rPr>
          <w:rFonts w:ascii="Times New Roman" w:eastAsia="Calibri" w:hAnsi="Times New Roman" w:cs="Times New Roman"/>
          <w:sz w:val="28"/>
          <w:szCs w:val="28"/>
        </w:rPr>
        <w:t xml:space="preserve"> определяется основная работа по срезанию стружки. Радиальной силой Py оказывается давление на подшипник шпинде</w:t>
      </w:r>
      <w:r>
        <w:rPr>
          <w:rFonts w:ascii="Times New Roman" w:eastAsia="Calibri" w:hAnsi="Times New Roman" w:cs="Times New Roman"/>
          <w:sz w:val="28"/>
          <w:szCs w:val="28"/>
        </w:rPr>
        <w:t xml:space="preserve">ля и изгибается оправка фрезы. По горизонтальной силе </w:t>
      </w:r>
      <w:r w:rsidRPr="003E4433">
        <w:rPr>
          <w:rFonts w:ascii="Times New Roman" w:eastAsia="Calibri" w:hAnsi="Times New Roman" w:cs="Times New Roman"/>
          <w:sz w:val="28"/>
          <w:szCs w:val="24"/>
        </w:rPr>
        <w:t>P</w:t>
      </w:r>
      <w:r>
        <w:rPr>
          <w:rFonts w:ascii="Times New Roman" w:eastAsia="Calibri" w:hAnsi="Times New Roman" w:cs="Times New Roman"/>
          <w:sz w:val="24"/>
          <w:szCs w:val="24"/>
          <w:vertAlign w:val="subscript"/>
          <w:lang w:val="en-US"/>
        </w:rPr>
        <w:t>H</w:t>
      </w:r>
      <w:r>
        <w:rPr>
          <w:rFonts w:ascii="Times New Roman" w:eastAsia="Calibri" w:hAnsi="Times New Roman" w:cs="Times New Roman"/>
          <w:sz w:val="24"/>
          <w:szCs w:val="24"/>
          <w:vertAlign w:val="subscript"/>
        </w:rPr>
        <w:t xml:space="preserve"> </w:t>
      </w:r>
      <w:r>
        <w:rPr>
          <w:rFonts w:ascii="Times New Roman" w:eastAsia="Calibri" w:hAnsi="Times New Roman" w:cs="Times New Roman"/>
          <w:sz w:val="28"/>
          <w:szCs w:val="28"/>
        </w:rPr>
        <w:t>, называемой иначе силой подачи, рассчитывают детали механизма подачи и приспособления для закрепления заготовки[</w:t>
      </w:r>
      <w:r w:rsidRPr="008C290E">
        <w:rPr>
          <w:rFonts w:ascii="Times New Roman" w:eastAsia="Calibri" w:hAnsi="Times New Roman" w:cs="Times New Roman"/>
          <w:sz w:val="28"/>
          <w:szCs w:val="28"/>
        </w:rPr>
        <w:t>5</w:t>
      </w:r>
      <w:r w:rsidRPr="009F02F4">
        <w:rPr>
          <w:rFonts w:ascii="Times New Roman" w:eastAsia="Calibri" w:hAnsi="Times New Roman" w:cs="Times New Roman"/>
          <w:sz w:val="28"/>
          <w:szCs w:val="28"/>
        </w:rPr>
        <w:t>8</w:t>
      </w:r>
      <w:r w:rsidRPr="001B542E">
        <w:rPr>
          <w:rFonts w:ascii="Times New Roman" w:eastAsia="Calibri" w:hAnsi="Times New Roman" w:cs="Times New Roman"/>
          <w:sz w:val="28"/>
          <w:szCs w:val="28"/>
        </w:rPr>
        <w:t>].</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Главная составляющая силы резания при </w:t>
      </w:r>
      <w:r w:rsidRPr="001B542E">
        <w:rPr>
          <w:rFonts w:ascii="Times New Roman" w:eastAsia="Calibri" w:hAnsi="Times New Roman" w:cs="Times New Roman"/>
          <w:sz w:val="28"/>
          <w:szCs w:val="28"/>
          <w:lang w:val="en-US"/>
        </w:rPr>
        <w:t>t</w:t>
      </w:r>
      <w:r w:rsidRPr="001B542E">
        <w:rPr>
          <w:rFonts w:ascii="Times New Roman" w:eastAsia="Calibri" w:hAnsi="Times New Roman" w:cs="Times New Roman"/>
          <w:sz w:val="28"/>
          <w:szCs w:val="28"/>
        </w:rPr>
        <w:t>=</w:t>
      </w:r>
      <w:r w:rsidRPr="001B542E">
        <w:rPr>
          <w:rFonts w:ascii="Times New Roman" w:eastAsia="Calibri" w:hAnsi="Times New Roman" w:cs="Times New Roman"/>
          <w:sz w:val="28"/>
          <w:szCs w:val="28"/>
          <w:lang w:val="en-US"/>
        </w:rPr>
        <w:t>h</w:t>
      </w:r>
      <w:r w:rsidRPr="001B542E">
        <w:rPr>
          <w:rFonts w:ascii="Times New Roman" w:eastAsia="Calibri" w:hAnsi="Times New Roman" w:cs="Times New Roman"/>
          <w:sz w:val="28"/>
          <w:szCs w:val="28"/>
        </w:rPr>
        <w:t>=2 мм определяется по норма</w:t>
      </w:r>
      <w:r>
        <w:rPr>
          <w:rFonts w:ascii="Times New Roman" w:eastAsia="Calibri" w:hAnsi="Times New Roman" w:cs="Times New Roman"/>
          <w:sz w:val="28"/>
          <w:szCs w:val="28"/>
        </w:rPr>
        <w:t>тивам [</w:t>
      </w:r>
      <w:r w:rsidRPr="008C290E">
        <w:rPr>
          <w:rFonts w:ascii="Times New Roman" w:eastAsia="Calibri" w:hAnsi="Times New Roman" w:cs="Times New Roman"/>
          <w:sz w:val="28"/>
          <w:szCs w:val="28"/>
        </w:rPr>
        <w:t>5</w:t>
      </w:r>
      <w:r w:rsidRPr="009F02F4">
        <w:rPr>
          <w:rFonts w:ascii="Times New Roman" w:eastAsia="Calibri" w:hAnsi="Times New Roman" w:cs="Times New Roman"/>
          <w:sz w:val="28"/>
          <w:szCs w:val="28"/>
        </w:rPr>
        <w:t>9</w:t>
      </w:r>
      <w:r>
        <w:rPr>
          <w:rFonts w:ascii="Times New Roman" w:eastAsia="Calibri" w:hAnsi="Times New Roman" w:cs="Times New Roman"/>
          <w:sz w:val="28"/>
          <w:szCs w:val="28"/>
        </w:rPr>
        <w:t>] или справочнику [</w:t>
      </w:r>
      <w:r w:rsidRPr="009F02F4">
        <w:rPr>
          <w:rFonts w:ascii="Times New Roman" w:eastAsia="Calibri" w:hAnsi="Times New Roman" w:cs="Times New Roman"/>
          <w:sz w:val="28"/>
          <w:szCs w:val="28"/>
        </w:rPr>
        <w:t>60</w:t>
      </w:r>
      <w:r w:rsidRPr="001B542E">
        <w:rPr>
          <w:rFonts w:ascii="Times New Roman" w:eastAsia="Calibri" w:hAnsi="Times New Roman" w:cs="Times New Roman"/>
          <w:sz w:val="28"/>
          <w:szCs w:val="28"/>
        </w:rPr>
        <w:t>] – окру</w:t>
      </w:r>
      <w:r>
        <w:rPr>
          <w:rFonts w:ascii="Times New Roman" w:eastAsia="Calibri" w:hAnsi="Times New Roman" w:cs="Times New Roman"/>
          <w:sz w:val="28"/>
          <w:szCs w:val="28"/>
        </w:rPr>
        <w:t>жная сила по формуле (4.3), Н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w:t>
      </w:r>
      <w:r w:rsidRPr="001B542E">
        <w:rPr>
          <w:rFonts w:ascii="Times New Roman" w:eastAsia="Calibri" w:hAnsi="Times New Roman" w:cs="Times New Roman"/>
          <w:sz w:val="28"/>
          <w:szCs w:val="28"/>
        </w:rPr>
        <w:t>248]:</w:t>
      </w:r>
    </w:p>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E676A3" w:rsidP="009E217F">
      <w:pPr>
        <w:spacing w:after="0" w:line="240" w:lineRule="auto"/>
        <w:ind w:firstLine="567"/>
        <w:jc w:val="right"/>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P</m:t>
            </m:r>
          </m:e>
          <m:sub>
            <m:r>
              <w:rPr>
                <w:rFonts w:ascii="Cambria Math" w:eastAsia="Calibri" w:hAnsi="Cambria Math" w:cs="Times New Roman"/>
                <w:sz w:val="28"/>
                <w:szCs w:val="28"/>
              </w:rPr>
              <m:t>z</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10</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C</m:t>
                </m:r>
              </m:e>
              <m:sub>
                <m:r>
                  <w:rPr>
                    <w:rFonts w:ascii="Cambria Math" w:eastAsia="Calibri" w:hAnsi="Cambria Math" w:cs="Times New Roman"/>
                    <w:sz w:val="28"/>
                    <w:szCs w:val="28"/>
                  </w:rPr>
                  <m:t>p</m:t>
                </m:r>
              </m:sub>
            </m:sSub>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t</m:t>
                </m:r>
              </m:e>
              <m:sup>
                <m:r>
                  <w:rPr>
                    <w:rFonts w:ascii="Cambria Math" w:eastAsia="Calibri" w:hAnsi="Cambria Math" w:cs="Times New Roman"/>
                    <w:sz w:val="28"/>
                    <w:szCs w:val="28"/>
                  </w:rPr>
                  <m:t>x</m:t>
                </m:r>
              </m:sup>
            </m:sSup>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S</m:t>
                </m:r>
              </m:e>
              <m:sub>
                <m:r>
                  <w:rPr>
                    <w:rFonts w:ascii="Cambria Math" w:eastAsia="Calibri" w:hAnsi="Cambria Math" w:cs="Times New Roman"/>
                    <w:sz w:val="28"/>
                    <w:szCs w:val="28"/>
                  </w:rPr>
                  <m:t>z</m:t>
                </m:r>
              </m:sub>
              <m:sup>
                <m:r>
                  <w:rPr>
                    <w:rFonts w:ascii="Cambria Math" w:eastAsia="Calibri" w:hAnsi="Cambria Math" w:cs="Times New Roman"/>
                    <w:sz w:val="28"/>
                    <w:szCs w:val="28"/>
                  </w:rPr>
                  <m:t>y</m:t>
                </m:r>
              </m:sup>
            </m:sSubSup>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B</m:t>
                </m:r>
              </m:e>
              <m:sup>
                <m:r>
                  <w:rPr>
                    <w:rFonts w:ascii="Cambria Math" w:eastAsia="Calibri" w:hAnsi="Cambria Math" w:cs="Times New Roman"/>
                    <w:sz w:val="28"/>
                    <w:szCs w:val="28"/>
                  </w:rPr>
                  <m:t>n</m:t>
                </m:r>
              </m:sup>
            </m:sSup>
            <m:r>
              <w:rPr>
                <w:rFonts w:ascii="Cambria Math" w:eastAsia="Calibri" w:hAnsi="Cambria Math" w:cs="Times New Roman"/>
                <w:sz w:val="28"/>
                <w:szCs w:val="28"/>
              </w:rPr>
              <m:t>z</m:t>
            </m:r>
          </m:num>
          <m:den>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D</m:t>
                </m:r>
              </m:e>
              <m:sup>
                <m:r>
                  <w:rPr>
                    <w:rFonts w:ascii="Cambria Math" w:eastAsia="Calibri" w:hAnsi="Cambria Math" w:cs="Times New Roman"/>
                    <w:sz w:val="28"/>
                    <w:szCs w:val="28"/>
                  </w:rPr>
                  <m:t>q</m:t>
                </m:r>
              </m:sup>
            </m:sSup>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n</m:t>
                </m:r>
              </m:e>
              <m:sup>
                <m:r>
                  <w:rPr>
                    <w:rFonts w:ascii="Cambria Math" w:eastAsia="Calibri" w:hAnsi="Cambria Math" w:cs="Times New Roman"/>
                    <w:sz w:val="28"/>
                    <w:szCs w:val="28"/>
                  </w:rPr>
                  <m:t>w</m:t>
                </m:r>
              </m:sup>
            </m:sSup>
          </m:den>
        </m:f>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мp</m:t>
            </m:r>
          </m:sub>
        </m:sSub>
      </m:oMath>
      <w:r w:rsidR="009E217F" w:rsidRPr="001B542E">
        <w:rPr>
          <w:rFonts w:ascii="Times New Roman" w:eastAsia="Times New Roman" w:hAnsi="Times New Roman" w:cs="Times New Roman"/>
          <w:sz w:val="28"/>
          <w:szCs w:val="28"/>
        </w:rPr>
        <w:tab/>
      </w:r>
      <w:r w:rsidR="009E217F">
        <w:rPr>
          <w:rFonts w:ascii="Times New Roman" w:eastAsia="Times New Roman" w:hAnsi="Times New Roman" w:cs="Times New Roman"/>
          <w:sz w:val="28"/>
          <w:szCs w:val="28"/>
        </w:rPr>
        <w:tab/>
      </w:r>
      <w:r w:rsidR="009E217F">
        <w:rPr>
          <w:rFonts w:ascii="Times New Roman" w:eastAsia="Times New Roman" w:hAnsi="Times New Roman" w:cs="Times New Roman"/>
          <w:sz w:val="28"/>
          <w:szCs w:val="28"/>
        </w:rPr>
        <w:tab/>
      </w:r>
      <w:r w:rsidR="009E217F">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(4.3)</w:t>
      </w:r>
    </w:p>
    <w:p w:rsidR="009E217F" w:rsidRPr="001B542E" w:rsidRDefault="009E217F" w:rsidP="009E217F">
      <w:pPr>
        <w:spacing w:after="0" w:line="240" w:lineRule="auto"/>
        <w:ind w:firstLine="567"/>
        <w:jc w:val="right"/>
        <w:rPr>
          <w:rFonts w:ascii="Times New Roman" w:eastAsia="Times New Roman" w:hAnsi="Times New Roman" w:cs="Times New Roman"/>
          <w:sz w:val="28"/>
          <w:szCs w:val="28"/>
        </w:rPr>
      </w:pPr>
    </w:p>
    <w:p w:rsidR="009E217F" w:rsidRPr="00DC617B"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При обработке шлицевых наплавленных поверхностей фрезерование осуществляется против подачи (встречное фрезерование), то есть направление подачи противоположно направлению вращения фрезы (рисунок 4.3). Такой вид фрезерования необходим при обработке наплавленных поверхностей,  имеющих корку с повышенной твердостью (40 </w:t>
      </w:r>
      <w:r w:rsidRPr="001B542E">
        <w:rPr>
          <w:rFonts w:ascii="Times New Roman" w:eastAsia="Calibri" w:hAnsi="Times New Roman" w:cs="Times New Roman"/>
          <w:sz w:val="28"/>
          <w:szCs w:val="28"/>
          <w:lang w:val="en-US"/>
        </w:rPr>
        <w:t>HRC</w:t>
      </w:r>
      <w:r w:rsidRPr="001B542E">
        <w:rPr>
          <w:rFonts w:ascii="Times New Roman" w:eastAsia="Calibri" w:hAnsi="Times New Roman" w:cs="Times New Roman"/>
          <w:sz w:val="28"/>
          <w:szCs w:val="28"/>
        </w:rPr>
        <w:t>). При встречном фрезеровании нагрузка на зуб возрастает от нуля до максимума, причем зубья фрезы, действуя на заготовку, стремятся «оторвать» ее от стола станка или зажимного приспособления, что приводит к вибрациям технологической системы, увеличению шероховатости обработанной поверхности детали и является причиной повыше</w:t>
      </w:r>
      <w:r>
        <w:rPr>
          <w:rFonts w:ascii="Times New Roman" w:eastAsia="Calibri" w:hAnsi="Times New Roman" w:cs="Times New Roman"/>
          <w:sz w:val="28"/>
          <w:szCs w:val="28"/>
        </w:rPr>
        <w:t>нного износа фрез [6</w:t>
      </w:r>
      <w:r w:rsidRPr="009F02F4">
        <w:rPr>
          <w:rFonts w:ascii="Times New Roman" w:eastAsia="Calibri" w:hAnsi="Times New Roman" w:cs="Times New Roman"/>
          <w:sz w:val="28"/>
          <w:szCs w:val="28"/>
        </w:rPr>
        <w:t>1</w:t>
      </w:r>
      <w:r w:rsidRPr="001B542E">
        <w:rPr>
          <w:rFonts w:ascii="Times New Roman" w:eastAsia="Calibri" w:hAnsi="Times New Roman" w:cs="Times New Roman"/>
          <w:sz w:val="28"/>
          <w:szCs w:val="28"/>
        </w:rPr>
        <w:t xml:space="preserve">]. </w:t>
      </w:r>
    </w:p>
    <w:p w:rsidR="009E217F" w:rsidRPr="00DC617B" w:rsidRDefault="009E217F" w:rsidP="009E217F">
      <w:pPr>
        <w:spacing w:after="0" w:line="240" w:lineRule="auto"/>
        <w:ind w:firstLine="709"/>
        <w:jc w:val="both"/>
        <w:rPr>
          <w:rFonts w:ascii="Times New Roman" w:eastAsia="Calibri"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2"/>
        <w:gridCol w:w="2646"/>
      </w:tblGrid>
      <w:tr w:rsidR="009E217F" w:rsidRPr="001B542E" w:rsidTr="00B3020C">
        <w:trPr>
          <w:trHeight w:val="4000"/>
          <w:jc w:val="center"/>
        </w:trPr>
        <w:tc>
          <w:tcPr>
            <w:tcW w:w="4272" w:type="dxa"/>
            <w:vAlign w:val="center"/>
          </w:tcPr>
          <w:p w:rsidR="009E217F" w:rsidRPr="003D3D19" w:rsidRDefault="009E217F" w:rsidP="00B3020C">
            <w:pPr>
              <w:spacing w:after="0" w:line="240" w:lineRule="auto"/>
              <w:jc w:val="center"/>
              <w:rPr>
                <w:rFonts w:ascii="Times New Roman" w:eastAsia="Calibri" w:hAnsi="Times New Roman" w:cs="Times New Roman"/>
                <w:sz w:val="28"/>
                <w:szCs w:val="28"/>
                <w:lang w:val="ru-RU"/>
              </w:rPr>
            </w:pPr>
            <w:r>
              <w:rPr>
                <w:noProof/>
                <w:lang w:eastAsia="ru-RU"/>
              </w:rPr>
              <w:drawing>
                <wp:inline distT="0" distB="0" distL="0" distR="0" wp14:anchorId="19019B86" wp14:editId="6DB835CC">
                  <wp:extent cx="2652107" cy="248478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39679" t="31195" r="39903" b="34778"/>
                          <a:stretch/>
                        </pic:blipFill>
                        <pic:spPr bwMode="auto">
                          <a:xfrm>
                            <a:off x="0" y="0"/>
                            <a:ext cx="2667850" cy="2499533"/>
                          </a:xfrm>
                          <a:prstGeom prst="rect">
                            <a:avLst/>
                          </a:prstGeom>
                          <a:ln>
                            <a:noFill/>
                          </a:ln>
                          <a:extLst>
                            <a:ext uri="{53640926-AAD7-44D8-BBD7-CCE9431645EC}">
                              <a14:shadowObscured xmlns:a14="http://schemas.microsoft.com/office/drawing/2010/main"/>
                            </a:ext>
                          </a:extLst>
                        </pic:spPr>
                      </pic:pic>
                    </a:graphicData>
                  </a:graphic>
                </wp:inline>
              </w:drawing>
            </w:r>
            <w:r w:rsidRPr="001B542E">
              <w:rPr>
                <w:rFonts w:ascii="Times New Roman" w:eastAsia="Calibri" w:hAnsi="Times New Roman" w:cs="Times New Roman"/>
                <w:noProof/>
                <w:sz w:val="28"/>
                <w:szCs w:val="28"/>
                <w:lang w:eastAsia="ru-RU"/>
              </w:rPr>
              <mc:AlternateContent>
                <mc:Choice Requires="wps">
                  <w:drawing>
                    <wp:inline distT="0" distB="0" distL="0" distR="0" wp14:anchorId="4EF4D64F" wp14:editId="21CE70A3">
                      <wp:extent cx="308610" cy="308610"/>
                      <wp:effectExtent l="0" t="0" r="0" b="0"/>
                      <wp:docPr id="2243" name="Прямоугольник 2243" descr="https://af12.mail.ru/cgi-bin/readmsg?id=16965668431698315654;0;1;1&amp;mode=attachment&amp;email=nurzhanova_o@mail.ru&amp;ct=image%2fpng&amp;cn=image.png&amp;cte=bina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FF04E2" id="Прямоугольник 2243" o:spid="_x0000_s1026" alt="https://af12.mail.ru/cgi-bin/readmsg?id=16965668431698315654;0;1;1&amp;mode=attachment&amp;email=nurzhanova_o@mail.ru&amp;ct=image%2fpng&amp;cn=image.png&amp;cte=binary"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6NFTwMAAH8GAAAOAAAAZHJzL2Uyb0RvYy54bWysVc1u4zYQvhfoOxAE2pusH8uKpERJs3a8&#10;KJBtF9j2XNAUJRGVSJWkrWSLAgV6LbCP0IfopejPPoPyRh1StuNkL0VbHQRyZvTN3zeji6u7rkU7&#10;pjSXosDhLMCICSpLLuoCf/3V2ksx0oaIkrRSsALfM42vLj/+6GLocxbJRrYlUwhAhM6HvsCNMX3u&#10;+5o2rCN6JnsmQFlJ1REDV1X7pSIDoHetHwVB4g9Slb2SlGkN0tWkxJcOv6oYNV9WlWYGtQWG2Ix7&#10;K/fe2Ld/eUHyWpG+4XQfBvkXUXSEC3B6hFoRQ9BW8Q+gOk6V1LIyMyo7X1YVp8zlANmEwbNs3jSk&#10;Zy4XKI7uj2XS/x8s/WL3WiFeFjiK4jlGgnTQpfGXhx8f3o1/ju8ffhp/Hd+Pfzz8PP41/jb+jiaz&#10;kmkKVbTd0tAuUoXRDGrQztTWpzX3Nlz4ipGy0/UVgIdJliySJI3ncErn4SJZxOfBeXgefkq6/ryT&#10;JSuIMYQ2HRPGyaD9vC3EVr1tiJA78o38bO/AqakpeEdq9klU9aKeRGISzY4CwwoIhKh72+YBIoVs&#10;3/SvlW2U7m8l/VYjIZfgoGbXugeyAIWhBgeRUnJoIAuod2gh/CcY9qIBDW2GVzYBTLZGOhLcVaqz&#10;PqC96M5x7f7INXZnEAXhPEiTEBhJQbU/Ww8kP3zcK21eMtkheyiwgugcONndajOZHkysLyHXvG1B&#10;TvJWPBEA5iQB1/Cp1dkgHDu/z4LsJr1JYy+OkhsvDlYr73q9jL1kHZ4tVvPVcrkKf7B+wzhveFky&#10;Yd0cJiWM/xkT9zM7cfw4K1q2vLRwNiSt6s2yVWhHYFLX7nElB82jmf80DFcvyOVZSmEUBy+izFsn&#10;6ZkXr+OFl50FqReE2YssCeIsXq2fpnTLBfvvKaGhwNkiWrgunQT9LLfAPR/mRvKOG9iFLe8KnB6N&#10;SG4ZeCNK11oDQzGdT0phw38sBbT70GjHV0vRif0bWd4DXZUEOgHzYGvDoZHqLUYDbMAC6++2RDGM&#10;2s8FUD4L49iuTHeJF2cRXNSpZnOqIYICVIENRtNxaaY1u+0VrxvwFLrCCHkNY1JxR2E7QlNU++GC&#10;Lecy2W9ku0ZP787q8b9x+TcAAAD//wMAUEsDBBQABgAIAAAAIQCY9mwN2QAAAAMBAAAPAAAAZHJz&#10;L2Rvd25yZXYueG1sTI9BS8NAEIXvgv9hGcGL2I0ipcRsihTEIkIx1Z6n2TEJZmfT7DaJ/97RHvQy&#10;j+EN732TLSfXqoH60Hg2cDNLQBGX3jZcGXjbPl4vQIWIbLH1TAa+KMAyPz/LMLV+5FcailgpCeGQ&#10;ooE6xi7VOpQ1OQwz3xGL9+F7h1HWvtK2x1HCXatvk2SuHTYsDTV2tKqp/CyOzsBYbobd9uVJb652&#10;a8+H9WFVvD8bc3kxPdyDijTFv2P4wRd0yIVp749sg2oNyCPxd4p3t5iD2p9U55n+z55/AwAA//8D&#10;AFBLAQItABQABgAIAAAAIQC2gziS/gAAAOEBAAATAAAAAAAAAAAAAAAAAAAAAABbQ29udGVudF9U&#10;eXBlc10ueG1sUEsBAi0AFAAGAAgAAAAhADj9If/WAAAAlAEAAAsAAAAAAAAAAAAAAAAALwEAAF9y&#10;ZWxzLy5yZWxzUEsBAi0AFAAGAAgAAAAhAIz3o0VPAwAAfwYAAA4AAAAAAAAAAAAAAAAALgIAAGRy&#10;cy9lMm9Eb2MueG1sUEsBAi0AFAAGAAgAAAAhAJj2bA3ZAAAAAwEAAA8AAAAAAAAAAAAAAAAAqQUA&#10;AGRycy9kb3ducmV2LnhtbFBLBQYAAAAABAAEAPMAAACvBgAAAAA=&#10;" filled="f" stroked="f">
                      <o:lock v:ext="edit" aspectratio="t"/>
                      <w10:anchorlock/>
                    </v:rect>
                  </w:pict>
                </mc:Fallback>
              </mc:AlternateContent>
            </w:r>
          </w:p>
        </w:tc>
        <w:tc>
          <w:tcPr>
            <w:tcW w:w="2646" w:type="dxa"/>
            <w:vAlign w:val="center"/>
          </w:tcPr>
          <w:p w:rsidR="009E217F" w:rsidRDefault="009E217F" w:rsidP="00B3020C">
            <w:pPr>
              <w:spacing w:after="0" w:line="240" w:lineRule="auto"/>
              <w:jc w:val="center"/>
              <w:rPr>
                <w:noProof/>
                <w:lang w:val="ru-RU" w:eastAsia="ru-RU"/>
              </w:rPr>
            </w:pPr>
            <w:r>
              <w:rPr>
                <w:noProof/>
                <w:lang w:eastAsia="ru-RU"/>
              </w:rPr>
              <w:drawing>
                <wp:inline distT="0" distB="0" distL="0" distR="0" wp14:anchorId="07C3F230" wp14:editId="032ECE2B">
                  <wp:extent cx="1272845" cy="2496114"/>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8651" t="6999" r="37557" b="10007"/>
                          <a:stretch/>
                        </pic:blipFill>
                        <pic:spPr bwMode="auto">
                          <a:xfrm>
                            <a:off x="0" y="0"/>
                            <a:ext cx="1286941" cy="2523757"/>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1B542E" w:rsidRDefault="009E217F" w:rsidP="00B3020C">
            <w:pPr>
              <w:spacing w:after="0" w:line="240" w:lineRule="auto"/>
              <w:jc w:val="center"/>
              <w:rPr>
                <w:rFonts w:ascii="Times New Roman" w:eastAsia="Calibri" w:hAnsi="Times New Roman" w:cs="Times New Roman"/>
                <w:sz w:val="28"/>
                <w:szCs w:val="28"/>
              </w:rPr>
            </w:pPr>
          </w:p>
        </w:tc>
      </w:tr>
    </w:tbl>
    <w:p w:rsidR="009E217F" w:rsidRPr="009E3E14" w:rsidRDefault="009E217F" w:rsidP="009E217F">
      <w:pPr>
        <w:spacing w:after="0" w:line="240" w:lineRule="auto"/>
        <w:ind w:firstLine="709"/>
        <w:jc w:val="both"/>
        <w:rPr>
          <w:rFonts w:ascii="Times New Roman" w:eastAsia="Calibri" w:hAnsi="Times New Roman" w:cs="Times New Roman"/>
          <w:sz w:val="24"/>
          <w:szCs w:val="24"/>
        </w:rPr>
      </w:pPr>
      <w:r w:rsidRPr="009E3E14">
        <w:rPr>
          <w:rFonts w:ascii="Times New Roman" w:eastAsia="Calibri" w:hAnsi="Times New Roman" w:cs="Times New Roman"/>
          <w:sz w:val="24"/>
          <w:szCs w:val="24"/>
          <w:lang w:val="en-US"/>
        </w:rPr>
        <w:t>S</w:t>
      </w:r>
      <w:r w:rsidRPr="009E3E14">
        <w:rPr>
          <w:rFonts w:ascii="Times New Roman" w:eastAsia="Calibri" w:hAnsi="Times New Roman" w:cs="Times New Roman"/>
          <w:sz w:val="24"/>
          <w:szCs w:val="24"/>
        </w:rPr>
        <w:t xml:space="preserve"> – подача, мм</w:t>
      </w:r>
      <w:r>
        <w:rPr>
          <w:rFonts w:ascii="Times New Roman" w:eastAsia="Calibri" w:hAnsi="Times New Roman" w:cs="Times New Roman"/>
          <w:sz w:val="24"/>
          <w:szCs w:val="24"/>
        </w:rPr>
        <w:t>/мин</w:t>
      </w:r>
      <w:r w:rsidRPr="009E3E14">
        <w:rPr>
          <w:rFonts w:ascii="Times New Roman" w:eastAsia="Calibri" w:hAnsi="Times New Roman" w:cs="Times New Roman"/>
          <w:sz w:val="24"/>
          <w:szCs w:val="24"/>
        </w:rPr>
        <w:t xml:space="preserve">; </w:t>
      </w:r>
      <w:r w:rsidRPr="009E3E14">
        <w:rPr>
          <w:rFonts w:ascii="Times New Roman" w:eastAsia="Calibri" w:hAnsi="Times New Roman" w:cs="Times New Roman"/>
          <w:sz w:val="24"/>
          <w:szCs w:val="24"/>
          <w:lang w:val="en-US"/>
        </w:rPr>
        <w:t>S</w:t>
      </w:r>
      <w:r w:rsidRPr="009E3E14">
        <w:rPr>
          <w:rFonts w:ascii="Times New Roman" w:eastAsia="Calibri" w:hAnsi="Times New Roman" w:cs="Times New Roman"/>
          <w:sz w:val="24"/>
          <w:szCs w:val="24"/>
          <w:vertAlign w:val="subscript"/>
          <w:lang w:val="en-US"/>
        </w:rPr>
        <w:t>z</w:t>
      </w:r>
      <w:r>
        <w:rPr>
          <w:rFonts w:ascii="Times New Roman" w:eastAsia="Calibri" w:hAnsi="Times New Roman" w:cs="Times New Roman"/>
          <w:sz w:val="24"/>
          <w:szCs w:val="24"/>
        </w:rPr>
        <w:t xml:space="preserve"> – подача на зуб, мм/зуб</w:t>
      </w:r>
      <w:r w:rsidRPr="009E3E14">
        <w:rPr>
          <w:rFonts w:ascii="Times New Roman" w:eastAsia="Calibri" w:hAnsi="Times New Roman" w:cs="Times New Roman"/>
          <w:sz w:val="24"/>
          <w:szCs w:val="24"/>
        </w:rPr>
        <w:t>; а</w:t>
      </w:r>
      <w:r w:rsidRPr="009E3E14">
        <w:rPr>
          <w:rFonts w:ascii="Times New Roman" w:eastAsia="Calibri" w:hAnsi="Times New Roman" w:cs="Times New Roman"/>
          <w:sz w:val="24"/>
          <w:szCs w:val="24"/>
          <w:vertAlign w:val="subscript"/>
          <w:lang w:val="en-US"/>
        </w:rPr>
        <w:t>max</w:t>
      </w:r>
      <w:r w:rsidRPr="009E3E14">
        <w:rPr>
          <w:rFonts w:ascii="Times New Roman" w:eastAsia="Calibri" w:hAnsi="Times New Roman" w:cs="Times New Roman"/>
          <w:sz w:val="24"/>
          <w:szCs w:val="24"/>
        </w:rPr>
        <w:t xml:space="preserve"> – припуск, мм; </w:t>
      </w:r>
      <w:r w:rsidRPr="009E3E14">
        <w:rPr>
          <w:rFonts w:ascii="Times New Roman" w:eastAsia="Calibri" w:hAnsi="Times New Roman" w:cs="Times New Roman"/>
          <w:sz w:val="24"/>
          <w:szCs w:val="24"/>
          <w:lang w:val="en-US"/>
        </w:rPr>
        <w:t>t</w:t>
      </w:r>
      <w:r w:rsidRPr="009E3E14">
        <w:rPr>
          <w:rFonts w:ascii="Times New Roman" w:eastAsia="Calibri" w:hAnsi="Times New Roman" w:cs="Times New Roman"/>
          <w:sz w:val="24"/>
          <w:szCs w:val="24"/>
        </w:rPr>
        <w:t xml:space="preserve"> – глубина резания, мм;</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n</w:t>
      </w:r>
      <w:r w:rsidRPr="009E3E14">
        <w:rPr>
          <w:rFonts w:ascii="Times New Roman" w:eastAsia="Calibri" w:hAnsi="Times New Roman" w:cs="Times New Roman"/>
          <w:sz w:val="24"/>
          <w:szCs w:val="24"/>
        </w:rPr>
        <w:t xml:space="preserve"> </w:t>
      </w:r>
      <w:r>
        <w:rPr>
          <w:rFonts w:ascii="Times New Roman" w:eastAsia="Calibri" w:hAnsi="Times New Roman" w:cs="Times New Roman"/>
          <w:sz w:val="24"/>
          <w:szCs w:val="24"/>
        </w:rPr>
        <w:t>- частота вращения фрезы, об/мин; Ψ – угловой шаг зубьев фрезы</w:t>
      </w:r>
    </w:p>
    <w:p w:rsidR="009E217F" w:rsidRPr="009E3E14" w:rsidRDefault="009E217F" w:rsidP="009E217F">
      <w:pPr>
        <w:spacing w:after="0" w:line="240" w:lineRule="auto"/>
        <w:jc w:val="both"/>
        <w:rPr>
          <w:rFonts w:ascii="Times New Roman" w:eastAsia="Calibri" w:hAnsi="Times New Roman" w:cs="Times New Roman"/>
          <w:sz w:val="16"/>
          <w:szCs w:val="16"/>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Рисунок 4.3 – Схема резания при обработке наплавленных поверхностей фрезой со сменными пластинами</w:t>
      </w:r>
    </w:p>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Преимуществом встречного фрезерования является работа зубьев фрезы «из-под корки». Зубья фрезы не соприкасаются своими режущими кромками с обрабатываемой поверхностью, каждый зуб отр</w:t>
      </w:r>
      <w:r>
        <w:rPr>
          <w:rFonts w:ascii="Times New Roman" w:eastAsia="Calibri" w:hAnsi="Times New Roman" w:cs="Times New Roman"/>
          <w:sz w:val="28"/>
          <w:szCs w:val="28"/>
        </w:rPr>
        <w:t>ывает стружку в момент выхода [6</w:t>
      </w:r>
      <w:r w:rsidRPr="009F02F4">
        <w:rPr>
          <w:rFonts w:ascii="Times New Roman" w:eastAsia="Calibri" w:hAnsi="Times New Roman" w:cs="Times New Roman"/>
          <w:sz w:val="28"/>
          <w:szCs w:val="28"/>
        </w:rPr>
        <w:t>2</w:t>
      </w:r>
      <w:r w:rsidRPr="001B542E">
        <w:rPr>
          <w:rFonts w:ascii="Times New Roman" w:eastAsia="Calibri" w:hAnsi="Times New Roman" w:cs="Times New Roman"/>
          <w:sz w:val="28"/>
          <w:szCs w:val="28"/>
        </w:rPr>
        <w:t>].</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Другие составляющие сил резания при фрезеровании определяются не эмпирически, а по соотношению, связывающему их с окружной силой </w:t>
      </w:r>
      <w:r w:rsidRPr="001B542E">
        <w:rPr>
          <w:rFonts w:ascii="Times New Roman" w:eastAsia="Calibri" w:hAnsi="Times New Roman" w:cs="Times New Roman"/>
          <w:sz w:val="28"/>
          <w:szCs w:val="28"/>
          <w:lang w:val="en-US"/>
        </w:rPr>
        <w:t>P</w:t>
      </w:r>
      <w:r w:rsidRPr="001B542E">
        <w:rPr>
          <w:rFonts w:ascii="Times New Roman" w:eastAsia="Calibri" w:hAnsi="Times New Roman" w:cs="Times New Roman"/>
          <w:sz w:val="28"/>
          <w:szCs w:val="28"/>
          <w:vertAlign w:val="subscript"/>
          <w:lang w:val="en-US"/>
        </w:rPr>
        <w:t>z</w:t>
      </w:r>
      <w:r w:rsidRPr="001B542E">
        <w:rPr>
          <w:rFonts w:ascii="Times New Roman" w:eastAsia="Calibri" w:hAnsi="Times New Roman" w:cs="Times New Roman"/>
          <w:sz w:val="28"/>
          <w:szCs w:val="28"/>
        </w:rPr>
        <w:t>. Для встречного фрезерования дисково</w:t>
      </w:r>
      <w:r>
        <w:rPr>
          <w:rFonts w:ascii="Times New Roman" w:eastAsia="Calibri" w:hAnsi="Times New Roman" w:cs="Times New Roman"/>
          <w:sz w:val="28"/>
          <w:szCs w:val="28"/>
        </w:rPr>
        <w:t>й фрезой с прямыми зубьями это с</w:t>
      </w:r>
      <w:r w:rsidRPr="001B542E">
        <w:rPr>
          <w:rFonts w:ascii="Times New Roman" w:eastAsia="Calibri" w:hAnsi="Times New Roman" w:cs="Times New Roman"/>
          <w:sz w:val="28"/>
          <w:szCs w:val="28"/>
        </w:rPr>
        <w:t>оотношение следую</w:t>
      </w:r>
      <w:r>
        <w:rPr>
          <w:rFonts w:ascii="Times New Roman" w:eastAsia="Calibri" w:hAnsi="Times New Roman" w:cs="Times New Roman"/>
          <w:sz w:val="28"/>
          <w:szCs w:val="28"/>
        </w:rPr>
        <w:t xml:space="preserve">щее, </w:t>
      </w:r>
      <w:r w:rsidRPr="001B542E">
        <w:rPr>
          <w:rFonts w:ascii="Times New Roman" w:eastAsia="Calibri" w:hAnsi="Times New Roman" w:cs="Times New Roman"/>
          <w:sz w:val="28"/>
          <w:szCs w:val="28"/>
        </w:rPr>
        <w:t>формул</w:t>
      </w:r>
      <w:r>
        <w:rPr>
          <w:rFonts w:ascii="Times New Roman" w:eastAsia="Calibri" w:hAnsi="Times New Roman" w:cs="Times New Roman"/>
          <w:sz w:val="28"/>
          <w:szCs w:val="28"/>
        </w:rPr>
        <w:t>ы</w:t>
      </w:r>
      <w:r w:rsidRPr="001B542E">
        <w:rPr>
          <w:rFonts w:ascii="Times New Roman" w:eastAsia="Calibri" w:hAnsi="Times New Roman" w:cs="Times New Roman"/>
          <w:sz w:val="28"/>
          <w:szCs w:val="28"/>
        </w:rPr>
        <w:t xml:space="preserve"> (4.4), (4.5)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8</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133]:</w:t>
      </w:r>
    </w:p>
    <w:p w:rsidR="009E217F" w:rsidRPr="001B542E" w:rsidRDefault="009E217F" w:rsidP="009E217F">
      <w:pPr>
        <w:spacing w:after="0" w:line="240" w:lineRule="auto"/>
        <w:ind w:firstLine="425"/>
        <w:jc w:val="both"/>
        <w:rPr>
          <w:rFonts w:ascii="Times New Roman" w:eastAsia="Calibri" w:hAnsi="Times New Roman" w:cs="Times New Roman"/>
          <w:sz w:val="28"/>
          <w:szCs w:val="28"/>
        </w:rPr>
      </w:pPr>
    </w:p>
    <w:p w:rsidR="009E217F" w:rsidRPr="001B542E" w:rsidRDefault="00E676A3" w:rsidP="009E217F">
      <w:pPr>
        <w:spacing w:after="0" w:line="240" w:lineRule="auto"/>
        <w:ind w:firstLine="425"/>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P</m:t>
            </m:r>
          </m:e>
          <m:sub>
            <m:r>
              <w:rPr>
                <w:rFonts w:ascii="Cambria Math" w:eastAsia="Times New Roman" w:hAnsi="Cambria Math" w:cs="Times New Roman"/>
                <w:sz w:val="28"/>
                <w:szCs w:val="28"/>
              </w:rPr>
              <m:t>y</m:t>
            </m:r>
          </m:sub>
        </m:sSub>
        <m:r>
          <w:rPr>
            <w:rFonts w:ascii="Cambria Math" w:eastAsia="Times New Roman" w:hAnsi="Cambria Math" w:cs="Times New Roman"/>
            <w:sz w:val="28"/>
            <w:szCs w:val="28"/>
          </w:rPr>
          <m:t xml:space="preserve">=0,5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z</m:t>
            </m:r>
          </m:sub>
        </m:sSub>
      </m:oMath>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(4.4)</w:t>
      </w:r>
    </w:p>
    <w:p w:rsidR="009E217F" w:rsidRPr="001B542E" w:rsidRDefault="009E217F" w:rsidP="009E217F">
      <w:pPr>
        <w:spacing w:after="0" w:line="240" w:lineRule="auto"/>
        <w:ind w:firstLine="425"/>
        <w:jc w:val="center"/>
        <w:rPr>
          <w:rFonts w:ascii="Times New Roman" w:eastAsia="Times New Roman" w:hAnsi="Times New Roman" w:cs="Times New Roman"/>
          <w:sz w:val="28"/>
          <w:szCs w:val="28"/>
        </w:rPr>
      </w:pPr>
    </w:p>
    <w:p w:rsidR="009E217F" w:rsidRPr="001B542E" w:rsidRDefault="00E676A3" w:rsidP="009E217F">
      <w:pPr>
        <w:spacing w:after="0" w:line="240" w:lineRule="auto"/>
        <w:ind w:firstLine="425"/>
        <w:jc w:val="center"/>
        <w:rPr>
          <w:rFonts w:ascii="Times New Roman" w:eastAsia="Times New Roman" w:hAnsi="Times New Roman" w:cs="Times New Roman"/>
          <w:sz w:val="28"/>
          <w:szCs w:val="28"/>
        </w:rPr>
      </w:pPr>
      <m:oMathPara>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P</m:t>
              </m:r>
            </m:e>
            <m:sub>
              <m:r>
                <w:rPr>
                  <w:rFonts w:ascii="Cambria Math" w:eastAsia="Times New Roman" w:hAnsi="Cambria Math" w:cs="Times New Roman"/>
                  <w:sz w:val="28"/>
                  <w:szCs w:val="28"/>
                </w:rPr>
                <m:t>y</m:t>
              </m:r>
            </m:sub>
          </m:sSub>
          <m:r>
            <w:rPr>
              <w:rFonts w:ascii="Cambria Math" w:eastAsia="Times New Roman" w:hAnsi="Cambria Math" w:cs="Times New Roman"/>
              <w:sz w:val="28"/>
              <w:szCs w:val="28"/>
            </w:rPr>
            <m:t>=0,5 ·338,2=169,1 (H)</m:t>
          </m:r>
        </m:oMath>
      </m:oMathPara>
    </w:p>
    <w:p w:rsidR="009E217F" w:rsidRPr="001B542E" w:rsidRDefault="009E217F" w:rsidP="009E217F">
      <w:pPr>
        <w:spacing w:after="0" w:line="240" w:lineRule="auto"/>
        <w:ind w:firstLine="425"/>
        <w:jc w:val="center"/>
        <w:rPr>
          <w:rFonts w:ascii="Times New Roman" w:eastAsia="Times New Roman" w:hAnsi="Times New Roman" w:cs="Times New Roman"/>
          <w:sz w:val="28"/>
          <w:szCs w:val="28"/>
        </w:rPr>
      </w:pPr>
    </w:p>
    <w:p w:rsidR="009E217F" w:rsidRPr="001B542E" w:rsidRDefault="009E217F" w:rsidP="009E217F">
      <w:pPr>
        <w:spacing w:after="0" w:line="240" w:lineRule="auto"/>
        <w:ind w:firstLine="425"/>
        <w:jc w:val="right"/>
        <w:rPr>
          <w:rFonts w:ascii="Times New Roman" w:eastAsia="Times New Roman" w:hAnsi="Times New Roman" w:cs="Times New Roman"/>
          <w:sz w:val="28"/>
          <w:szCs w:val="28"/>
        </w:rPr>
      </w:pPr>
      <m:oMath>
        <m:r>
          <w:rPr>
            <w:rFonts w:ascii="Cambria Math" w:eastAsia="Calibri" w:hAnsi="Cambria Math" w:cs="Times New Roman"/>
            <w:sz w:val="28"/>
            <w:szCs w:val="28"/>
            <w:lang w:val="en-US"/>
          </w:rPr>
          <m:t>R</m:t>
        </m:r>
        <m:r>
          <w:rPr>
            <w:rFonts w:ascii="Cambria Math" w:eastAsia="Calibri" w:hAnsi="Cambria Math" w:cs="Times New Roman"/>
            <w:sz w:val="28"/>
            <w:szCs w:val="28"/>
          </w:rPr>
          <m:t xml:space="preserve">= </m:t>
        </m:r>
        <m:rad>
          <m:radPr>
            <m:degHide m:val="1"/>
            <m:ctrlPr>
              <w:rPr>
                <w:rFonts w:ascii="Cambria Math" w:eastAsia="Calibri" w:hAnsi="Cambria Math" w:cs="Times New Roman"/>
                <w:i/>
                <w:sz w:val="28"/>
                <w:szCs w:val="28"/>
                <w:lang w:val="en-US"/>
              </w:rPr>
            </m:ctrlPr>
          </m:radPr>
          <m:deg/>
          <m:e>
            <m:sSubSup>
              <m:sSubSupPr>
                <m:ctrlPr>
                  <w:rPr>
                    <w:rFonts w:ascii="Cambria Math" w:eastAsia="Calibri" w:hAnsi="Cambria Math" w:cs="Times New Roman"/>
                    <w:i/>
                    <w:sz w:val="28"/>
                    <w:szCs w:val="28"/>
                    <w:lang w:val="en-US"/>
                  </w:rPr>
                </m:ctrlPr>
              </m:sSubSupPr>
              <m:e>
                <m:r>
                  <w:rPr>
                    <w:rFonts w:ascii="Cambria Math" w:eastAsia="Calibri" w:hAnsi="Cambria Math" w:cs="Times New Roman"/>
                    <w:sz w:val="28"/>
                    <w:szCs w:val="28"/>
                    <w:lang w:val="en-US"/>
                  </w:rPr>
                  <m:t>P</m:t>
                </m:r>
              </m:e>
              <m:sub>
                <m:r>
                  <w:rPr>
                    <w:rFonts w:ascii="Cambria Math" w:eastAsia="Calibri" w:hAnsi="Cambria Math" w:cs="Times New Roman"/>
                    <w:sz w:val="28"/>
                    <w:szCs w:val="28"/>
                    <w:lang w:val="en-US"/>
                  </w:rPr>
                  <m:t>z</m:t>
                </m:r>
              </m:sub>
              <m:sup>
                <m:r>
                  <w:rPr>
                    <w:rFonts w:ascii="Cambria Math" w:eastAsia="Calibri" w:hAnsi="Cambria Math" w:cs="Times New Roman"/>
                    <w:sz w:val="28"/>
                    <w:szCs w:val="28"/>
                  </w:rPr>
                  <m:t>2</m:t>
                </m:r>
              </m:sup>
            </m:sSubSup>
            <m:r>
              <w:rPr>
                <w:rFonts w:ascii="Cambria Math" w:eastAsia="Calibri" w:hAnsi="Cambria Math" w:cs="Times New Roman"/>
                <w:sz w:val="28"/>
                <w:szCs w:val="28"/>
              </w:rPr>
              <m:t xml:space="preserve">+ </m:t>
            </m:r>
            <m:sSubSup>
              <m:sSubSupPr>
                <m:ctrlPr>
                  <w:rPr>
                    <w:rFonts w:ascii="Cambria Math" w:eastAsia="Calibri" w:hAnsi="Cambria Math" w:cs="Times New Roman"/>
                    <w:i/>
                    <w:sz w:val="28"/>
                    <w:szCs w:val="28"/>
                    <w:lang w:val="en-US"/>
                  </w:rPr>
                </m:ctrlPr>
              </m:sSubSupPr>
              <m:e>
                <m:r>
                  <w:rPr>
                    <w:rFonts w:ascii="Cambria Math" w:eastAsia="Calibri" w:hAnsi="Cambria Math" w:cs="Times New Roman"/>
                    <w:sz w:val="28"/>
                    <w:szCs w:val="28"/>
                    <w:lang w:val="en-US"/>
                  </w:rPr>
                  <m:t>P</m:t>
                </m:r>
              </m:e>
              <m:sub>
                <m:r>
                  <w:rPr>
                    <w:rFonts w:ascii="Cambria Math" w:eastAsia="Calibri" w:hAnsi="Cambria Math" w:cs="Times New Roman"/>
                    <w:sz w:val="28"/>
                    <w:szCs w:val="28"/>
                    <w:lang w:val="en-US"/>
                  </w:rPr>
                  <m:t>y</m:t>
                </m:r>
              </m:sub>
              <m:sup>
                <m:r>
                  <w:rPr>
                    <w:rFonts w:ascii="Cambria Math" w:eastAsia="Calibri" w:hAnsi="Cambria Math" w:cs="Times New Roman"/>
                    <w:sz w:val="28"/>
                    <w:szCs w:val="28"/>
                  </w:rPr>
                  <m:t>2</m:t>
                </m:r>
              </m:sup>
            </m:sSubSup>
          </m:e>
        </m:rad>
        <m:r>
          <w:rPr>
            <w:rFonts w:ascii="Cambria Math" w:eastAsia="Calibri" w:hAnsi="Cambria Math" w:cs="Times New Roman"/>
            <w:sz w:val="28"/>
            <w:szCs w:val="28"/>
          </w:rPr>
          <m:t xml:space="preserve">= </m:t>
        </m:r>
        <m:rad>
          <m:radPr>
            <m:degHide m:val="1"/>
            <m:ctrlPr>
              <w:rPr>
                <w:rFonts w:ascii="Cambria Math" w:eastAsia="Calibri" w:hAnsi="Cambria Math" w:cs="Times New Roman"/>
                <w:i/>
                <w:sz w:val="28"/>
                <w:szCs w:val="28"/>
                <w:lang w:val="en-US"/>
              </w:rPr>
            </m:ctrlPr>
          </m:radPr>
          <m:deg/>
          <m:e>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338,2</m:t>
                </m:r>
              </m:e>
              <m:sup>
                <m:r>
                  <w:rPr>
                    <w:rFonts w:ascii="Cambria Math" w:eastAsia="Calibri" w:hAnsi="Cambria Math" w:cs="Times New Roman"/>
                    <w:sz w:val="28"/>
                    <w:szCs w:val="28"/>
                  </w:rPr>
                  <m:t>2</m:t>
                </m:r>
              </m:sup>
            </m:sSup>
            <m:r>
              <w:rPr>
                <w:rFonts w:ascii="Cambria Math" w:eastAsia="Calibri" w:hAnsi="Cambria Math" w:cs="Times New Roman"/>
                <w:sz w:val="28"/>
                <w:szCs w:val="28"/>
              </w:rPr>
              <m:t xml:space="preserve">+ </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rPr>
                  <m:t>169,1</m:t>
                </m:r>
              </m:e>
              <m:sup>
                <m:r>
                  <w:rPr>
                    <w:rFonts w:ascii="Cambria Math" w:eastAsia="Calibri" w:hAnsi="Cambria Math" w:cs="Times New Roman"/>
                    <w:sz w:val="28"/>
                    <w:szCs w:val="28"/>
                  </w:rPr>
                  <m:t>2</m:t>
                </m:r>
              </m:sup>
            </m:sSup>
          </m:e>
        </m:rad>
        <m:r>
          <w:rPr>
            <w:rFonts w:ascii="Cambria Math" w:eastAsia="Calibri" w:hAnsi="Cambria Math" w:cs="Times New Roman"/>
            <w:sz w:val="28"/>
            <w:szCs w:val="28"/>
          </w:rPr>
          <m:t>=378,1 (Н)</m:t>
        </m:r>
      </m:oMath>
      <w:r>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t>(4.5)</w:t>
      </w:r>
    </w:p>
    <w:p w:rsidR="009E217F" w:rsidRPr="001B542E" w:rsidRDefault="009E217F" w:rsidP="009E217F">
      <w:pPr>
        <w:spacing w:after="0" w:line="240" w:lineRule="auto"/>
        <w:ind w:firstLine="426"/>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Подставив значения в формулу (4.2) получим:</w:t>
      </w:r>
    </w:p>
    <w:p w:rsidR="009E217F" w:rsidRPr="001B542E" w:rsidRDefault="009E217F" w:rsidP="009E217F">
      <w:pPr>
        <w:spacing w:after="0" w:line="240" w:lineRule="auto"/>
        <w:ind w:firstLine="426"/>
        <w:jc w:val="both"/>
        <w:rPr>
          <w:rFonts w:ascii="Times New Roman" w:eastAsia="Calibri" w:hAnsi="Times New Roman" w:cs="Times New Roman"/>
          <w:sz w:val="28"/>
          <w:szCs w:val="28"/>
        </w:rPr>
      </w:pPr>
    </w:p>
    <w:p w:rsidR="009E217F" w:rsidRPr="001B542E" w:rsidRDefault="00E676A3" w:rsidP="009E217F">
      <w:pPr>
        <w:spacing w:after="0" w:line="240" w:lineRule="auto"/>
        <w:jc w:val="center"/>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М</m:t>
            </m:r>
          </m:e>
          <m:sub>
            <m:r>
              <w:rPr>
                <w:rFonts w:ascii="Cambria Math" w:eastAsia="Calibri" w:hAnsi="Cambria Math" w:cs="Times New Roman"/>
                <w:sz w:val="28"/>
                <w:szCs w:val="28"/>
              </w:rPr>
              <m:t>сум</m:t>
            </m:r>
          </m:sub>
        </m:sSub>
      </m:oMath>
      <w:r w:rsidR="009E217F" w:rsidRPr="001B542E">
        <w:rPr>
          <w:rFonts w:ascii="Times New Roman" w:eastAsia="Times New Roman" w:hAnsi="Times New Roman" w:cs="Times New Roman"/>
          <w:i/>
          <w:sz w:val="28"/>
          <w:szCs w:val="28"/>
        </w:rPr>
        <w:t xml:space="preserve">= </w:t>
      </w:r>
      <m:oMath>
        <m:rad>
          <m:radPr>
            <m:degHide m:val="1"/>
            <m:ctrlPr>
              <w:rPr>
                <w:rFonts w:ascii="Cambria Math" w:eastAsia="Times New Roman" w:hAnsi="Cambria Math" w:cs="Times New Roman"/>
                <w:i/>
                <w:sz w:val="28"/>
                <w:szCs w:val="28"/>
                <w:lang w:val="en-US"/>
              </w:rPr>
            </m:ctrlPr>
          </m:radPr>
          <m:deg/>
          <m:e>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3</m:t>
                </m:r>
              </m:num>
              <m:den>
                <m:r>
                  <w:rPr>
                    <w:rFonts w:ascii="Cambria Math" w:eastAsia="Times New Roman" w:hAnsi="Cambria Math" w:cs="Times New Roman"/>
                    <w:sz w:val="28"/>
                    <w:szCs w:val="28"/>
                  </w:rPr>
                  <m:t>16</m:t>
                </m:r>
              </m:den>
            </m:f>
            <m:r>
              <w:rPr>
                <w:rFonts w:ascii="Cambria Math" w:eastAsia="Times New Roman" w:hAnsi="Cambria Math" w:cs="Times New Roman"/>
                <w:sz w:val="28"/>
                <w:szCs w:val="28"/>
              </w:rPr>
              <m:t>821,2*10</m:t>
            </m:r>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582*100</m:t>
                </m:r>
              </m:num>
              <m:den>
                <m:r>
                  <w:rPr>
                    <w:rFonts w:ascii="Cambria Math" w:eastAsia="Times New Roman" w:hAnsi="Cambria Math" w:cs="Times New Roman"/>
                    <w:sz w:val="28"/>
                    <w:szCs w:val="28"/>
                  </w:rPr>
                  <m:t>2</m:t>
                </m:r>
              </m:den>
            </m:f>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rPr>
                  <m:t>)</m:t>
                </m:r>
              </m:e>
              <m:sup>
                <m:r>
                  <w:rPr>
                    <w:rFonts w:ascii="Cambria Math" w:eastAsia="Times New Roman" w:hAnsi="Cambria Math" w:cs="Times New Roman"/>
                    <w:sz w:val="28"/>
                    <w:szCs w:val="28"/>
                  </w:rPr>
                  <m:t>2</m:t>
                </m:r>
              </m:sup>
            </m:sSup>
          </m:e>
        </m:rad>
        <m:r>
          <w:rPr>
            <w:rFonts w:ascii="Cambria Math" w:eastAsia="Times New Roman" w:hAnsi="Cambria Math" w:cs="Times New Roman"/>
            <w:sz w:val="28"/>
            <w:szCs w:val="28"/>
          </w:rPr>
          <m:t>=29 140</m:t>
        </m:r>
      </m:oMath>
      <w:r w:rsidR="009E217F" w:rsidRPr="001B542E">
        <w:rPr>
          <w:rFonts w:ascii="Times New Roman" w:eastAsia="Times New Roman" w:hAnsi="Times New Roman" w:cs="Times New Roman"/>
          <w:i/>
          <w:sz w:val="28"/>
          <w:szCs w:val="28"/>
        </w:rPr>
        <w:t xml:space="preserve"> </w:t>
      </w:r>
      <w:r w:rsidR="009E217F" w:rsidRPr="001B542E">
        <w:rPr>
          <w:rFonts w:ascii="Times New Roman" w:eastAsia="Times New Roman" w:hAnsi="Times New Roman" w:cs="Times New Roman"/>
          <w:sz w:val="28"/>
          <w:szCs w:val="28"/>
        </w:rPr>
        <w:t>(кгс·мм)</w:t>
      </w:r>
    </w:p>
    <w:p w:rsidR="009E217F" w:rsidRDefault="009E217F" w:rsidP="009E217F">
      <w:pPr>
        <w:spacing w:after="0" w:line="240" w:lineRule="auto"/>
        <w:ind w:firstLine="709"/>
        <w:jc w:val="both"/>
        <w:rPr>
          <w:rFonts w:ascii="Times New Roman" w:eastAsia="Times New Roman"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Анализ эмпирической зависимости для случая обработки дисковой фрезой позволяет сделать следующие выводы:</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сила резания </w:t>
      </w:r>
      <w:r w:rsidRPr="001B542E">
        <w:rPr>
          <w:rFonts w:ascii="Times New Roman" w:eastAsia="Calibri" w:hAnsi="Times New Roman" w:cs="Times New Roman"/>
          <w:sz w:val="28"/>
          <w:szCs w:val="28"/>
          <w:lang w:val="en-US"/>
        </w:rPr>
        <w:t>P</w:t>
      </w:r>
      <w:r w:rsidRPr="001B542E">
        <w:rPr>
          <w:rFonts w:ascii="Times New Roman" w:eastAsia="Calibri" w:hAnsi="Times New Roman" w:cs="Times New Roman"/>
          <w:sz w:val="28"/>
          <w:szCs w:val="28"/>
          <w:vertAlign w:val="subscript"/>
          <w:lang w:val="en-US"/>
        </w:rPr>
        <w:t>z</w:t>
      </w:r>
      <w:r w:rsidRPr="001B542E">
        <w:rPr>
          <w:rFonts w:ascii="Times New Roman" w:eastAsia="Calibri" w:hAnsi="Times New Roman" w:cs="Times New Roman"/>
          <w:sz w:val="28"/>
          <w:szCs w:val="28"/>
        </w:rPr>
        <w:t xml:space="preserve"> прямо пропорциональная ширина фрезерования В и числу зубьев </w:t>
      </w:r>
      <w:r w:rsidRPr="001B542E">
        <w:rPr>
          <w:rFonts w:ascii="Times New Roman" w:eastAsia="Calibri" w:hAnsi="Times New Roman" w:cs="Times New Roman"/>
          <w:sz w:val="28"/>
          <w:szCs w:val="28"/>
          <w:lang w:val="en-US"/>
        </w:rPr>
        <w:t>z</w:t>
      </w:r>
      <w:r w:rsidRPr="001B542E">
        <w:rPr>
          <w:rFonts w:ascii="Times New Roman" w:eastAsia="Calibri" w:hAnsi="Times New Roman" w:cs="Times New Roman"/>
          <w:sz w:val="28"/>
          <w:szCs w:val="28"/>
        </w:rPr>
        <w:t>;</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влияние подачи на силу резания характеризуется показателем степени, близким к 0,75;</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показатель степени при </w:t>
      </w:r>
      <w:r w:rsidRPr="001B542E">
        <w:rPr>
          <w:rFonts w:ascii="Times New Roman" w:eastAsia="Calibri" w:hAnsi="Times New Roman" w:cs="Times New Roman"/>
          <w:sz w:val="28"/>
          <w:szCs w:val="28"/>
          <w:lang w:val="en-US"/>
        </w:rPr>
        <w:t>t</w:t>
      </w:r>
      <w:r w:rsidRPr="001B542E">
        <w:rPr>
          <w:rFonts w:ascii="Times New Roman" w:eastAsia="Calibri" w:hAnsi="Times New Roman" w:cs="Times New Roman"/>
          <w:sz w:val="28"/>
          <w:szCs w:val="28"/>
        </w:rPr>
        <w:t xml:space="preserve"> меньше единицы. Это объясняется тем, что глубина резания при фрезеровании </w:t>
      </w:r>
      <w:r w:rsidRPr="001B542E">
        <w:rPr>
          <w:rFonts w:ascii="Times New Roman" w:eastAsia="Calibri" w:hAnsi="Times New Roman" w:cs="Times New Roman"/>
          <w:sz w:val="28"/>
          <w:szCs w:val="28"/>
          <w:lang w:val="en-US"/>
        </w:rPr>
        <w:t>t</w:t>
      </w:r>
      <w:r w:rsidRPr="001B542E">
        <w:rPr>
          <w:rFonts w:ascii="Times New Roman" w:eastAsia="Calibri" w:hAnsi="Times New Roman" w:cs="Times New Roman"/>
          <w:sz w:val="28"/>
          <w:szCs w:val="28"/>
        </w:rPr>
        <w:t xml:space="preserve"> определяет длину дуги резания, а также срединную толщину срезаемого слоя;</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чем больше диаметр фрезы </w:t>
      </w:r>
      <w:r w:rsidRPr="001B542E">
        <w:rPr>
          <w:rFonts w:ascii="Times New Roman" w:eastAsia="Calibri" w:hAnsi="Times New Roman" w:cs="Times New Roman"/>
          <w:sz w:val="28"/>
          <w:szCs w:val="28"/>
          <w:lang w:val="en-US"/>
        </w:rPr>
        <w:t>D</w:t>
      </w:r>
      <w:r w:rsidRPr="001B542E">
        <w:rPr>
          <w:rFonts w:ascii="Times New Roman" w:eastAsia="Calibri" w:hAnsi="Times New Roman" w:cs="Times New Roman"/>
          <w:sz w:val="28"/>
          <w:szCs w:val="28"/>
        </w:rPr>
        <w:t xml:space="preserve">, тем меньше сила резания, так как уменьшается число одновременно работающих зубьев при постоянных </w:t>
      </w:r>
      <w:r w:rsidRPr="001B542E">
        <w:rPr>
          <w:rFonts w:ascii="Times New Roman" w:eastAsia="Calibri" w:hAnsi="Times New Roman" w:cs="Times New Roman"/>
          <w:sz w:val="28"/>
          <w:szCs w:val="28"/>
          <w:lang w:val="en-US"/>
        </w:rPr>
        <w:t>t</w:t>
      </w:r>
      <w:r w:rsidRPr="001B542E">
        <w:rPr>
          <w:rFonts w:ascii="Times New Roman" w:eastAsia="Calibri" w:hAnsi="Times New Roman" w:cs="Times New Roman"/>
          <w:sz w:val="28"/>
          <w:szCs w:val="28"/>
        </w:rPr>
        <w:t xml:space="preserve">, В, </w:t>
      </w:r>
      <w:r w:rsidRPr="001B542E">
        <w:rPr>
          <w:rFonts w:ascii="Times New Roman" w:eastAsia="Calibri" w:hAnsi="Times New Roman" w:cs="Times New Roman"/>
          <w:sz w:val="28"/>
          <w:szCs w:val="28"/>
          <w:lang w:val="en-US"/>
        </w:rPr>
        <w:t>z</w:t>
      </w:r>
      <w:r w:rsidRPr="001B542E">
        <w:rPr>
          <w:rFonts w:ascii="Times New Roman" w:eastAsia="Calibri" w:hAnsi="Times New Roman" w:cs="Times New Roman"/>
          <w:sz w:val="28"/>
          <w:szCs w:val="28"/>
        </w:rPr>
        <w:t xml:space="preserve">. Кроме того с увеличением </w:t>
      </w:r>
      <w:r w:rsidRPr="001B542E">
        <w:rPr>
          <w:rFonts w:ascii="Times New Roman" w:eastAsia="Calibri" w:hAnsi="Times New Roman" w:cs="Times New Roman"/>
          <w:sz w:val="28"/>
          <w:szCs w:val="28"/>
          <w:lang w:val="en-US"/>
        </w:rPr>
        <w:t>D</w:t>
      </w:r>
      <w:r w:rsidRPr="001B542E">
        <w:rPr>
          <w:rFonts w:ascii="Times New Roman" w:eastAsia="Calibri" w:hAnsi="Times New Roman" w:cs="Times New Roman"/>
          <w:sz w:val="28"/>
          <w:szCs w:val="28"/>
        </w:rPr>
        <w:t xml:space="preserve"> уменьшается толщина среза, а следовательно и площадь поперечного</w:t>
      </w:r>
      <w:r>
        <w:rPr>
          <w:rFonts w:ascii="Times New Roman" w:eastAsia="Calibri" w:hAnsi="Times New Roman" w:cs="Times New Roman"/>
          <w:sz w:val="28"/>
          <w:szCs w:val="28"/>
        </w:rPr>
        <w:t xml:space="preserve"> сечения среза и сила резания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8</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 xml:space="preserve">133]. </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Допустимое напряжение на изгиб материала оправки принимаем </w:t>
      </w:r>
      <w:r w:rsidRPr="001B542E">
        <w:rPr>
          <w:rFonts w:ascii="Times New Roman" w:eastAsia="Calibri" w:hAnsi="Times New Roman" w:cs="Times New Roman"/>
          <w:sz w:val="28"/>
          <w:szCs w:val="28"/>
          <w:lang w:val="en-US"/>
        </w:rPr>
        <w:t>σ</w:t>
      </w:r>
      <w:r w:rsidRPr="001B542E">
        <w:rPr>
          <w:rFonts w:ascii="Times New Roman" w:eastAsia="Calibri" w:hAnsi="Times New Roman" w:cs="Times New Roman"/>
          <w:sz w:val="28"/>
          <w:szCs w:val="28"/>
          <w:vertAlign w:val="subscript"/>
        </w:rPr>
        <w:t xml:space="preserve">и.д </w:t>
      </w:r>
      <w:r w:rsidRPr="001B542E">
        <w:rPr>
          <w:rFonts w:ascii="Times New Roman" w:eastAsia="Calibri" w:hAnsi="Times New Roman" w:cs="Times New Roman"/>
          <w:sz w:val="28"/>
          <w:szCs w:val="28"/>
        </w:rPr>
        <w:t>= 250 Мпа (≈25 кгс/мм</w:t>
      </w:r>
      <w:r w:rsidRPr="001B542E">
        <w:rPr>
          <w:rFonts w:ascii="Times New Roman" w:eastAsia="Calibri" w:hAnsi="Times New Roman" w:cs="Times New Roman"/>
          <w:sz w:val="28"/>
          <w:szCs w:val="28"/>
          <w:vertAlign w:val="superscript"/>
        </w:rPr>
        <w:t>2</w:t>
      </w:r>
      <w:r w:rsidRPr="001B542E">
        <w:rPr>
          <w:rFonts w:ascii="Times New Roman" w:eastAsia="Calibri" w:hAnsi="Times New Roman" w:cs="Times New Roman"/>
          <w:sz w:val="28"/>
          <w:szCs w:val="28"/>
        </w:rPr>
        <w:t>). Подставив полученные значения М</w:t>
      </w:r>
      <w:r w:rsidRPr="001B542E">
        <w:rPr>
          <w:rFonts w:ascii="Times New Roman" w:eastAsia="Calibri" w:hAnsi="Times New Roman" w:cs="Times New Roman"/>
          <w:sz w:val="28"/>
          <w:szCs w:val="28"/>
          <w:vertAlign w:val="subscript"/>
        </w:rPr>
        <w:t xml:space="preserve">сум </w:t>
      </w:r>
      <w:r w:rsidRPr="001B542E">
        <w:rPr>
          <w:rFonts w:ascii="Times New Roman" w:eastAsia="Calibri" w:hAnsi="Times New Roman" w:cs="Times New Roman"/>
          <w:sz w:val="28"/>
          <w:szCs w:val="28"/>
        </w:rPr>
        <w:t xml:space="preserve">и </w:t>
      </w:r>
      <w:r w:rsidRPr="001B542E">
        <w:rPr>
          <w:rFonts w:ascii="Times New Roman" w:eastAsia="Calibri" w:hAnsi="Times New Roman" w:cs="Times New Roman"/>
          <w:sz w:val="28"/>
          <w:szCs w:val="28"/>
          <w:lang w:val="en-US"/>
        </w:rPr>
        <w:t>σ</w:t>
      </w:r>
      <w:r w:rsidRPr="001B542E">
        <w:rPr>
          <w:rFonts w:ascii="Times New Roman" w:eastAsia="Calibri" w:hAnsi="Times New Roman" w:cs="Times New Roman"/>
          <w:sz w:val="28"/>
          <w:szCs w:val="28"/>
          <w:vertAlign w:val="subscript"/>
        </w:rPr>
        <w:t xml:space="preserve">и.д </w:t>
      </w:r>
      <w:r w:rsidRPr="001B542E">
        <w:rPr>
          <w:rFonts w:ascii="Times New Roman" w:eastAsia="Calibri" w:hAnsi="Times New Roman" w:cs="Times New Roman"/>
          <w:sz w:val="28"/>
          <w:szCs w:val="28"/>
        </w:rPr>
        <w:t>в (4.1), получим диамет</w:t>
      </w:r>
      <w:r>
        <w:rPr>
          <w:rFonts w:ascii="Times New Roman" w:eastAsia="Calibri" w:hAnsi="Times New Roman" w:cs="Times New Roman"/>
          <w:sz w:val="28"/>
          <w:szCs w:val="28"/>
        </w:rPr>
        <w:t>р отверстия фрезы под оправку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248]:</w:t>
      </w:r>
    </w:p>
    <w:p w:rsidR="009E217F" w:rsidRPr="001B542E" w:rsidRDefault="009E217F" w:rsidP="009E217F">
      <w:pPr>
        <w:spacing w:after="0" w:line="240" w:lineRule="auto"/>
        <w:ind w:firstLine="425"/>
        <w:jc w:val="both"/>
        <w:rPr>
          <w:rFonts w:ascii="Times New Roman" w:eastAsia="Calibri" w:hAnsi="Times New Roman" w:cs="Times New Roman"/>
          <w:sz w:val="28"/>
          <w:szCs w:val="28"/>
        </w:rPr>
      </w:pPr>
    </w:p>
    <w:p w:rsidR="009E217F" w:rsidRPr="001B542E" w:rsidRDefault="009E217F" w:rsidP="009E217F">
      <w:pPr>
        <w:spacing w:after="0" w:line="240" w:lineRule="auto"/>
        <w:ind w:firstLine="426"/>
        <w:jc w:val="center"/>
        <w:rPr>
          <w:rFonts w:ascii="Times New Roman" w:eastAsia="Calibri" w:hAnsi="Times New Roman" w:cs="Times New Roman"/>
          <w:sz w:val="28"/>
          <w:szCs w:val="28"/>
        </w:rPr>
      </w:pPr>
      <m:oMath>
        <m:r>
          <w:rPr>
            <w:rFonts w:ascii="Cambria Math" w:eastAsia="Calibri" w:hAnsi="Cambria Math" w:cs="Times New Roman"/>
            <w:sz w:val="28"/>
            <w:szCs w:val="28"/>
          </w:rPr>
          <m:t>d=</m:t>
        </m:r>
        <m:rad>
          <m:radPr>
            <m:ctrlPr>
              <w:rPr>
                <w:rFonts w:ascii="Cambria Math" w:eastAsia="Calibri" w:hAnsi="Cambria Math" w:cs="Times New Roman"/>
                <w:sz w:val="28"/>
                <w:szCs w:val="28"/>
                <w:lang w:val="en-US"/>
              </w:rPr>
            </m:ctrlPr>
          </m:radPr>
          <m:deg>
            <m:r>
              <m:rPr>
                <m:sty m:val="p"/>
              </m:rPr>
              <w:rPr>
                <w:rFonts w:ascii="Cambria Math" w:eastAsia="Calibri" w:hAnsi="Cambria Math" w:cs="Times New Roman"/>
                <w:sz w:val="28"/>
                <w:szCs w:val="28"/>
              </w:rPr>
              <m:t>3</m:t>
            </m:r>
          </m:deg>
          <m:e>
            <m:f>
              <m:fPr>
                <m:ctrlPr>
                  <w:rPr>
                    <w:rFonts w:ascii="Cambria Math" w:eastAsia="Calibri" w:hAnsi="Cambria Math" w:cs="Times New Roman"/>
                    <w:sz w:val="28"/>
                    <w:szCs w:val="28"/>
                    <w:lang w:val="en-US"/>
                  </w:rPr>
                </m:ctrlPr>
              </m:fPr>
              <m:num>
                <m:r>
                  <m:rPr>
                    <m:sty m:val="p"/>
                  </m:rPr>
                  <w:rPr>
                    <w:rFonts w:ascii="Cambria Math" w:eastAsia="Calibri" w:hAnsi="Cambria Math" w:cs="Times New Roman"/>
                    <w:sz w:val="28"/>
                    <w:szCs w:val="28"/>
                  </w:rPr>
                  <m:t>29140</m:t>
                </m:r>
              </m:num>
              <m:den>
                <m:r>
                  <m:rPr>
                    <m:sty m:val="p"/>
                  </m:rPr>
                  <w:rPr>
                    <w:rFonts w:ascii="Cambria Math" w:eastAsia="Calibri" w:hAnsi="Cambria Math" w:cs="Times New Roman"/>
                    <w:sz w:val="28"/>
                    <w:szCs w:val="28"/>
                  </w:rPr>
                  <m:t>0,1·25</m:t>
                </m:r>
              </m:den>
            </m:f>
          </m:e>
        </m:rad>
        <m:r>
          <w:rPr>
            <w:rFonts w:ascii="Cambria Math" w:eastAsia="Calibri" w:hAnsi="Cambria Math" w:cs="Times New Roman"/>
            <w:sz w:val="28"/>
            <w:szCs w:val="28"/>
          </w:rPr>
          <m:t>=23</m:t>
        </m:r>
      </m:oMath>
      <w:r w:rsidRPr="001B542E">
        <w:rPr>
          <w:rFonts w:ascii="Times New Roman" w:eastAsia="Times New Roman" w:hAnsi="Times New Roman" w:cs="Times New Roman"/>
          <w:sz w:val="28"/>
          <w:szCs w:val="28"/>
        </w:rPr>
        <w:t xml:space="preserve"> мм</w:t>
      </w:r>
    </w:p>
    <w:p w:rsidR="009E217F" w:rsidRPr="001B542E" w:rsidRDefault="009E217F" w:rsidP="009E217F">
      <w:pPr>
        <w:spacing w:after="0" w:line="240" w:lineRule="auto"/>
        <w:ind w:firstLine="425"/>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Принимаем диаметр отверстия фрезы по ГОСТ 9472: </w:t>
      </w:r>
      <w:r w:rsidRPr="001B542E">
        <w:rPr>
          <w:rFonts w:ascii="Times New Roman" w:eastAsia="Calibri" w:hAnsi="Times New Roman" w:cs="Times New Roman"/>
          <w:sz w:val="28"/>
          <w:szCs w:val="28"/>
          <w:lang w:val="en-US"/>
        </w:rPr>
        <w:t>d</w:t>
      </w:r>
      <w:r w:rsidRPr="001B542E">
        <w:rPr>
          <w:rFonts w:ascii="Times New Roman" w:eastAsia="Calibri" w:hAnsi="Times New Roman" w:cs="Times New Roman"/>
          <w:sz w:val="28"/>
          <w:szCs w:val="28"/>
        </w:rPr>
        <w:t>=32 мм.</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Установим окончательный наружный диаметр фрезы: </w:t>
      </w:r>
      <w:r w:rsidRPr="001B542E">
        <w:rPr>
          <w:rFonts w:ascii="Times New Roman" w:eastAsia="Calibri" w:hAnsi="Times New Roman" w:cs="Times New Roman"/>
          <w:sz w:val="28"/>
          <w:szCs w:val="28"/>
          <w:lang w:val="en-US"/>
        </w:rPr>
        <w:t>D</w:t>
      </w:r>
      <w:r w:rsidRPr="001B542E">
        <w:rPr>
          <w:rFonts w:ascii="Times New Roman" w:eastAsia="Calibri" w:hAnsi="Times New Roman" w:cs="Times New Roman"/>
          <w:sz w:val="28"/>
          <w:szCs w:val="28"/>
        </w:rPr>
        <w:t xml:space="preserve"> = 3*32 = 96 мм</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Принимаем ближайший диаметр 100 мм. Ширина фрезы </w:t>
      </w:r>
      <w:r w:rsidRPr="001B542E">
        <w:rPr>
          <w:rFonts w:ascii="Times New Roman" w:eastAsia="Calibri" w:hAnsi="Times New Roman" w:cs="Times New Roman"/>
          <w:sz w:val="28"/>
          <w:szCs w:val="28"/>
          <w:lang w:val="en-US"/>
        </w:rPr>
        <w:t>L</w:t>
      </w:r>
      <w:r w:rsidRPr="001B542E">
        <w:rPr>
          <w:rFonts w:ascii="Times New Roman" w:eastAsia="Calibri" w:hAnsi="Times New Roman" w:cs="Times New Roman"/>
          <w:sz w:val="28"/>
          <w:szCs w:val="28"/>
        </w:rPr>
        <w:t xml:space="preserve"> = 10 мм. С учетом запаса вылета ножей на переточки принимаем наибольший наружный диаметр новой фрезы: </w:t>
      </w:r>
      <w:r w:rsidRPr="001B542E">
        <w:rPr>
          <w:rFonts w:ascii="Times New Roman" w:eastAsia="Calibri" w:hAnsi="Times New Roman" w:cs="Times New Roman"/>
          <w:sz w:val="28"/>
          <w:szCs w:val="28"/>
          <w:lang w:val="en-US"/>
        </w:rPr>
        <w:t>D</w:t>
      </w:r>
      <w:r w:rsidRPr="001B542E">
        <w:rPr>
          <w:rFonts w:ascii="Times New Roman" w:eastAsia="Calibri" w:hAnsi="Times New Roman" w:cs="Times New Roman"/>
          <w:sz w:val="28"/>
          <w:szCs w:val="28"/>
          <w:vertAlign w:val="subscript"/>
          <w:lang w:val="en-US"/>
        </w:rPr>
        <w:t>max</w:t>
      </w:r>
      <w:r w:rsidRPr="001B542E">
        <w:rPr>
          <w:rFonts w:ascii="Times New Roman" w:eastAsia="Calibri" w:hAnsi="Times New Roman" w:cs="Times New Roman"/>
          <w:sz w:val="28"/>
          <w:szCs w:val="28"/>
        </w:rPr>
        <w:t xml:space="preserve"> = 100 </w:t>
      </w:r>
      <w:r w:rsidRPr="001B542E">
        <w:rPr>
          <w:rFonts w:ascii="Times New Roman" w:eastAsia="Calibri" w:hAnsi="Times New Roman" w:cs="Times New Roman"/>
          <w:sz w:val="28"/>
          <w:szCs w:val="28"/>
          <w:lang w:val="en-US"/>
        </w:rPr>
        <w:t>js</w:t>
      </w:r>
      <w:r w:rsidRPr="001B542E">
        <w:rPr>
          <w:rFonts w:ascii="Times New Roman" w:eastAsia="Calibri" w:hAnsi="Times New Roman" w:cs="Times New Roman"/>
          <w:sz w:val="28"/>
          <w:szCs w:val="28"/>
        </w:rPr>
        <w:t>16 (</w:t>
      </w:r>
      <m:oMath>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rPr>
              <m:t>+0,17</m:t>
            </m:r>
          </m:num>
          <m:den>
            <m:r>
              <w:rPr>
                <w:rFonts w:ascii="Cambria Math" w:eastAsia="Calibri" w:hAnsi="Cambria Math" w:cs="Times New Roman"/>
                <w:sz w:val="28"/>
                <w:szCs w:val="28"/>
              </w:rPr>
              <m:t>+0,08</m:t>
            </m:r>
          </m:den>
        </m:f>
        <m:r>
          <w:rPr>
            <w:rFonts w:ascii="Cambria Math" w:eastAsia="Calibri" w:hAnsi="Cambria Math" w:cs="Times New Roman"/>
            <w:sz w:val="28"/>
            <w:szCs w:val="28"/>
          </w:rPr>
          <m:t>)</m:t>
        </m:r>
      </m:oMath>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Окончательное число зубье</w:t>
      </w:r>
      <w:r>
        <w:rPr>
          <w:rFonts w:ascii="Times New Roman" w:eastAsia="Calibri" w:hAnsi="Times New Roman" w:cs="Times New Roman"/>
          <w:sz w:val="28"/>
          <w:szCs w:val="28"/>
        </w:rPr>
        <w:t>в определим по формуле (4.6)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249]:</w:t>
      </w:r>
    </w:p>
    <w:p w:rsidR="009E217F" w:rsidRPr="001B542E" w:rsidRDefault="009E217F" w:rsidP="009E217F">
      <w:pPr>
        <w:spacing w:after="0" w:line="240" w:lineRule="auto"/>
        <w:ind w:firstLine="426"/>
        <w:jc w:val="both"/>
        <w:rPr>
          <w:rFonts w:ascii="Times New Roman" w:eastAsia="Calibri" w:hAnsi="Times New Roman" w:cs="Times New Roman"/>
          <w:sz w:val="28"/>
          <w:szCs w:val="28"/>
        </w:rPr>
      </w:pPr>
    </w:p>
    <w:p w:rsidR="009E217F" w:rsidRPr="001B542E" w:rsidRDefault="009E217F" w:rsidP="009E217F">
      <w:pPr>
        <w:spacing w:after="0" w:line="240" w:lineRule="auto"/>
        <w:ind w:firstLine="426"/>
        <w:jc w:val="right"/>
        <w:rPr>
          <w:rFonts w:ascii="Times New Roman" w:eastAsia="Times New Roman" w:hAnsi="Times New Roman" w:cs="Times New Roman"/>
          <w:sz w:val="28"/>
          <w:szCs w:val="28"/>
        </w:rPr>
      </w:pPr>
      <m:oMath>
        <m:r>
          <w:rPr>
            <w:rFonts w:ascii="Cambria Math" w:eastAsia="Calibri" w:hAnsi="Cambria Math" w:cs="Times New Roman"/>
            <w:sz w:val="28"/>
            <w:szCs w:val="28"/>
          </w:rPr>
          <m:t>z=m</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D</m:t>
            </m:r>
          </m:e>
        </m:rad>
        <m:r>
          <w:rPr>
            <w:rFonts w:ascii="Cambria Math" w:eastAsia="Calibri" w:hAnsi="Cambria Math" w:cs="Times New Roman"/>
            <w:sz w:val="28"/>
            <w:szCs w:val="28"/>
          </w:rPr>
          <m:t>=0,6</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100</m:t>
            </m:r>
          </m:e>
        </m:rad>
        <m:r>
          <w:rPr>
            <w:rFonts w:ascii="Cambria Math" w:eastAsia="Calibri" w:hAnsi="Cambria Math" w:cs="Times New Roman"/>
            <w:sz w:val="28"/>
            <w:szCs w:val="28"/>
          </w:rPr>
          <m:t>=6</m:t>
        </m:r>
      </m:oMath>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t>(4.6)</w:t>
      </w:r>
    </w:p>
    <w:p w:rsidR="009E217F" w:rsidRPr="001B542E" w:rsidRDefault="009E217F" w:rsidP="009E217F">
      <w:pPr>
        <w:spacing w:after="0" w:line="240" w:lineRule="auto"/>
        <w:ind w:firstLine="426"/>
        <w:jc w:val="both"/>
        <w:rPr>
          <w:rFonts w:ascii="Times New Roman" w:eastAsia="Times New Roman" w:hAnsi="Times New Roman" w:cs="Times New Roman"/>
          <w:sz w:val="28"/>
          <w:szCs w:val="28"/>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Calibri" w:hAnsi="Times New Roman" w:cs="Times New Roman"/>
          <w:sz w:val="28"/>
          <w:szCs w:val="28"/>
        </w:rPr>
        <w:t xml:space="preserve">Так как фреза предназначена для фрезерования наплавленных поверхностей деталей повышенной твердости, был выбран материал пластин из твердого сплава Т5К10, который обладает </w:t>
      </w:r>
      <w:r w:rsidRPr="001B542E">
        <w:rPr>
          <w:rFonts w:ascii="Times New Roman" w:eastAsia="Times New Roman" w:hAnsi="Times New Roman" w:cs="Times New Roman"/>
          <w:sz w:val="28"/>
          <w:szCs w:val="28"/>
          <w:lang w:eastAsia="ru-RU"/>
        </w:rPr>
        <w:t>большой твердостью, износоустойчивостью и теплостойкостью.</w:t>
      </w:r>
      <w:r w:rsidRPr="001B542E">
        <w:rPr>
          <w:rFonts w:ascii="Times New Roman" w:eastAsia="Calibri" w:hAnsi="Times New Roman" w:cs="Times New Roman"/>
          <w:sz w:val="28"/>
          <w:szCs w:val="28"/>
        </w:rPr>
        <w:t xml:space="preserve"> Выбранное число зубьев z должно обеспечить прочность зуба, достаточный объем впадин для свободного размещения стружки, высокую стойкость фрезы и равномерное фрезерование. </w:t>
      </w:r>
      <w:r w:rsidRPr="001B542E">
        <w:rPr>
          <w:rFonts w:ascii="Times New Roman" w:eastAsia="Times New Roman" w:hAnsi="Times New Roman" w:cs="Times New Roman"/>
          <w:sz w:val="28"/>
          <w:szCs w:val="28"/>
        </w:rPr>
        <w:t xml:space="preserve">Обычно количество зубьев у фрез стандартных конструкций равняется 8. </w:t>
      </w:r>
      <w:r w:rsidRPr="001B542E">
        <w:rPr>
          <w:rFonts w:ascii="Times New Roman" w:eastAsia="Times New Roman" w:hAnsi="Times New Roman" w:cs="Times New Roman"/>
          <w:sz w:val="28"/>
          <w:szCs w:val="28"/>
          <w:lang w:val="en-US"/>
        </w:rPr>
        <w:t>Z</w:t>
      </w:r>
      <w:r w:rsidRPr="001B542E">
        <w:rPr>
          <w:rFonts w:ascii="Times New Roman" w:eastAsia="Times New Roman" w:hAnsi="Times New Roman" w:cs="Times New Roman"/>
          <w:sz w:val="28"/>
          <w:szCs w:val="28"/>
        </w:rPr>
        <w:t>=6 считается относительно небольшим числом зубьев. Этот выбор объясняется тем, что фрезерование наплавленной поверхности относится к тяжелым видам работ, по этой причине в конструкции уменьшается число зубьев до z=6, что позволит свободно удалять стружку из зоны резания, уменьшить перегрев и поломку инструмента.</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Шаг зубьев фрезы: </w:t>
      </w:r>
    </w:p>
    <w:p w:rsidR="009E217F"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окружной </w:t>
      </w:r>
      <w:r>
        <w:rPr>
          <w:rFonts w:ascii="Times New Roman" w:eastAsia="Calibri" w:hAnsi="Times New Roman" w:cs="Times New Roman"/>
          <w:sz w:val="28"/>
          <w:szCs w:val="28"/>
        </w:rPr>
        <w:t>торцовый шаг по формуле (4.7)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249]:</w:t>
      </w:r>
    </w:p>
    <w:p w:rsidR="009E217F" w:rsidRPr="001B542E" w:rsidRDefault="00E676A3" w:rsidP="009E217F">
      <w:pPr>
        <w:spacing w:after="0" w:line="240" w:lineRule="auto"/>
        <w:ind w:firstLine="426"/>
        <w:jc w:val="right"/>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S</m:t>
            </m:r>
          </m:e>
          <m:sub>
            <m:r>
              <w:rPr>
                <w:rFonts w:ascii="Cambria Math" w:eastAsia="Calibri" w:hAnsi="Cambria Math" w:cs="Times New Roman"/>
                <w:sz w:val="28"/>
                <w:szCs w:val="28"/>
              </w:rPr>
              <m:t>окр</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π</m:t>
            </m:r>
            <m:r>
              <w:rPr>
                <w:rFonts w:ascii="Cambria Math" w:eastAsia="Calibri" w:hAnsi="Cambria Math" w:cs="Times New Roman"/>
                <w:sz w:val="28"/>
                <w:szCs w:val="28"/>
                <w:lang w:val="en-US"/>
              </w:rPr>
              <m:t>D</m:t>
            </m:r>
          </m:num>
          <m:den>
            <m:r>
              <w:rPr>
                <w:rFonts w:ascii="Cambria Math" w:eastAsia="Calibri" w:hAnsi="Cambria Math" w:cs="Times New Roman"/>
                <w:sz w:val="28"/>
                <w:szCs w:val="28"/>
              </w:rPr>
              <m:t>z</m:t>
            </m:r>
          </m:den>
        </m:f>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3,14*100</m:t>
            </m:r>
          </m:num>
          <m:den>
            <m:r>
              <w:rPr>
                <w:rFonts w:ascii="Cambria Math" w:eastAsia="Calibri" w:hAnsi="Cambria Math" w:cs="Times New Roman"/>
                <w:sz w:val="28"/>
                <w:szCs w:val="28"/>
              </w:rPr>
              <m:t>6</m:t>
            </m:r>
          </m:den>
        </m:f>
        <m:r>
          <w:rPr>
            <w:rFonts w:ascii="Cambria Math" w:eastAsia="Calibri" w:hAnsi="Cambria Math" w:cs="Times New Roman"/>
            <w:sz w:val="28"/>
            <w:szCs w:val="28"/>
          </w:rPr>
          <m:t>=52,3</m:t>
        </m:r>
      </m:oMath>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(4.7)</w:t>
      </w:r>
    </w:p>
    <w:p w:rsidR="009E217F" w:rsidRPr="001B542E" w:rsidRDefault="009E217F" w:rsidP="009E217F">
      <w:pPr>
        <w:spacing w:after="0" w:line="240" w:lineRule="auto"/>
        <w:ind w:firstLine="426"/>
        <w:jc w:val="center"/>
        <w:rPr>
          <w:rFonts w:ascii="Times New Roman" w:eastAsia="Calibri" w:hAnsi="Times New Roman" w:cs="Times New Roman"/>
          <w:sz w:val="28"/>
          <w:szCs w:val="28"/>
        </w:rPr>
      </w:pPr>
    </w:p>
    <w:p w:rsidR="009E217F" w:rsidRPr="001B542E" w:rsidRDefault="009E217F" w:rsidP="009E217F">
      <w:pPr>
        <w:tabs>
          <w:tab w:val="left" w:pos="1478"/>
          <w:tab w:val="left" w:pos="5948"/>
        </w:tabs>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осевой шаг при ω=20º, </w:t>
      </w:r>
      <w:r w:rsidRPr="001B542E">
        <w:rPr>
          <w:rFonts w:ascii="Times New Roman" w:eastAsia="Calibri" w:hAnsi="Times New Roman" w:cs="Times New Roman"/>
          <w:sz w:val="28"/>
          <w:szCs w:val="28"/>
          <w:lang w:val="en-US"/>
        </w:rPr>
        <w:t>ctg</w:t>
      </w:r>
      <w:r w:rsidRPr="001B542E">
        <w:rPr>
          <w:rFonts w:ascii="Times New Roman" w:eastAsia="Calibri" w:hAnsi="Times New Roman" w:cs="Times New Roman"/>
          <w:sz w:val="28"/>
          <w:szCs w:val="28"/>
        </w:rPr>
        <w:t xml:space="preserve"> 20º ≈ 2,7 </w:t>
      </w:r>
      <w:r>
        <w:rPr>
          <w:rFonts w:ascii="Times New Roman" w:eastAsia="Calibri" w:hAnsi="Times New Roman" w:cs="Times New Roman"/>
          <w:sz w:val="28"/>
          <w:szCs w:val="28"/>
        </w:rPr>
        <w:t>по формуле (4.8) [</w:t>
      </w:r>
      <w:r w:rsidRPr="008C290E">
        <w:rPr>
          <w:rFonts w:ascii="Times New Roman" w:eastAsia="Calibri" w:hAnsi="Times New Roman" w:cs="Times New Roman"/>
          <w:sz w:val="28"/>
          <w:szCs w:val="28"/>
        </w:rPr>
        <w:t>5</w:t>
      </w:r>
      <w:r>
        <w:rPr>
          <w:rFonts w:ascii="Times New Roman" w:eastAsia="Calibri" w:hAnsi="Times New Roman" w:cs="Times New Roman"/>
          <w:sz w:val="28"/>
          <w:szCs w:val="28"/>
        </w:rPr>
        <w:t>6</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249]:</w:t>
      </w:r>
    </w:p>
    <w:p w:rsidR="009E217F" w:rsidRPr="001B542E" w:rsidRDefault="009E217F" w:rsidP="009E217F">
      <w:pPr>
        <w:tabs>
          <w:tab w:val="left" w:pos="1478"/>
          <w:tab w:val="left" w:pos="5948"/>
        </w:tabs>
        <w:spacing w:after="0" w:line="240" w:lineRule="auto"/>
        <w:ind w:firstLine="426"/>
        <w:rPr>
          <w:rFonts w:ascii="Times New Roman" w:eastAsia="Calibri" w:hAnsi="Times New Roman" w:cs="Times New Roman"/>
          <w:sz w:val="28"/>
          <w:szCs w:val="28"/>
        </w:rPr>
      </w:pPr>
    </w:p>
    <w:p w:rsidR="009E217F" w:rsidRPr="001B542E" w:rsidRDefault="00E676A3" w:rsidP="009E217F">
      <w:pPr>
        <w:spacing w:after="0" w:line="240" w:lineRule="auto"/>
        <w:ind w:firstLine="426"/>
        <w:jc w:val="right"/>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S</m:t>
            </m:r>
          </m:e>
          <m:sub>
            <m:r>
              <w:rPr>
                <w:rFonts w:ascii="Cambria Math" w:eastAsia="Calibri" w:hAnsi="Cambria Math" w:cs="Times New Roman"/>
                <w:sz w:val="28"/>
                <w:szCs w:val="28"/>
              </w:rPr>
              <m:t>oc</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π</m:t>
            </m:r>
            <m:r>
              <w:rPr>
                <w:rFonts w:ascii="Cambria Math" w:eastAsia="Calibri" w:hAnsi="Cambria Math" w:cs="Times New Roman"/>
                <w:sz w:val="28"/>
                <w:szCs w:val="28"/>
                <w:lang w:val="en-US"/>
              </w:rPr>
              <m:t>D</m:t>
            </m:r>
          </m:num>
          <m:den>
            <m:r>
              <w:rPr>
                <w:rFonts w:ascii="Cambria Math" w:eastAsia="Calibri" w:hAnsi="Cambria Math" w:cs="Times New Roman"/>
                <w:sz w:val="28"/>
                <w:szCs w:val="28"/>
              </w:rPr>
              <m:t>z</m:t>
            </m:r>
          </m:den>
        </m:f>
        <m:r>
          <w:rPr>
            <w:rFonts w:ascii="Cambria Math" w:eastAsia="Calibri" w:hAnsi="Cambria Math" w:cs="Times New Roman"/>
            <w:sz w:val="28"/>
            <w:szCs w:val="28"/>
          </w:rPr>
          <m:t>ctgω=52,3*1=52,3</m:t>
        </m:r>
      </m:oMath>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(4.8)</w:t>
      </w:r>
    </w:p>
    <w:p w:rsidR="009E217F" w:rsidRPr="001B542E" w:rsidRDefault="009E217F" w:rsidP="009E217F">
      <w:pPr>
        <w:tabs>
          <w:tab w:val="left" w:pos="1478"/>
          <w:tab w:val="left" w:pos="5948"/>
        </w:tabs>
        <w:spacing w:after="0" w:line="240" w:lineRule="auto"/>
        <w:ind w:firstLine="426"/>
        <w:rPr>
          <w:rFonts w:ascii="Times New Roman" w:eastAsia="Calibri" w:hAnsi="Times New Roman" w:cs="Times New Roman"/>
          <w:sz w:val="28"/>
          <w:szCs w:val="28"/>
        </w:rPr>
      </w:pPr>
    </w:p>
    <w:p w:rsidR="009E217F" w:rsidRPr="001B542E" w:rsidRDefault="009E217F" w:rsidP="009E217F">
      <w:pPr>
        <w:tabs>
          <w:tab w:val="left" w:pos="1478"/>
          <w:tab w:val="left" w:pos="5948"/>
        </w:tabs>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Проверка на условие равномерного </w:t>
      </w:r>
      <w:r>
        <w:rPr>
          <w:rFonts w:ascii="Times New Roman" w:eastAsia="Calibri" w:hAnsi="Times New Roman" w:cs="Times New Roman"/>
          <w:sz w:val="28"/>
          <w:szCs w:val="28"/>
        </w:rPr>
        <w:t>фрезерования по формуле (4.9)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249]:</w:t>
      </w:r>
    </w:p>
    <w:p w:rsidR="009E217F" w:rsidRPr="001B542E" w:rsidRDefault="009E217F" w:rsidP="009E217F">
      <w:pPr>
        <w:tabs>
          <w:tab w:val="left" w:pos="1478"/>
          <w:tab w:val="left" w:pos="5948"/>
        </w:tabs>
        <w:spacing w:after="0" w:line="240" w:lineRule="auto"/>
        <w:ind w:firstLine="426"/>
        <w:rPr>
          <w:rFonts w:ascii="Times New Roman" w:eastAsia="Calibri" w:hAnsi="Times New Roman" w:cs="Times New Roman"/>
          <w:sz w:val="28"/>
          <w:szCs w:val="28"/>
        </w:rPr>
      </w:pPr>
    </w:p>
    <w:p w:rsidR="009E217F" w:rsidRPr="001B542E" w:rsidRDefault="009E217F" w:rsidP="009E217F">
      <w:pPr>
        <w:tabs>
          <w:tab w:val="left" w:pos="1478"/>
          <w:tab w:val="left" w:pos="5948"/>
        </w:tabs>
        <w:spacing w:after="0" w:line="240" w:lineRule="auto"/>
        <w:ind w:firstLine="426"/>
        <w:jc w:val="right"/>
        <w:rPr>
          <w:rFonts w:ascii="Times New Roman" w:eastAsia="Times New Roman" w:hAnsi="Times New Roman" w:cs="Times New Roman"/>
          <w:sz w:val="28"/>
          <w:szCs w:val="28"/>
        </w:rPr>
      </w:pPr>
      <m:oMath>
        <m:r>
          <w:rPr>
            <w:rFonts w:ascii="Cambria Math" w:eastAsia="Calibri" w:hAnsi="Cambria Math" w:cs="Times New Roman"/>
            <w:sz w:val="28"/>
            <w:szCs w:val="28"/>
          </w:rPr>
          <m:t>С=</m:t>
        </m:r>
        <m:f>
          <m:fPr>
            <m:ctrlPr>
              <w:rPr>
                <w:rFonts w:ascii="Cambria Math" w:eastAsia="Calibri" w:hAnsi="Cambria Math" w:cs="Times New Roman"/>
                <w:i/>
                <w:sz w:val="28"/>
                <w:szCs w:val="28"/>
              </w:rPr>
            </m:ctrlPr>
          </m:fPr>
          <m:num>
            <m:r>
              <w:rPr>
                <w:rFonts w:ascii="Cambria Math" w:eastAsia="Calibri" w:hAnsi="Cambria Math" w:cs="Times New Roman"/>
                <w:sz w:val="28"/>
                <w:szCs w:val="28"/>
                <w:lang w:val="en-US"/>
              </w:rPr>
              <m:t>B</m:t>
            </m:r>
          </m:num>
          <m:den>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S</m:t>
                </m:r>
              </m:e>
              <m:sub>
                <m:r>
                  <w:rPr>
                    <w:rFonts w:ascii="Cambria Math" w:eastAsia="Calibri" w:hAnsi="Cambria Math" w:cs="Times New Roman"/>
                    <w:sz w:val="28"/>
                    <w:szCs w:val="28"/>
                  </w:rPr>
                  <m:t>oc</m:t>
                </m:r>
              </m:sub>
            </m:sSub>
          </m:den>
        </m:f>
      </m:oMath>
      <w:r w:rsidRPr="001B542E">
        <w:rPr>
          <w:rFonts w:ascii="Times New Roman" w:eastAsia="Times New Roman" w:hAnsi="Times New Roman" w:cs="Times New Roman"/>
          <w:sz w:val="28"/>
          <w:szCs w:val="28"/>
        </w:rPr>
        <w:t>=</w:t>
      </w:r>
      <m:oMath>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B</m:t>
            </m:r>
          </m:num>
          <m:den>
            <m:r>
              <w:rPr>
                <w:rFonts w:ascii="Cambria Math" w:eastAsia="Times New Roman" w:hAnsi="Cambria Math" w:cs="Times New Roman"/>
                <w:sz w:val="28"/>
                <w:szCs w:val="28"/>
                <w:lang w:val="en-US"/>
              </w:rPr>
              <m:t>πDctgω</m:t>
            </m:r>
          </m:den>
        </m:f>
      </m:oMath>
      <w:r w:rsidRPr="001B542E">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ab/>
        <w:t>(4.9)</w:t>
      </w:r>
    </w:p>
    <w:p w:rsidR="009E217F" w:rsidRPr="001B542E" w:rsidRDefault="009E217F" w:rsidP="009E217F">
      <w:pPr>
        <w:tabs>
          <w:tab w:val="left" w:pos="1478"/>
          <w:tab w:val="left" w:pos="5948"/>
        </w:tabs>
        <w:spacing w:after="0" w:line="240" w:lineRule="auto"/>
        <w:ind w:firstLine="426"/>
        <w:rPr>
          <w:rFonts w:ascii="Times New Roman" w:eastAsia="Calibri" w:hAnsi="Times New Roman" w:cs="Times New Roman"/>
          <w:sz w:val="28"/>
          <w:szCs w:val="28"/>
        </w:rPr>
      </w:pPr>
    </w:p>
    <w:p w:rsidR="009E217F" w:rsidRPr="001B542E" w:rsidRDefault="009E217F" w:rsidP="009E217F">
      <w:pPr>
        <w:tabs>
          <w:tab w:val="left" w:pos="1478"/>
          <w:tab w:val="left" w:pos="5948"/>
        </w:tabs>
        <w:spacing w:after="0" w:line="240" w:lineRule="auto"/>
        <w:rPr>
          <w:rFonts w:ascii="Times New Roman" w:eastAsia="Calibri" w:hAnsi="Times New Roman" w:cs="Times New Roman"/>
          <w:sz w:val="28"/>
          <w:szCs w:val="28"/>
        </w:rPr>
      </w:pPr>
      <w:r w:rsidRPr="001B542E">
        <w:rPr>
          <w:rFonts w:ascii="Times New Roman" w:eastAsia="Calibri" w:hAnsi="Times New Roman" w:cs="Times New Roman"/>
          <w:sz w:val="28"/>
          <w:szCs w:val="28"/>
        </w:rPr>
        <w:t>которое должно быть целым числом, или величиной близкой к нему.</w:t>
      </w:r>
    </w:p>
    <w:p w:rsidR="009E217F" w:rsidRPr="001B542E" w:rsidRDefault="009E217F" w:rsidP="009E217F">
      <w:pPr>
        <w:tabs>
          <w:tab w:val="left" w:pos="1478"/>
          <w:tab w:val="left" w:pos="5948"/>
        </w:tabs>
        <w:spacing w:after="0" w:line="240" w:lineRule="auto"/>
        <w:ind w:firstLine="426"/>
        <w:rPr>
          <w:rFonts w:ascii="Times New Roman" w:eastAsia="Calibri" w:hAnsi="Times New Roman" w:cs="Times New Roman"/>
          <w:sz w:val="28"/>
          <w:szCs w:val="28"/>
        </w:rPr>
      </w:pPr>
    </w:p>
    <w:p w:rsidR="009E217F" w:rsidRPr="001B542E" w:rsidRDefault="009E217F" w:rsidP="009E217F">
      <w:pPr>
        <w:tabs>
          <w:tab w:val="left" w:pos="1478"/>
          <w:tab w:val="left" w:pos="5948"/>
        </w:tabs>
        <w:spacing w:after="0" w:line="240" w:lineRule="auto"/>
        <w:ind w:firstLine="425"/>
        <w:jc w:val="center"/>
        <w:rPr>
          <w:rFonts w:ascii="Times New Roman" w:eastAsia="Times New Roman" w:hAnsi="Times New Roman" w:cs="Times New Roman"/>
          <w:sz w:val="28"/>
          <w:szCs w:val="28"/>
        </w:rPr>
      </w:pPr>
      <w:r w:rsidRPr="001B542E">
        <w:rPr>
          <w:rFonts w:ascii="Times New Roman" w:eastAsia="Calibri" w:hAnsi="Times New Roman" w:cs="Times New Roman"/>
          <w:sz w:val="28"/>
          <w:szCs w:val="28"/>
        </w:rPr>
        <w:t>С = В/</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S</m:t>
            </m:r>
          </m:e>
          <m:sub>
            <m:r>
              <w:rPr>
                <w:rFonts w:ascii="Cambria Math" w:eastAsia="Calibri" w:hAnsi="Cambria Math" w:cs="Times New Roman"/>
                <w:sz w:val="28"/>
                <w:szCs w:val="28"/>
              </w:rPr>
              <m:t>oc</m:t>
            </m:r>
          </m:sub>
        </m:sSub>
      </m:oMath>
      <w:r w:rsidRPr="001B542E">
        <w:rPr>
          <w:rFonts w:ascii="Times New Roman" w:eastAsia="Times New Roman" w:hAnsi="Times New Roman" w:cs="Times New Roman"/>
          <w:sz w:val="28"/>
          <w:szCs w:val="28"/>
        </w:rPr>
        <w:t>=100/62,8=2.</w:t>
      </w:r>
    </w:p>
    <w:p w:rsidR="009E217F" w:rsidRPr="001B542E" w:rsidRDefault="009E217F" w:rsidP="009E217F">
      <w:pPr>
        <w:tabs>
          <w:tab w:val="left" w:pos="1478"/>
          <w:tab w:val="left" w:pos="5948"/>
        </w:tabs>
        <w:spacing w:after="0" w:line="240" w:lineRule="auto"/>
        <w:ind w:firstLine="425"/>
        <w:jc w:val="center"/>
        <w:rPr>
          <w:rFonts w:ascii="Times New Roman" w:eastAsia="Times New Roman" w:hAnsi="Times New Roman" w:cs="Times New Roman"/>
          <w:sz w:val="28"/>
          <w:szCs w:val="28"/>
        </w:rPr>
      </w:pPr>
    </w:p>
    <w:p w:rsidR="009E217F" w:rsidRPr="001B542E" w:rsidRDefault="009E217F" w:rsidP="009E217F">
      <w:pPr>
        <w:tabs>
          <w:tab w:val="left" w:pos="1478"/>
          <w:tab w:val="left" w:pos="5948"/>
        </w:tabs>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Таким образом, условие равномерного фрезерования обеспечено.</w:t>
      </w:r>
    </w:p>
    <w:p w:rsidR="009E217F" w:rsidRPr="001B542E" w:rsidRDefault="009E217F" w:rsidP="009E217F">
      <w:pPr>
        <w:tabs>
          <w:tab w:val="left" w:pos="1478"/>
          <w:tab w:val="left" w:pos="5948"/>
        </w:tabs>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Отверстие фрезы и шпоночный паз выполнены по ГОСТ 9472 - 90.</w:t>
      </w:r>
    </w:p>
    <w:p w:rsidR="009E217F" w:rsidRPr="001B542E" w:rsidRDefault="009E217F" w:rsidP="009E217F">
      <w:pPr>
        <w:tabs>
          <w:tab w:val="left" w:pos="1478"/>
          <w:tab w:val="left" w:pos="5948"/>
        </w:tabs>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Определены геометрические параметры рабочей части фрезы:</w:t>
      </w:r>
    </w:p>
    <w:p w:rsidR="009E217F" w:rsidRPr="001B542E" w:rsidRDefault="009E217F" w:rsidP="009E217F">
      <w:pPr>
        <w:tabs>
          <w:tab w:val="left" w:pos="1478"/>
          <w:tab w:val="left" w:pos="5948"/>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главный задний угол α=8º для получения низкой шероховатости твердосплавными фрезами рекомендуют задний угол выбирать в пределах от 5..8 градусов (красная книга новая);</w:t>
      </w:r>
    </w:p>
    <w:p w:rsidR="009E217F" w:rsidRPr="001B542E" w:rsidRDefault="009E217F" w:rsidP="009E217F">
      <w:pPr>
        <w:tabs>
          <w:tab w:val="left" w:pos="1478"/>
          <w:tab w:val="left" w:pos="2694"/>
          <w:tab w:val="left" w:pos="5948"/>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передний угол γ=0º. Для твердосплавных фрез выбирают от 5 д</w:t>
      </w:r>
      <w:r>
        <w:rPr>
          <w:rFonts w:ascii="Times New Roman" w:eastAsia="Calibri" w:hAnsi="Times New Roman" w:cs="Times New Roman"/>
          <w:sz w:val="28"/>
          <w:szCs w:val="28"/>
        </w:rPr>
        <w:t xml:space="preserve">о -5 </w:t>
      </w:r>
      <w:r w:rsidRPr="001B529C">
        <w:rPr>
          <w:rFonts w:ascii="Times New Roman" w:eastAsia="Calibri" w:hAnsi="Times New Roman" w:cs="Times New Roman"/>
          <w:sz w:val="28"/>
          <w:szCs w:val="28"/>
        </w:rPr>
        <w:t>[</w:t>
      </w:r>
      <w:r w:rsidRPr="00FE10DB">
        <w:rPr>
          <w:rFonts w:ascii="Times New Roman" w:eastAsia="Calibri" w:hAnsi="Times New Roman" w:cs="Times New Roman"/>
          <w:sz w:val="28"/>
          <w:szCs w:val="28"/>
        </w:rPr>
        <w:t xml:space="preserve">54, </w:t>
      </w:r>
      <w:r w:rsidRPr="00FE10DB">
        <w:rPr>
          <w:rFonts w:ascii="Times New Roman" w:eastAsia="Calibri" w:hAnsi="Times New Roman" w:cs="Times New Roman"/>
          <w:sz w:val="28"/>
          <w:szCs w:val="28"/>
          <w:lang w:val="en-US"/>
        </w:rPr>
        <w:t>c</w:t>
      </w:r>
      <w:r w:rsidRPr="00FE10DB">
        <w:rPr>
          <w:rFonts w:ascii="Times New Roman" w:eastAsia="Calibri" w:hAnsi="Times New Roman" w:cs="Times New Roman"/>
          <w:sz w:val="28"/>
          <w:szCs w:val="28"/>
        </w:rPr>
        <w:t>.</w:t>
      </w:r>
      <w:r w:rsidRPr="001B529C">
        <w:rPr>
          <w:rFonts w:ascii="Times New Roman" w:eastAsia="Calibri" w:hAnsi="Times New Roman" w:cs="Times New Roman"/>
          <w:sz w:val="28"/>
          <w:szCs w:val="28"/>
        </w:rPr>
        <w:t xml:space="preserve"> </w:t>
      </w:r>
      <w:r>
        <w:rPr>
          <w:rFonts w:ascii="Times New Roman" w:eastAsia="Calibri" w:hAnsi="Times New Roman" w:cs="Times New Roman"/>
          <w:sz w:val="28"/>
          <w:szCs w:val="28"/>
        </w:rPr>
        <w:t>235</w:t>
      </w:r>
      <w:r w:rsidRPr="001B529C">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Передний угол выбирается в зависимости от свойств обрабатываемого материала. При обработке твердых и хрупких материалов для повышения прочности и стойкости инструмента применяют резцы с отрицательным значением переднего угла. В проектируемой конструкции фрезы передний угол принимается равным </w:t>
      </w:r>
      <w:r w:rsidRPr="0056242F">
        <w:rPr>
          <w:rFonts w:ascii="Times New Roman" w:eastAsia="Calibri" w:hAnsi="Times New Roman" w:cs="Times New Roman"/>
          <w:sz w:val="28"/>
          <w:szCs w:val="28"/>
        </w:rPr>
        <w:t xml:space="preserve">90 </w:t>
      </w:r>
      <w:r>
        <w:rPr>
          <w:rFonts w:ascii="Times New Roman" w:eastAsia="Calibri" w:hAnsi="Times New Roman" w:cs="Times New Roman"/>
          <w:sz w:val="28"/>
          <w:szCs w:val="28"/>
        </w:rPr>
        <w:t>градусов, таким образом</w:t>
      </w:r>
      <w:r w:rsidRPr="001B529C">
        <w:rPr>
          <w:rFonts w:ascii="Times New Roman" w:eastAsia="Calibri" w:hAnsi="Times New Roman" w:cs="Times New Roman"/>
          <w:sz w:val="28"/>
          <w:szCs w:val="28"/>
        </w:rPr>
        <w:t>,</w:t>
      </w:r>
      <w:r>
        <w:rPr>
          <w:rFonts w:ascii="Times New Roman" w:eastAsia="Calibri" w:hAnsi="Times New Roman" w:cs="Times New Roman"/>
          <w:sz w:val="28"/>
          <w:szCs w:val="28"/>
        </w:rPr>
        <w:t xml:space="preserve"> конструкция фрезы имеет прямые зубья на торцовых кромках передние углы равны нулю [6</w:t>
      </w:r>
      <w:r w:rsidRPr="009F02F4">
        <w:rPr>
          <w:rFonts w:ascii="Times New Roman" w:eastAsia="Calibri" w:hAnsi="Times New Roman" w:cs="Times New Roman"/>
          <w:sz w:val="28"/>
          <w:szCs w:val="28"/>
        </w:rPr>
        <w:t>2</w:t>
      </w:r>
      <w:r w:rsidRPr="001B542E">
        <w:rPr>
          <w:rFonts w:ascii="Times New Roman" w:eastAsia="Calibri" w:hAnsi="Times New Roman" w:cs="Times New Roman"/>
          <w:sz w:val="28"/>
          <w:szCs w:val="28"/>
        </w:rPr>
        <w:t>].</w:t>
      </w:r>
    </w:p>
    <w:p w:rsidR="009E217F" w:rsidRPr="001B542E" w:rsidRDefault="009E217F" w:rsidP="009E217F">
      <w:pPr>
        <w:shd w:val="clear" w:color="auto" w:fill="FFFFFF"/>
        <w:spacing w:after="0" w:line="240" w:lineRule="auto"/>
        <w:ind w:firstLine="709"/>
        <w:jc w:val="both"/>
        <w:rPr>
          <w:rFonts w:ascii="Times New Roman" w:eastAsia="Calibri" w:hAnsi="Times New Roman" w:cs="Times New Roman"/>
          <w:sz w:val="28"/>
          <w:szCs w:val="28"/>
        </w:rPr>
      </w:pPr>
      <w:r w:rsidRPr="001B542E">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ыбираем материал фрезы: корпус из</w:t>
      </w:r>
      <w:r w:rsidRPr="001B542E">
        <w:rPr>
          <w:rFonts w:ascii="Times New Roman" w:eastAsia="Times New Roman" w:hAnsi="Times New Roman" w:cs="Times New Roman"/>
          <w:sz w:val="28"/>
          <w:szCs w:val="28"/>
          <w:lang w:eastAsia="ru-RU"/>
        </w:rPr>
        <w:t xml:space="preserve"> стал</w:t>
      </w:r>
      <w:r>
        <w:rPr>
          <w:rFonts w:ascii="Times New Roman" w:eastAsia="Times New Roman" w:hAnsi="Times New Roman" w:cs="Times New Roman"/>
          <w:sz w:val="28"/>
          <w:szCs w:val="28"/>
          <w:lang w:eastAsia="ru-RU"/>
        </w:rPr>
        <w:t>и</w:t>
      </w:r>
      <w:r w:rsidRPr="001B542E">
        <w:rPr>
          <w:rFonts w:ascii="Times New Roman" w:eastAsia="Times New Roman" w:hAnsi="Times New Roman" w:cs="Times New Roman"/>
          <w:sz w:val="28"/>
          <w:szCs w:val="28"/>
          <w:lang w:eastAsia="ru-RU"/>
        </w:rPr>
        <w:t xml:space="preserve"> 30ХГСА, м</w:t>
      </w:r>
      <w:r>
        <w:rPr>
          <w:rFonts w:ascii="Times New Roman" w:eastAsia="Times New Roman" w:hAnsi="Times New Roman" w:cs="Times New Roman"/>
          <w:sz w:val="28"/>
          <w:szCs w:val="28"/>
          <w:lang w:eastAsia="ru-RU"/>
        </w:rPr>
        <w:t xml:space="preserve">атериал твердосплавных пластин </w:t>
      </w:r>
      <w:r w:rsidRPr="001B542E">
        <w:rPr>
          <w:rFonts w:ascii="Times New Roman" w:eastAsia="Times New Roman" w:hAnsi="Times New Roman" w:cs="Times New Roman"/>
          <w:sz w:val="28"/>
          <w:szCs w:val="28"/>
          <w:lang w:eastAsia="ru-RU"/>
        </w:rPr>
        <w:t>Т5К10. Это среднелегированная высокоуглеродистая конструкционная сталь. Благодаря высокому содержанию углерода, сталь 30ХГСА отличается прочностью и устойчивостью к физическим воздействиям</w:t>
      </w:r>
      <w:r w:rsidRPr="001B542E">
        <w:rPr>
          <w:rFonts w:ascii="Times New Roman" w:eastAsia="Calibri" w:hAnsi="Times New Roman" w:cs="Times New Roman"/>
          <w:sz w:val="28"/>
          <w:szCs w:val="28"/>
        </w:rPr>
        <w:t>. Предел текучести стали 30ХГСА 820 МПа, предел выносливости составляет 490 МПа, что ровно вдвое больше аналогичного показателя у стали 45. Твердость по шкале Роквелла составляет 45-50 ед. Максимальная температура сохранения механических характеристик равна 400ºС. Характеристики стали 30ХГСА регламентированы межгосударственным стандартом ГОСТ 4543-2016 [</w:t>
      </w:r>
      <w:r>
        <w:rPr>
          <w:rFonts w:ascii="Times New Roman" w:eastAsia="Calibri" w:hAnsi="Times New Roman" w:cs="Times New Roman"/>
          <w:sz w:val="28"/>
          <w:szCs w:val="28"/>
        </w:rPr>
        <w:t>6</w:t>
      </w:r>
      <w:r w:rsidRPr="009F02F4">
        <w:rPr>
          <w:rFonts w:ascii="Times New Roman" w:eastAsia="Calibri" w:hAnsi="Times New Roman" w:cs="Times New Roman"/>
          <w:sz w:val="28"/>
          <w:szCs w:val="28"/>
        </w:rPr>
        <w:t>3</w:t>
      </w:r>
      <w:r w:rsidRPr="001B542E">
        <w:rPr>
          <w:rFonts w:ascii="Times New Roman" w:eastAsia="Calibri" w:hAnsi="Times New Roman" w:cs="Times New Roman"/>
          <w:sz w:val="28"/>
          <w:szCs w:val="28"/>
        </w:rPr>
        <w:t>].</w:t>
      </w:r>
    </w:p>
    <w:p w:rsidR="009E217F" w:rsidRDefault="009E217F" w:rsidP="009E217F">
      <w:pPr>
        <w:tabs>
          <w:tab w:val="left" w:pos="1478"/>
          <w:tab w:val="left" w:pos="5948"/>
        </w:tabs>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В рамках диссертационной работы </w:t>
      </w:r>
      <w:r>
        <w:rPr>
          <w:rFonts w:ascii="Times New Roman" w:eastAsia="Calibri" w:hAnsi="Times New Roman" w:cs="Times New Roman"/>
          <w:sz w:val="28"/>
          <w:szCs w:val="28"/>
        </w:rPr>
        <w:t>опытный образец</w:t>
      </w:r>
      <w:r w:rsidRPr="001B542E">
        <w:rPr>
          <w:rFonts w:ascii="Times New Roman" w:eastAsia="Calibri" w:hAnsi="Times New Roman" w:cs="Times New Roman"/>
          <w:sz w:val="28"/>
          <w:szCs w:val="28"/>
        </w:rPr>
        <w:t xml:space="preserve"> сборной фрезы для размерной обработки шлицев со сменными пластинами была изготовлена в условиях ТОО «Курылысмет» (г. Караганда).</w:t>
      </w:r>
      <w:r>
        <w:rPr>
          <w:rFonts w:ascii="Times New Roman" w:eastAsia="Calibri" w:hAnsi="Times New Roman" w:cs="Times New Roman"/>
          <w:sz w:val="28"/>
          <w:szCs w:val="28"/>
        </w:rPr>
        <w:t xml:space="preserve"> </w:t>
      </w:r>
    </w:p>
    <w:p w:rsidR="009E217F" w:rsidRPr="001B542E" w:rsidRDefault="009E217F" w:rsidP="009E217F">
      <w:pPr>
        <w:tabs>
          <w:tab w:val="left" w:pos="1478"/>
          <w:tab w:val="left" w:pos="5948"/>
        </w:tabs>
        <w:spacing w:after="0" w:line="240" w:lineRule="auto"/>
        <w:ind w:firstLine="709"/>
        <w:jc w:val="both"/>
        <w:rPr>
          <w:rFonts w:ascii="Times New Roman" w:eastAsia="Calibri" w:hAnsi="Times New Roman" w:cs="Times New Roman"/>
          <w:sz w:val="28"/>
          <w:szCs w:val="28"/>
        </w:rPr>
      </w:pPr>
      <w:r>
        <w:rPr>
          <w:rFonts w:ascii="Times New Roman" w:eastAsia="Times New Roman" w:hAnsi="Times New Roman" w:cs="Times New Roman"/>
          <w:sz w:val="28"/>
          <w:szCs w:val="28"/>
        </w:rPr>
        <w:t>Ч</w:t>
      </w:r>
      <w:r w:rsidRPr="001B542E">
        <w:rPr>
          <w:rFonts w:ascii="Times New Roman" w:eastAsia="Times New Roman" w:hAnsi="Times New Roman" w:cs="Times New Roman"/>
          <w:sz w:val="28"/>
          <w:szCs w:val="28"/>
        </w:rPr>
        <w:t>ертеж</w:t>
      </w:r>
      <w:r>
        <w:rPr>
          <w:rFonts w:ascii="Times New Roman" w:eastAsia="Times New Roman" w:hAnsi="Times New Roman" w:cs="Times New Roman"/>
          <w:sz w:val="28"/>
          <w:szCs w:val="28"/>
        </w:rPr>
        <w:t>и</w:t>
      </w:r>
      <w:r w:rsidRPr="001B542E">
        <w:rPr>
          <w:rFonts w:ascii="Times New Roman" w:eastAsia="Times New Roman" w:hAnsi="Times New Roman" w:cs="Times New Roman"/>
          <w:sz w:val="28"/>
          <w:szCs w:val="28"/>
        </w:rPr>
        <w:t xml:space="preserve"> фрезы с указанием основных технических требований представлен</w:t>
      </w:r>
      <w:r>
        <w:rPr>
          <w:rFonts w:ascii="Times New Roman" w:eastAsia="Times New Roman" w:hAnsi="Times New Roman" w:cs="Times New Roman"/>
          <w:sz w:val="28"/>
          <w:szCs w:val="28"/>
        </w:rPr>
        <w:t>ы н</w:t>
      </w:r>
      <w:r w:rsidRPr="001B542E">
        <w:rPr>
          <w:rFonts w:ascii="Times New Roman" w:eastAsia="Calibri" w:hAnsi="Times New Roman" w:cs="Times New Roman"/>
          <w:sz w:val="28"/>
          <w:szCs w:val="28"/>
        </w:rPr>
        <w:t>а рисунке 4.4 3</w:t>
      </w:r>
      <w:r>
        <w:rPr>
          <w:rFonts w:ascii="Times New Roman" w:eastAsia="Calibri" w:hAnsi="Times New Roman" w:cs="Times New Roman"/>
          <w:sz w:val="28"/>
          <w:szCs w:val="28"/>
          <w:lang w:val="en-US"/>
        </w:rPr>
        <w:t>D</w:t>
      </w:r>
      <w:r w:rsidRPr="001B542E">
        <w:rPr>
          <w:rFonts w:ascii="Times New Roman" w:eastAsia="Calibri" w:hAnsi="Times New Roman" w:cs="Times New Roman"/>
          <w:sz w:val="28"/>
          <w:szCs w:val="28"/>
        </w:rPr>
        <w:t xml:space="preserve"> модель сборной фрезы для размерной обработки шлицев</w:t>
      </w:r>
      <w:r w:rsidRPr="00C64414">
        <w:rPr>
          <w:rFonts w:ascii="Times New Roman" w:eastAsia="Calibri" w:hAnsi="Times New Roman" w:cs="Times New Roman"/>
          <w:sz w:val="28"/>
          <w:szCs w:val="28"/>
        </w:rPr>
        <w:t>.</w:t>
      </w:r>
    </w:p>
    <w:p w:rsidR="009E217F" w:rsidRPr="001B542E" w:rsidRDefault="009E217F" w:rsidP="009E217F">
      <w:pPr>
        <w:spacing w:after="0" w:line="240" w:lineRule="auto"/>
        <w:ind w:firstLine="425"/>
        <w:jc w:val="both"/>
        <w:rPr>
          <w:rFonts w:ascii="Times New Roman" w:eastAsia="Calibri" w:hAnsi="Times New Roman" w:cs="Times New Roman"/>
          <w:sz w:val="28"/>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35A7F9F9" wp14:editId="082DA1B3">
            <wp:extent cx="2290890" cy="2583711"/>
            <wp:effectExtent l="0" t="0" r="0" b="762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39487" t="28819" r="40417" b="32060"/>
                    <a:stretch/>
                  </pic:blipFill>
                  <pic:spPr bwMode="auto">
                    <a:xfrm>
                      <a:off x="0" y="0"/>
                      <a:ext cx="2299142" cy="2593018"/>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262EFE" w:rsidRDefault="009E217F" w:rsidP="009E217F">
      <w:pPr>
        <w:spacing w:after="0" w:line="240" w:lineRule="auto"/>
        <w:rPr>
          <w:rFonts w:ascii="Times New Roman" w:eastAsia="Calibri" w:hAnsi="Times New Roman" w:cs="Times New Roman"/>
          <w:sz w:val="16"/>
          <w:szCs w:val="16"/>
        </w:rPr>
      </w:pPr>
    </w:p>
    <w:p w:rsidR="009E217F" w:rsidRPr="00262EFE" w:rsidRDefault="009E217F" w:rsidP="009E217F">
      <w:pPr>
        <w:spacing w:after="0" w:line="240" w:lineRule="auto"/>
        <w:ind w:firstLine="709"/>
        <w:jc w:val="both"/>
        <w:rPr>
          <w:rFonts w:ascii="Times New Roman" w:eastAsia="Calibri" w:hAnsi="Times New Roman" w:cs="Times New Roman"/>
          <w:sz w:val="24"/>
          <w:szCs w:val="24"/>
        </w:rPr>
      </w:pPr>
      <w:r w:rsidRPr="00262EFE">
        <w:rPr>
          <w:rFonts w:ascii="Times New Roman" w:eastAsia="Calibri" w:hAnsi="Times New Roman" w:cs="Times New Roman"/>
          <w:sz w:val="24"/>
          <w:szCs w:val="24"/>
        </w:rPr>
        <w:t>1 – корпус фрезы; 2 – регулируемая втулка; 3 – твердосплавные пластины;</w:t>
      </w:r>
      <w:r>
        <w:rPr>
          <w:rFonts w:ascii="Times New Roman" w:eastAsia="Calibri" w:hAnsi="Times New Roman" w:cs="Times New Roman"/>
          <w:sz w:val="24"/>
          <w:szCs w:val="24"/>
        </w:rPr>
        <w:t xml:space="preserve"> </w:t>
      </w:r>
      <w:r w:rsidRPr="00262EFE">
        <w:rPr>
          <w:rFonts w:ascii="Times New Roman" w:eastAsia="Calibri" w:hAnsi="Times New Roman" w:cs="Times New Roman"/>
          <w:sz w:val="24"/>
          <w:szCs w:val="24"/>
        </w:rPr>
        <w:t>4 – отверстие для механического крепления</w:t>
      </w:r>
    </w:p>
    <w:p w:rsidR="009E217F" w:rsidRPr="00262EFE" w:rsidRDefault="009E217F" w:rsidP="009E217F">
      <w:pPr>
        <w:spacing w:after="0" w:line="240" w:lineRule="auto"/>
        <w:ind w:firstLine="425"/>
        <w:jc w:val="center"/>
        <w:rPr>
          <w:rFonts w:ascii="Times New Roman" w:eastAsia="Calibri" w:hAnsi="Times New Roman" w:cs="Times New Roman"/>
          <w:sz w:val="16"/>
          <w:szCs w:val="16"/>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Рисунок 4.4 – Сборная фреза для размерной обработки шлицев</w:t>
      </w:r>
    </w:p>
    <w:p w:rsidR="009E217F" w:rsidRPr="001B542E" w:rsidRDefault="009E217F" w:rsidP="009E217F">
      <w:pPr>
        <w:spacing w:after="0" w:line="240" w:lineRule="auto"/>
        <w:ind w:firstLine="426"/>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В конструкции используется регулируемая втулка 2 шириной B, что обеспечивает обработку шлицев различной ширины</w:t>
      </w:r>
      <w:r w:rsidRPr="00C65FC2">
        <w:rPr>
          <w:rFonts w:ascii="Times New Roman" w:eastAsia="Calibri" w:hAnsi="Times New Roman" w:cs="Times New Roman"/>
          <w:sz w:val="28"/>
          <w:szCs w:val="28"/>
        </w:rPr>
        <w:t xml:space="preserve"> </w:t>
      </w:r>
      <w:r w:rsidRPr="00C64414">
        <w:rPr>
          <w:rFonts w:ascii="Times New Roman" w:eastAsia="Calibri" w:hAnsi="Times New Roman" w:cs="Times New Roman"/>
          <w:sz w:val="28"/>
          <w:szCs w:val="28"/>
        </w:rPr>
        <w:t>[6</w:t>
      </w:r>
      <w:r w:rsidRPr="009F02F4">
        <w:rPr>
          <w:rFonts w:ascii="Times New Roman" w:eastAsia="Calibri" w:hAnsi="Times New Roman" w:cs="Times New Roman"/>
          <w:sz w:val="28"/>
          <w:szCs w:val="28"/>
        </w:rPr>
        <w:t>4</w:t>
      </w:r>
      <w:r w:rsidRPr="00C64414">
        <w:rPr>
          <w:rFonts w:ascii="Times New Roman" w:eastAsia="Calibri" w:hAnsi="Times New Roman" w:cs="Times New Roman"/>
          <w:sz w:val="28"/>
          <w:szCs w:val="28"/>
        </w:rPr>
        <w:t>]</w:t>
      </w:r>
      <w:r w:rsidRPr="001B542E">
        <w:rPr>
          <w:rFonts w:ascii="Times New Roman" w:eastAsia="Calibri" w:hAnsi="Times New Roman" w:cs="Times New Roman"/>
          <w:sz w:val="28"/>
          <w:szCs w:val="28"/>
        </w:rPr>
        <w:t>.</w:t>
      </w:r>
      <w:r w:rsidRPr="001B542E">
        <w:rPr>
          <w:rFonts w:ascii="Times New Roman" w:eastAsia="Calibri" w:hAnsi="Times New Roman" w:cs="Times New Roman"/>
          <w:noProof/>
          <w:sz w:val="28"/>
          <w:szCs w:val="28"/>
          <w:lang w:eastAsia="ru-RU"/>
        </w:rPr>
        <w:t xml:space="preserve"> Фреза,</w:t>
      </w:r>
      <w:r>
        <w:rPr>
          <w:rFonts w:ascii="Times New Roman" w:eastAsia="Calibri" w:hAnsi="Times New Roman" w:cs="Times New Roman"/>
          <w:noProof/>
          <w:sz w:val="28"/>
          <w:szCs w:val="28"/>
          <w:lang w:eastAsia="ru-RU"/>
        </w:rPr>
        <w:t xml:space="preserve"> </w:t>
      </w:r>
      <w:r w:rsidRPr="001B542E">
        <w:rPr>
          <w:rFonts w:ascii="Times New Roman" w:eastAsia="Calibri" w:hAnsi="Times New Roman" w:cs="Times New Roman"/>
          <w:noProof/>
          <w:sz w:val="28"/>
          <w:szCs w:val="28"/>
          <w:lang w:eastAsia="ru-RU"/>
        </w:rPr>
        <w:t>изготовленная в металле, представлена на рисунке 4.5.</w:t>
      </w:r>
      <w:r w:rsidRPr="001B542E">
        <w:rPr>
          <w:rFonts w:ascii="Times New Roman" w:eastAsia="Calibri" w:hAnsi="Times New Roman" w:cs="Times New Roman"/>
          <w:sz w:val="28"/>
          <w:szCs w:val="28"/>
        </w:rPr>
        <w:t xml:space="preserve"> </w:t>
      </w:r>
    </w:p>
    <w:p w:rsidR="009E217F" w:rsidRPr="001B542E" w:rsidRDefault="009E217F" w:rsidP="009E217F">
      <w:pPr>
        <w:spacing w:after="0" w:line="240" w:lineRule="auto"/>
        <w:ind w:firstLine="709"/>
        <w:jc w:val="both"/>
        <w:rPr>
          <w:rFonts w:ascii="Times New Roman" w:eastAsia="Calibri" w:hAnsi="Times New Roman" w:cs="Times New Roman"/>
          <w:noProof/>
          <w:sz w:val="28"/>
          <w:szCs w:val="28"/>
          <w:lang w:eastAsia="ru-RU"/>
        </w:rPr>
      </w:pPr>
      <w:r w:rsidRPr="001B542E">
        <w:rPr>
          <w:rFonts w:ascii="Times New Roman" w:eastAsia="Calibri" w:hAnsi="Times New Roman" w:cs="Times New Roman"/>
          <w:sz w:val="28"/>
          <w:szCs w:val="28"/>
        </w:rPr>
        <w:t>Данная фреза способна обрабатывать боковые поверхности шлицев после местной наплавки с заранее настроенным параметром.</w:t>
      </w:r>
    </w:p>
    <w:p w:rsidR="009E217F" w:rsidRPr="001B542E" w:rsidRDefault="009E217F" w:rsidP="009E217F">
      <w:pPr>
        <w:spacing w:after="0" w:line="240" w:lineRule="auto"/>
        <w:ind w:firstLine="426"/>
        <w:jc w:val="center"/>
        <w:rPr>
          <w:rFonts w:ascii="Times New Roman" w:eastAsia="Calibri" w:hAnsi="Times New Roman" w:cs="Times New Roman"/>
          <w:noProof/>
          <w:sz w:val="28"/>
          <w:szCs w:val="28"/>
          <w:lang w:eastAsia="ru-RU"/>
        </w:rPr>
      </w:pP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59A10B25" wp14:editId="12357059">
            <wp:extent cx="4136065" cy="1714635"/>
            <wp:effectExtent l="0" t="0" r="0" b="0"/>
            <wp:docPr id="91" name="Рисунок 91" descr="C:\Users\ytrew\Downloads\20230601_10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trew\Downloads\20230601_102631.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9716" r="1611" b="25900"/>
                    <a:stretch/>
                  </pic:blipFill>
                  <pic:spPr bwMode="auto">
                    <a:xfrm>
                      <a:off x="0" y="0"/>
                      <a:ext cx="4162331" cy="1725524"/>
                    </a:xfrm>
                    <a:prstGeom prst="rect">
                      <a:avLst/>
                    </a:prstGeom>
                    <a:noFill/>
                    <a:ln>
                      <a:noFill/>
                    </a:ln>
                    <a:extLst>
                      <a:ext uri="{53640926-AAD7-44D8-BBD7-CCE9431645EC}">
                        <a14:shadowObscured xmlns:a14="http://schemas.microsoft.com/office/drawing/2010/main"/>
                      </a:ext>
                    </a:extLst>
                  </pic:spPr>
                </pic:pic>
              </a:graphicData>
            </a:graphic>
          </wp:inline>
        </w:drawing>
      </w:r>
      <w:r w:rsidRPr="001B542E">
        <w:rPr>
          <w:rFonts w:ascii="Times New Roman" w:eastAsia="Calibri" w:hAnsi="Times New Roman" w:cs="Times New Roman"/>
          <w:sz w:val="28"/>
          <w:szCs w:val="28"/>
        </w:rPr>
        <w:t xml:space="preserve"> </w:t>
      </w:r>
    </w:p>
    <w:p w:rsidR="009E217F" w:rsidRPr="003E7CAB" w:rsidRDefault="009E217F" w:rsidP="009E217F">
      <w:pPr>
        <w:spacing w:after="0" w:line="240" w:lineRule="auto"/>
        <w:ind w:firstLine="425"/>
        <w:jc w:val="center"/>
        <w:rPr>
          <w:rFonts w:ascii="Times New Roman" w:eastAsia="Calibri" w:hAnsi="Times New Roman" w:cs="Times New Roman"/>
          <w:sz w:val="16"/>
          <w:szCs w:val="28"/>
        </w:rPr>
      </w:pP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Рисунок 4.5 – </w:t>
      </w:r>
      <w:r>
        <w:rPr>
          <w:rFonts w:ascii="Times New Roman" w:eastAsia="Calibri" w:hAnsi="Times New Roman" w:cs="Times New Roman"/>
          <w:sz w:val="28"/>
          <w:szCs w:val="28"/>
        </w:rPr>
        <w:t>Опытный образец</w:t>
      </w:r>
      <w:r w:rsidRPr="001B542E">
        <w:rPr>
          <w:rFonts w:ascii="Times New Roman" w:eastAsia="Calibri" w:hAnsi="Times New Roman" w:cs="Times New Roman"/>
          <w:sz w:val="28"/>
          <w:szCs w:val="28"/>
        </w:rPr>
        <w:t xml:space="preserve"> сборной фрезы </w:t>
      </w:r>
    </w:p>
    <w:p w:rsidR="009E217F" w:rsidRPr="001B542E" w:rsidRDefault="009E217F" w:rsidP="009E217F">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для размерной обработки шлицев</w:t>
      </w:r>
    </w:p>
    <w:p w:rsidR="009E217F" w:rsidRDefault="009E217F" w:rsidP="009E217F">
      <w:pPr>
        <w:spacing w:after="0" w:line="240" w:lineRule="auto"/>
        <w:ind w:firstLine="567"/>
        <w:jc w:val="both"/>
        <w:rPr>
          <w:rFonts w:ascii="Times New Roman" w:eastAsia="Calibri" w:hAnsi="Times New Roman" w:cs="Times New Roman"/>
          <w:sz w:val="28"/>
          <w:szCs w:val="28"/>
        </w:rPr>
      </w:pPr>
    </w:p>
    <w:p w:rsidR="009E217F"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Предложенная конструкция фрезы обеспечивает образование двух боковых поверхностей шлица за одну операцию (рисунок 4.6). Расширение технологических возможностей достигается возможностью обработки большой номенклатуры шлицевых валов.</w:t>
      </w: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2723BB02" wp14:editId="20CA09CE">
            <wp:extent cx="1776269" cy="2517569"/>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8771" t="23943" r="39870" b="22209"/>
                    <a:stretch/>
                  </pic:blipFill>
                  <pic:spPr bwMode="auto">
                    <a:xfrm>
                      <a:off x="0" y="0"/>
                      <a:ext cx="1776753" cy="2518255"/>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3E7CAB" w:rsidRDefault="009E217F" w:rsidP="009E217F">
      <w:pPr>
        <w:spacing w:after="0" w:line="240" w:lineRule="auto"/>
        <w:ind w:firstLine="425"/>
        <w:jc w:val="center"/>
        <w:rPr>
          <w:rFonts w:ascii="Times New Roman" w:eastAsia="Calibri" w:hAnsi="Times New Roman" w:cs="Times New Roman"/>
          <w:sz w:val="16"/>
          <w:szCs w:val="28"/>
        </w:rPr>
      </w:pPr>
    </w:p>
    <w:p w:rsidR="009E217F" w:rsidRPr="00262EFE" w:rsidRDefault="009E217F" w:rsidP="009E217F">
      <w:pPr>
        <w:spacing w:after="0" w:line="240" w:lineRule="auto"/>
        <w:ind w:firstLine="709"/>
        <w:jc w:val="both"/>
        <w:rPr>
          <w:rFonts w:ascii="Times New Roman" w:eastAsia="Calibri" w:hAnsi="Times New Roman" w:cs="Times New Roman"/>
          <w:sz w:val="24"/>
          <w:szCs w:val="24"/>
        </w:rPr>
      </w:pPr>
      <w:r w:rsidRPr="00262EFE">
        <w:rPr>
          <w:rFonts w:ascii="Times New Roman" w:eastAsia="Calibri" w:hAnsi="Times New Roman" w:cs="Times New Roman"/>
          <w:sz w:val="24"/>
          <w:szCs w:val="24"/>
          <w:lang w:val="en-US"/>
        </w:rPr>
        <w:t>a</w:t>
      </w:r>
      <w:r w:rsidRPr="00262EFE">
        <w:rPr>
          <w:rFonts w:ascii="Times New Roman" w:eastAsia="Calibri" w:hAnsi="Times New Roman" w:cs="Times New Roman"/>
          <w:sz w:val="24"/>
          <w:szCs w:val="24"/>
        </w:rPr>
        <w:t xml:space="preserve"> – расстояние между боковой поверхностью шлица и боковой поверхностью фрезы; </w:t>
      </w:r>
      <w:r w:rsidRPr="00262EFE">
        <w:rPr>
          <w:rFonts w:ascii="Times New Roman" w:eastAsia="Calibri" w:hAnsi="Times New Roman" w:cs="Times New Roman"/>
          <w:sz w:val="24"/>
          <w:szCs w:val="24"/>
          <w:lang w:val="en-US"/>
        </w:rPr>
        <w:t>b</w:t>
      </w:r>
      <w:r w:rsidRPr="00262EFE">
        <w:rPr>
          <w:rFonts w:ascii="Times New Roman" w:eastAsia="Calibri" w:hAnsi="Times New Roman" w:cs="Times New Roman"/>
          <w:sz w:val="24"/>
          <w:szCs w:val="24"/>
        </w:rPr>
        <w:t xml:space="preserve"> – ширина шлица; </w:t>
      </w:r>
      <w:r w:rsidRPr="00262EFE">
        <w:rPr>
          <w:rFonts w:ascii="Times New Roman" w:eastAsia="Calibri" w:hAnsi="Times New Roman" w:cs="Times New Roman"/>
          <w:sz w:val="24"/>
          <w:szCs w:val="24"/>
          <w:lang w:val="en-US"/>
        </w:rPr>
        <w:t>B</w:t>
      </w:r>
      <w:r w:rsidRPr="00262EFE">
        <w:rPr>
          <w:rFonts w:ascii="Times New Roman" w:eastAsia="Calibri" w:hAnsi="Times New Roman" w:cs="Times New Roman"/>
          <w:sz w:val="24"/>
          <w:szCs w:val="24"/>
        </w:rPr>
        <w:t xml:space="preserve"> – ширина втулки</w:t>
      </w:r>
    </w:p>
    <w:p w:rsidR="009E217F" w:rsidRPr="00262EFE" w:rsidRDefault="009E217F" w:rsidP="009E217F">
      <w:pPr>
        <w:spacing w:after="0" w:line="240" w:lineRule="auto"/>
        <w:ind w:firstLine="425"/>
        <w:jc w:val="center"/>
        <w:rPr>
          <w:rFonts w:ascii="Times New Roman" w:eastAsia="Calibri" w:hAnsi="Times New Roman" w:cs="Times New Roman"/>
          <w:sz w:val="16"/>
          <w:szCs w:val="16"/>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Рисунок 4.6 – Схема обработки шлица</w:t>
      </w:r>
    </w:p>
    <w:p w:rsidR="009E217F" w:rsidRPr="001B542E" w:rsidRDefault="009E217F" w:rsidP="009E217F">
      <w:pPr>
        <w:spacing w:after="0" w:line="240" w:lineRule="auto"/>
        <w:ind w:firstLine="425"/>
        <w:jc w:val="both"/>
        <w:rPr>
          <w:rFonts w:ascii="Times New Roman" w:eastAsia="Calibri" w:hAnsi="Times New Roman" w:cs="Times New Roman"/>
          <w:sz w:val="28"/>
          <w:szCs w:val="28"/>
        </w:rPr>
      </w:pPr>
    </w:p>
    <w:p w:rsidR="009E217F"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Указанный технический результат достигается использованием регулируемых втулок (для получения ширины шлица) и подбором параметров режущих пластин для обеспечения размеров диаметров выступов и впадин.</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Конструкция фрезы была испытана в центре рабочих профессий Карагандинского технического университета имени Абылкаса Сагинова</w:t>
      </w:r>
      <w:r>
        <w:rPr>
          <w:rFonts w:ascii="Times New Roman" w:eastAsia="Calibri" w:hAnsi="Times New Roman" w:cs="Times New Roman"/>
          <w:sz w:val="28"/>
          <w:szCs w:val="28"/>
        </w:rPr>
        <w:t xml:space="preserve"> (рисунок 4.7)</w:t>
      </w:r>
      <w:r w:rsidRPr="001B542E">
        <w:rPr>
          <w:rFonts w:ascii="Times New Roman" w:eastAsia="Calibri" w:hAnsi="Times New Roman" w:cs="Times New Roman"/>
          <w:sz w:val="28"/>
          <w:szCs w:val="28"/>
        </w:rPr>
        <w:t>.</w:t>
      </w:r>
    </w:p>
    <w:p w:rsidR="009E217F" w:rsidRDefault="009E217F" w:rsidP="009E217F">
      <w:pPr>
        <w:spacing w:after="0" w:line="240" w:lineRule="auto"/>
        <w:ind w:firstLine="425"/>
        <w:jc w:val="center"/>
        <w:rPr>
          <w:rFonts w:ascii="Times New Roman" w:eastAsia="Calibri" w:hAnsi="Times New Roman" w:cs="Times New Roman"/>
          <w:noProof/>
          <w:sz w:val="28"/>
          <w:szCs w:val="28"/>
          <w:lang w:eastAsia="ru-RU"/>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0"/>
        <w:gridCol w:w="4114"/>
      </w:tblGrid>
      <w:tr w:rsidR="009E217F" w:rsidTr="00B3020C">
        <w:trPr>
          <w:jc w:val="center"/>
        </w:trPr>
        <w:tc>
          <w:tcPr>
            <w:tcW w:w="4927" w:type="dxa"/>
          </w:tcPr>
          <w:p w:rsidR="009E217F" w:rsidRDefault="009E217F" w:rsidP="00B3020C">
            <w:pPr>
              <w:spacing w:after="0" w:line="240" w:lineRule="auto"/>
              <w:ind w:left="567"/>
              <w:jc w:val="center"/>
              <w:rPr>
                <w:rFonts w:ascii="Times New Roman" w:eastAsia="Calibri" w:hAnsi="Times New Roman" w:cs="Times New Roman"/>
                <w:noProof/>
                <w:sz w:val="28"/>
                <w:szCs w:val="28"/>
                <w:lang w:eastAsia="ru-RU"/>
              </w:rPr>
            </w:pPr>
            <w:r w:rsidRPr="001B542E">
              <w:rPr>
                <w:rFonts w:ascii="Times New Roman" w:eastAsia="Calibri" w:hAnsi="Times New Roman" w:cs="Times New Roman"/>
                <w:noProof/>
                <w:sz w:val="28"/>
                <w:szCs w:val="28"/>
                <w:lang w:eastAsia="ru-RU"/>
              </w:rPr>
              <w:drawing>
                <wp:inline distT="0" distB="0" distL="0" distR="0" wp14:anchorId="01E6E1A8" wp14:editId="116B97E4">
                  <wp:extent cx="3147768" cy="2030818"/>
                  <wp:effectExtent l="0" t="0" r="0" b="762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18540" t="5744" r="18301" b="21775"/>
                          <a:stretch/>
                        </pic:blipFill>
                        <pic:spPr bwMode="auto">
                          <a:xfrm>
                            <a:off x="0" y="0"/>
                            <a:ext cx="3156756" cy="2036617"/>
                          </a:xfrm>
                          <a:prstGeom prst="rect">
                            <a:avLst/>
                          </a:prstGeom>
                          <a:ln>
                            <a:noFill/>
                          </a:ln>
                          <a:extLst>
                            <a:ext uri="{53640926-AAD7-44D8-BBD7-CCE9431645EC}">
                              <a14:shadowObscured xmlns:a14="http://schemas.microsoft.com/office/drawing/2010/main"/>
                            </a:ext>
                          </a:extLst>
                        </pic:spPr>
                      </pic:pic>
                    </a:graphicData>
                  </a:graphic>
                </wp:inline>
              </w:drawing>
            </w:r>
          </w:p>
        </w:tc>
        <w:tc>
          <w:tcPr>
            <w:tcW w:w="4927" w:type="dxa"/>
          </w:tcPr>
          <w:p w:rsidR="009E217F" w:rsidRDefault="009E217F" w:rsidP="00B3020C">
            <w:pPr>
              <w:spacing w:after="0" w:line="240" w:lineRule="auto"/>
              <w:rPr>
                <w:rFonts w:ascii="Times New Roman" w:eastAsia="Calibri" w:hAnsi="Times New Roman" w:cs="Times New Roman"/>
                <w:noProof/>
                <w:sz w:val="28"/>
                <w:szCs w:val="28"/>
                <w:lang w:eastAsia="ru-RU"/>
              </w:rPr>
            </w:pPr>
            <w:r>
              <w:rPr>
                <w:noProof/>
                <w:lang w:eastAsia="ru-RU"/>
              </w:rPr>
              <w:drawing>
                <wp:inline distT="0" distB="0" distL="0" distR="0" wp14:anchorId="67AEBF99" wp14:editId="35F94326">
                  <wp:extent cx="1735741" cy="2030818"/>
                  <wp:effectExtent l="0" t="0" r="0"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1828" t="19079" r="33567" b="8902"/>
                          <a:stretch/>
                        </pic:blipFill>
                        <pic:spPr bwMode="auto">
                          <a:xfrm>
                            <a:off x="0" y="0"/>
                            <a:ext cx="1737832" cy="2033265"/>
                          </a:xfrm>
                          <a:prstGeom prst="rect">
                            <a:avLst/>
                          </a:prstGeom>
                          <a:ln>
                            <a:noFill/>
                          </a:ln>
                          <a:extLst>
                            <a:ext uri="{53640926-AAD7-44D8-BBD7-CCE9431645EC}">
                              <a14:shadowObscured xmlns:a14="http://schemas.microsoft.com/office/drawing/2010/main"/>
                            </a:ext>
                          </a:extLst>
                        </pic:spPr>
                      </pic:pic>
                    </a:graphicData>
                  </a:graphic>
                </wp:inline>
              </w:drawing>
            </w:r>
          </w:p>
        </w:tc>
      </w:tr>
    </w:tbl>
    <w:p w:rsidR="009E217F" w:rsidRPr="00A01F1A" w:rsidRDefault="009E217F" w:rsidP="009E217F">
      <w:pPr>
        <w:spacing w:after="0" w:line="240" w:lineRule="auto"/>
        <w:ind w:firstLine="425"/>
        <w:jc w:val="center"/>
        <w:rPr>
          <w:rFonts w:ascii="Times New Roman" w:eastAsia="Calibri" w:hAnsi="Times New Roman" w:cs="Times New Roman"/>
          <w:sz w:val="16"/>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Рисунок 4.7 – Установка сборной фрезы на фрезерном станке 6М82</w:t>
      </w:r>
    </w:p>
    <w:p w:rsidR="009E217F" w:rsidRPr="001B542E" w:rsidRDefault="009E217F" w:rsidP="009E217F">
      <w:pPr>
        <w:spacing w:after="0" w:line="240" w:lineRule="auto"/>
        <w:ind w:firstLine="426"/>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Главное движение придается фрезе, движение подачи придается обрабатываемой детали. Процесс фрезерования отличается тем, что каждый зуб фрезы за один ее оборот находится в работе относительно малый промежуток времени. Это благоприятно сказывается на стойкости фрезы.</w:t>
      </w:r>
    </w:p>
    <w:p w:rsidR="009E217F" w:rsidRPr="001B542E" w:rsidRDefault="009E217F" w:rsidP="009E217F">
      <w:pPr>
        <w:tabs>
          <w:tab w:val="left" w:pos="1478"/>
          <w:tab w:val="left" w:pos="5948"/>
        </w:tabs>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Основными элементами режима резания при фрезеровании являются глубина резания, подача, скорость и ширина фрезерования. Действительная </w:t>
      </w:r>
      <w:r>
        <w:rPr>
          <w:rFonts w:ascii="Times New Roman" w:eastAsia="Calibri" w:hAnsi="Times New Roman" w:cs="Times New Roman"/>
          <w:sz w:val="28"/>
          <w:szCs w:val="28"/>
        </w:rPr>
        <w:t>с</w:t>
      </w:r>
      <w:r w:rsidRPr="001B542E">
        <w:rPr>
          <w:rFonts w:ascii="Times New Roman" w:eastAsia="Calibri" w:hAnsi="Times New Roman" w:cs="Times New Roman"/>
          <w:sz w:val="28"/>
          <w:szCs w:val="28"/>
        </w:rPr>
        <w:t xml:space="preserve">корость главного движения резания </w:t>
      </w:r>
      <w:r w:rsidRPr="001B542E">
        <w:rPr>
          <w:rFonts w:ascii="Times New Roman" w:eastAsia="Calibri" w:hAnsi="Times New Roman" w:cs="Times New Roman"/>
          <w:sz w:val="28"/>
          <w:szCs w:val="28"/>
          <w:lang w:val="en-US"/>
        </w:rPr>
        <w:t>V</w:t>
      </w:r>
      <w:r w:rsidRPr="001B542E">
        <w:rPr>
          <w:rFonts w:ascii="Times New Roman" w:eastAsia="Calibri" w:hAnsi="Times New Roman" w:cs="Times New Roman"/>
          <w:sz w:val="28"/>
          <w:szCs w:val="28"/>
        </w:rPr>
        <w:t>, м/мин считается по формуле (4.10)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249]:</w:t>
      </w:r>
    </w:p>
    <w:p w:rsidR="009E217F" w:rsidRPr="001B542E" w:rsidRDefault="009E217F" w:rsidP="009E217F">
      <w:pPr>
        <w:spacing w:after="0" w:line="240" w:lineRule="auto"/>
        <w:ind w:firstLine="426"/>
        <w:jc w:val="right"/>
        <w:rPr>
          <w:rFonts w:ascii="Times New Roman" w:eastAsia="Calibri" w:hAnsi="Times New Roman" w:cs="Times New Roman"/>
          <w:sz w:val="28"/>
          <w:szCs w:val="28"/>
        </w:rPr>
      </w:pPr>
      <m:oMath>
        <m:r>
          <m:rPr>
            <m:sty m:val="p"/>
          </m:rPr>
          <w:rPr>
            <w:rFonts w:ascii="Cambria Math" w:eastAsia="Calibri" w:hAnsi="Cambria Math" w:cs="Times New Roman"/>
            <w:sz w:val="28"/>
            <w:szCs w:val="28"/>
            <w:lang w:val="en-US"/>
          </w:rPr>
          <m:t>V</m:t>
        </m:r>
        <m:r>
          <m:rPr>
            <m:sty m:val="p"/>
          </m:rPr>
          <w:rPr>
            <w:rFonts w:ascii="Cambria Math" w:eastAsia="Calibri" w:hAnsi="Cambria Math" w:cs="Times New Roman"/>
            <w:sz w:val="28"/>
            <w:szCs w:val="28"/>
          </w:rPr>
          <m:t>=</m:t>
        </m:r>
        <m:f>
          <m:fPr>
            <m:ctrlPr>
              <w:rPr>
                <w:rFonts w:ascii="Cambria Math" w:eastAsia="Calibri" w:hAnsi="Cambria Math" w:cs="Times New Roman"/>
                <w:sz w:val="28"/>
                <w:szCs w:val="28"/>
                <w:lang w:val="en-US"/>
              </w:rPr>
            </m:ctrlPr>
          </m:fPr>
          <m:num>
            <m:r>
              <m:rPr>
                <m:sty m:val="p"/>
              </m:rPr>
              <w:rPr>
                <w:rFonts w:ascii="Cambria Math" w:eastAsia="Calibri" w:hAnsi="Cambria Math" w:cs="Times New Roman"/>
                <w:sz w:val="28"/>
                <w:szCs w:val="28"/>
                <w:lang w:val="en-US"/>
              </w:rPr>
              <m:t>πDn</m:t>
            </m:r>
          </m:num>
          <m:den>
            <m:r>
              <m:rPr>
                <m:sty m:val="p"/>
              </m:rPr>
              <w:rPr>
                <w:rFonts w:ascii="Cambria Math" w:eastAsia="Calibri" w:hAnsi="Cambria Math" w:cs="Times New Roman"/>
                <w:sz w:val="28"/>
                <w:szCs w:val="28"/>
              </w:rPr>
              <m:t>1000</m:t>
            </m:r>
          </m:den>
        </m:f>
        <m:r>
          <m:rPr>
            <m:sty m:val="p"/>
          </m:rPr>
          <w:rPr>
            <w:rFonts w:ascii="Cambria Math" w:eastAsia="Calibri" w:hAnsi="Cambria Math" w:cs="Times New Roman"/>
            <w:sz w:val="28"/>
            <w:szCs w:val="28"/>
          </w:rPr>
          <m:t xml:space="preserve"> </m:t>
        </m:r>
      </m:oMath>
      <w:r w:rsidRPr="001B542E">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t>(4.10)</w:t>
      </w:r>
    </w:p>
    <w:p w:rsidR="009E217F" w:rsidRPr="001B542E" w:rsidRDefault="009E217F" w:rsidP="009E217F">
      <w:pPr>
        <w:spacing w:after="0" w:line="240" w:lineRule="auto"/>
        <w:ind w:firstLine="425"/>
        <w:jc w:val="center"/>
        <w:rPr>
          <w:rFonts w:ascii="Times New Roman" w:eastAsia="Calibri" w:hAnsi="Times New Roman" w:cs="Times New Roman"/>
          <w:sz w:val="28"/>
          <w:szCs w:val="28"/>
        </w:rPr>
      </w:pPr>
    </w:p>
    <w:p w:rsidR="009E217F" w:rsidRPr="001B542E" w:rsidRDefault="009E217F" w:rsidP="009E217F">
      <w:pPr>
        <w:spacing w:after="0" w:line="240" w:lineRule="auto"/>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где </w:t>
      </w:r>
      <w:r w:rsidRPr="001B542E">
        <w:rPr>
          <w:rFonts w:ascii="Times New Roman" w:eastAsia="Calibri" w:hAnsi="Times New Roman" w:cs="Times New Roman"/>
          <w:sz w:val="28"/>
          <w:szCs w:val="28"/>
          <w:lang w:val="en-US"/>
        </w:rPr>
        <w:t>D</w:t>
      </w:r>
      <w:r w:rsidRPr="001B542E">
        <w:rPr>
          <w:rFonts w:ascii="Times New Roman" w:eastAsia="Calibri" w:hAnsi="Times New Roman" w:cs="Times New Roman"/>
          <w:sz w:val="28"/>
          <w:szCs w:val="28"/>
        </w:rPr>
        <w:t xml:space="preserve"> – диаметр фрезы, мм;</w:t>
      </w:r>
    </w:p>
    <w:p w:rsidR="009E217F" w:rsidRPr="001B542E" w:rsidRDefault="009E217F" w:rsidP="009E217F">
      <w:pPr>
        <w:spacing w:after="0" w:line="240" w:lineRule="auto"/>
        <w:ind w:firstLine="476"/>
        <w:jc w:val="both"/>
        <w:rPr>
          <w:rFonts w:ascii="Times New Roman" w:eastAsia="Calibri" w:hAnsi="Times New Roman" w:cs="Times New Roman"/>
          <w:sz w:val="28"/>
          <w:szCs w:val="28"/>
        </w:rPr>
      </w:pPr>
      <w:r w:rsidRPr="001B542E">
        <w:rPr>
          <w:rFonts w:ascii="Times New Roman" w:eastAsia="Calibri" w:hAnsi="Times New Roman" w:cs="Times New Roman"/>
          <w:sz w:val="28"/>
          <w:szCs w:val="28"/>
          <w:lang w:val="en-US"/>
        </w:rPr>
        <w:t>n</w:t>
      </w:r>
      <w:r w:rsidRPr="001B542E">
        <w:rPr>
          <w:rFonts w:ascii="Times New Roman" w:eastAsia="Calibri" w:hAnsi="Times New Roman" w:cs="Times New Roman"/>
          <w:sz w:val="28"/>
          <w:szCs w:val="28"/>
        </w:rPr>
        <w:t xml:space="preserve"> – частота вращения фрезы, об/мин.</w:t>
      </w:r>
    </w:p>
    <w:p w:rsidR="009E217F" w:rsidRPr="001B542E" w:rsidRDefault="009E217F" w:rsidP="009E217F">
      <w:pPr>
        <w:tabs>
          <w:tab w:val="left" w:pos="1478"/>
          <w:tab w:val="left" w:pos="5948"/>
        </w:tabs>
        <w:spacing w:after="0" w:line="240" w:lineRule="auto"/>
        <w:ind w:firstLine="709"/>
        <w:rPr>
          <w:rFonts w:ascii="Times New Roman" w:eastAsia="Calibri" w:hAnsi="Times New Roman" w:cs="Times New Roman"/>
          <w:sz w:val="28"/>
          <w:szCs w:val="28"/>
        </w:rPr>
      </w:pPr>
      <w:r w:rsidRPr="001B542E">
        <w:rPr>
          <w:rFonts w:ascii="Times New Roman" w:eastAsia="Calibri" w:hAnsi="Times New Roman" w:cs="Times New Roman"/>
          <w:sz w:val="28"/>
          <w:szCs w:val="28"/>
        </w:rPr>
        <w:t>Определяем скорость движ</w:t>
      </w:r>
      <w:r>
        <w:rPr>
          <w:rFonts w:ascii="Times New Roman" w:eastAsia="Calibri" w:hAnsi="Times New Roman" w:cs="Times New Roman"/>
          <w:sz w:val="28"/>
          <w:szCs w:val="28"/>
        </w:rPr>
        <w:t>ения подачи по формуле (4.11)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249]:</w:t>
      </w:r>
    </w:p>
    <w:p w:rsidR="009E217F" w:rsidRPr="001B542E" w:rsidRDefault="009E217F" w:rsidP="009E217F">
      <w:pPr>
        <w:spacing w:after="0" w:line="240" w:lineRule="auto"/>
        <w:ind w:firstLine="426"/>
        <w:jc w:val="both"/>
        <w:rPr>
          <w:rFonts w:ascii="Times New Roman" w:eastAsia="Calibri" w:hAnsi="Times New Roman" w:cs="Times New Roman"/>
          <w:sz w:val="28"/>
          <w:szCs w:val="28"/>
        </w:rPr>
      </w:pPr>
    </w:p>
    <w:p w:rsidR="009E217F" w:rsidRPr="001B542E" w:rsidRDefault="00E676A3" w:rsidP="009E217F">
      <w:pPr>
        <w:spacing w:after="0" w:line="240" w:lineRule="auto"/>
        <w:ind w:firstLine="426"/>
        <w:jc w:val="right"/>
        <w:rPr>
          <w:rFonts w:ascii="Times New Roman" w:eastAsia="Times New Roman" w:hAnsi="Times New Roman" w:cs="Times New Roman"/>
          <w:sz w:val="28"/>
          <w:szCs w:val="28"/>
          <w:lang w:val="kk-KZ"/>
        </w:rPr>
      </w:pPr>
      <m:oMath>
        <m:sSub>
          <m:sSubPr>
            <m:ctrlPr>
              <w:rPr>
                <w:rFonts w:ascii="Cambria Math" w:eastAsia="Calibri" w:hAnsi="Cambria Math" w:cs="Times New Roman"/>
                <w:sz w:val="28"/>
                <w:szCs w:val="28"/>
                <w:lang w:val="kk-KZ"/>
              </w:rPr>
            </m:ctrlPr>
          </m:sSubPr>
          <m:e>
            <m:r>
              <m:rPr>
                <m:sty m:val="p"/>
              </m:rPr>
              <w:rPr>
                <w:rFonts w:ascii="Cambria Math" w:eastAsia="Calibri" w:hAnsi="Cambria Math" w:cs="Times New Roman"/>
                <w:sz w:val="28"/>
                <w:szCs w:val="28"/>
                <w:lang w:val="en-US"/>
              </w:rPr>
              <m:t>v</m:t>
            </m:r>
          </m:e>
          <m:sub>
            <m:r>
              <m:rPr>
                <m:sty m:val="p"/>
              </m:rPr>
              <w:rPr>
                <w:rFonts w:ascii="Cambria Math" w:eastAsia="Calibri" w:hAnsi="Cambria Math" w:cs="Times New Roman"/>
                <w:sz w:val="28"/>
                <w:szCs w:val="28"/>
                <w:lang w:val="kk-KZ"/>
              </w:rPr>
              <m:t>s</m:t>
            </m:r>
          </m:sub>
        </m:sSub>
        <m:r>
          <m:rPr>
            <m:sty m:val="p"/>
          </m:rPr>
          <w:rPr>
            <w:rFonts w:ascii="Cambria Math" w:eastAsia="Calibri" w:hAnsi="Cambria Math" w:cs="Times New Roman"/>
            <w:sz w:val="28"/>
            <w:szCs w:val="28"/>
            <w:lang w:val="kk-KZ"/>
          </w:rPr>
          <m:t>=</m:t>
        </m:r>
        <m:sSub>
          <m:sSubPr>
            <m:ctrlPr>
              <w:rPr>
                <w:rFonts w:ascii="Cambria Math" w:eastAsia="Calibri" w:hAnsi="Cambria Math" w:cs="Times New Roman"/>
                <w:sz w:val="28"/>
                <w:szCs w:val="28"/>
                <w:lang w:val="kk-KZ"/>
              </w:rPr>
            </m:ctrlPr>
          </m:sSubPr>
          <m:e>
            <m:r>
              <m:rPr>
                <m:sty m:val="p"/>
              </m:rPr>
              <w:rPr>
                <w:rFonts w:ascii="Cambria Math" w:eastAsia="Calibri" w:hAnsi="Cambria Math" w:cs="Times New Roman"/>
                <w:sz w:val="28"/>
                <w:szCs w:val="28"/>
                <w:lang w:val="kk-KZ"/>
              </w:rPr>
              <m:t>S</m:t>
            </m:r>
          </m:e>
          <m:sub>
            <m:r>
              <m:rPr>
                <m:sty m:val="p"/>
              </m:rPr>
              <w:rPr>
                <w:rFonts w:ascii="Cambria Math" w:eastAsia="Calibri" w:hAnsi="Cambria Math" w:cs="Times New Roman"/>
                <w:sz w:val="28"/>
                <w:szCs w:val="28"/>
                <w:lang w:val="kk-KZ"/>
              </w:rPr>
              <m:t>z</m:t>
            </m:r>
          </m:sub>
        </m:sSub>
        <m:r>
          <m:rPr>
            <m:sty m:val="p"/>
          </m:rPr>
          <w:rPr>
            <w:rFonts w:ascii="Cambria Math" w:eastAsia="Calibri" w:hAnsi="Cambria Math" w:cs="Times New Roman"/>
            <w:sz w:val="28"/>
            <w:szCs w:val="28"/>
            <w:lang w:val="kk-KZ"/>
          </w:rPr>
          <m:t>zn</m:t>
        </m:r>
      </m:oMath>
      <w:r w:rsidR="009E217F" w:rsidRPr="001B542E">
        <w:rPr>
          <w:rFonts w:ascii="Times New Roman" w:eastAsia="Times New Roman" w:hAnsi="Times New Roman" w:cs="Times New Roman"/>
          <w:sz w:val="28"/>
          <w:szCs w:val="28"/>
          <w:lang w:val="kk-KZ"/>
        </w:rPr>
        <w:tab/>
      </w:r>
      <w:r w:rsidR="009E217F" w:rsidRPr="001B542E">
        <w:rPr>
          <w:rFonts w:ascii="Times New Roman" w:eastAsia="Times New Roman" w:hAnsi="Times New Roman" w:cs="Times New Roman"/>
          <w:sz w:val="28"/>
          <w:szCs w:val="28"/>
          <w:lang w:val="kk-KZ"/>
        </w:rPr>
        <w:tab/>
      </w:r>
      <w:r w:rsidR="009E217F" w:rsidRPr="001B542E">
        <w:rPr>
          <w:rFonts w:ascii="Times New Roman" w:eastAsia="Times New Roman" w:hAnsi="Times New Roman" w:cs="Times New Roman"/>
          <w:sz w:val="28"/>
          <w:szCs w:val="28"/>
          <w:lang w:val="kk-KZ"/>
        </w:rPr>
        <w:tab/>
      </w:r>
      <w:r w:rsidR="009E217F" w:rsidRPr="001B542E">
        <w:rPr>
          <w:rFonts w:ascii="Times New Roman" w:eastAsia="Times New Roman" w:hAnsi="Times New Roman" w:cs="Times New Roman"/>
          <w:sz w:val="28"/>
          <w:szCs w:val="28"/>
          <w:lang w:val="kk-KZ"/>
        </w:rPr>
        <w:tab/>
      </w:r>
      <w:r w:rsidR="009E217F" w:rsidRPr="001B542E">
        <w:rPr>
          <w:rFonts w:ascii="Times New Roman" w:eastAsia="Times New Roman" w:hAnsi="Times New Roman" w:cs="Times New Roman"/>
          <w:sz w:val="28"/>
          <w:szCs w:val="28"/>
          <w:lang w:val="kk-KZ"/>
        </w:rPr>
        <w:tab/>
        <w:t>(4.11)</w:t>
      </w:r>
    </w:p>
    <w:p w:rsidR="009E217F" w:rsidRPr="001B542E" w:rsidRDefault="009E217F" w:rsidP="009E217F">
      <w:pPr>
        <w:spacing w:after="0" w:line="240" w:lineRule="auto"/>
        <w:ind w:firstLine="426"/>
        <w:jc w:val="both"/>
        <w:rPr>
          <w:rFonts w:ascii="Times New Roman" w:eastAsia="Times New Roman" w:hAnsi="Times New Roman" w:cs="Times New Roman"/>
          <w:sz w:val="28"/>
          <w:szCs w:val="28"/>
        </w:rPr>
      </w:pPr>
    </w:p>
    <w:p w:rsidR="009E217F" w:rsidRPr="001B542E" w:rsidRDefault="009E217F" w:rsidP="009E217F">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где </w:t>
      </w:r>
      <w:r w:rsidRPr="001B542E">
        <w:rPr>
          <w:rFonts w:ascii="Times New Roman" w:eastAsia="Times New Roman" w:hAnsi="Times New Roman" w:cs="Times New Roman"/>
          <w:sz w:val="28"/>
          <w:szCs w:val="28"/>
          <w:lang w:val="en-US"/>
        </w:rPr>
        <w:t>n</w:t>
      </w:r>
      <w:r w:rsidRPr="001B542E">
        <w:rPr>
          <w:rFonts w:ascii="Times New Roman" w:eastAsia="Times New Roman" w:hAnsi="Times New Roman" w:cs="Times New Roman"/>
          <w:sz w:val="28"/>
          <w:szCs w:val="28"/>
        </w:rPr>
        <w:t xml:space="preserve"> –частота вращения фрезы, об/мин;</w:t>
      </w:r>
    </w:p>
    <w:p w:rsidR="009E217F" w:rsidRPr="001B542E" w:rsidRDefault="009E217F" w:rsidP="009E217F">
      <w:pPr>
        <w:spacing w:after="0" w:line="240" w:lineRule="auto"/>
        <w:ind w:firstLine="476"/>
        <w:jc w:val="both"/>
        <w:rPr>
          <w:rFonts w:ascii="Times New Roman" w:eastAsia="Calibri" w:hAnsi="Times New Roman" w:cs="Times New Roman"/>
          <w:sz w:val="28"/>
          <w:szCs w:val="28"/>
        </w:rPr>
      </w:pPr>
      <w:r w:rsidRPr="001B542E">
        <w:rPr>
          <w:rFonts w:ascii="Times New Roman" w:eastAsia="Calibri" w:hAnsi="Times New Roman" w:cs="Times New Roman"/>
          <w:sz w:val="28"/>
          <w:szCs w:val="28"/>
          <w:lang w:val="en-US"/>
        </w:rPr>
        <w:t>z</w:t>
      </w:r>
      <w:r w:rsidRPr="001B542E">
        <w:rPr>
          <w:rFonts w:ascii="Times New Roman" w:eastAsia="Calibri" w:hAnsi="Times New Roman" w:cs="Times New Roman"/>
          <w:sz w:val="28"/>
          <w:szCs w:val="28"/>
        </w:rPr>
        <w:t xml:space="preserve"> – число зубьев фрезы;</w:t>
      </w:r>
    </w:p>
    <w:p w:rsidR="009E217F" w:rsidRPr="001B542E" w:rsidRDefault="009E217F" w:rsidP="009E217F">
      <w:pPr>
        <w:spacing w:after="0" w:line="240" w:lineRule="auto"/>
        <w:ind w:firstLine="476"/>
        <w:jc w:val="both"/>
        <w:rPr>
          <w:rFonts w:ascii="Times New Roman" w:eastAsia="Calibri" w:hAnsi="Times New Roman" w:cs="Times New Roman"/>
          <w:sz w:val="28"/>
          <w:szCs w:val="28"/>
        </w:rPr>
      </w:pPr>
      <w:r w:rsidRPr="001B542E">
        <w:rPr>
          <w:rFonts w:ascii="Times New Roman" w:eastAsia="Calibri" w:hAnsi="Times New Roman" w:cs="Times New Roman"/>
          <w:sz w:val="28"/>
          <w:szCs w:val="28"/>
          <w:lang w:val="en-US"/>
        </w:rPr>
        <w:t>S</w:t>
      </w:r>
      <w:r w:rsidRPr="001B542E">
        <w:rPr>
          <w:rFonts w:ascii="Times New Roman" w:eastAsia="Calibri" w:hAnsi="Times New Roman" w:cs="Times New Roman"/>
          <w:sz w:val="28"/>
          <w:szCs w:val="28"/>
          <w:vertAlign w:val="subscript"/>
          <w:lang w:val="en-US"/>
        </w:rPr>
        <w:t>z</w:t>
      </w:r>
      <w:r w:rsidRPr="001B542E">
        <w:rPr>
          <w:rFonts w:ascii="Times New Roman" w:eastAsia="Calibri" w:hAnsi="Times New Roman" w:cs="Times New Roman"/>
          <w:sz w:val="28"/>
          <w:szCs w:val="28"/>
          <w:vertAlign w:val="subscript"/>
        </w:rPr>
        <w:t xml:space="preserve"> </w:t>
      </w:r>
      <w:r w:rsidRPr="001B542E">
        <w:rPr>
          <w:rFonts w:ascii="Times New Roman" w:eastAsia="Calibri" w:hAnsi="Times New Roman" w:cs="Times New Roman"/>
          <w:sz w:val="28"/>
          <w:szCs w:val="28"/>
        </w:rPr>
        <w:t>= 0.06.</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Главная составляющая силы резания была рассчитана ранее по формуле (4.3).</w:t>
      </w:r>
    </w:p>
    <w:p w:rsidR="009E217F" w:rsidRPr="001B542E" w:rsidRDefault="009E217F" w:rsidP="009E217F">
      <w:pPr>
        <w:tabs>
          <w:tab w:val="left" w:pos="1478"/>
          <w:tab w:val="left" w:pos="5948"/>
        </w:tabs>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Скорость резания</w:t>
      </w:r>
      <w:r w:rsidRPr="001B542E">
        <w:rPr>
          <w:rFonts w:ascii="Times New Roman" w:eastAsia="Calibri" w:hAnsi="Times New Roman" w:cs="Times New Roman"/>
          <w:b/>
          <w:sz w:val="28"/>
          <w:szCs w:val="28"/>
        </w:rPr>
        <w:t xml:space="preserve"> </w:t>
      </w:r>
      <w:r w:rsidRPr="001B542E">
        <w:rPr>
          <w:rFonts w:ascii="Times New Roman" w:eastAsia="Calibri" w:hAnsi="Times New Roman" w:cs="Times New Roman"/>
          <w:sz w:val="28"/>
          <w:szCs w:val="28"/>
        </w:rPr>
        <w:t>– окружная скорость фрезы, м/мин по формуле (4.12) [</w:t>
      </w:r>
      <w:r>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234]:</w:t>
      </w:r>
    </w:p>
    <w:p w:rsidR="009E217F" w:rsidRPr="001B542E" w:rsidRDefault="009E217F" w:rsidP="009E217F">
      <w:pPr>
        <w:spacing w:after="0" w:line="240" w:lineRule="auto"/>
        <w:ind w:firstLine="426"/>
        <w:jc w:val="both"/>
        <w:rPr>
          <w:rFonts w:ascii="Times New Roman" w:eastAsia="Calibri" w:hAnsi="Times New Roman" w:cs="Times New Roman"/>
          <w:sz w:val="28"/>
          <w:szCs w:val="28"/>
        </w:rPr>
      </w:pPr>
    </w:p>
    <w:p w:rsidR="009E217F" w:rsidRPr="001B542E" w:rsidRDefault="009E217F" w:rsidP="009E217F">
      <w:pPr>
        <w:spacing w:after="0" w:line="240" w:lineRule="auto"/>
        <w:ind w:firstLine="426"/>
        <w:jc w:val="right"/>
        <w:rPr>
          <w:rFonts w:ascii="Times New Roman" w:eastAsia="Times New Roman" w:hAnsi="Times New Roman" w:cs="Times New Roman"/>
          <w:sz w:val="28"/>
          <w:szCs w:val="28"/>
        </w:rPr>
      </w:pPr>
      <m:oMath>
        <m:r>
          <m:rPr>
            <m:sty m:val="p"/>
          </m:rPr>
          <w:rPr>
            <w:rFonts w:ascii="Cambria Math" w:eastAsia="Calibri" w:hAnsi="Cambria Math" w:cs="Times New Roman"/>
            <w:sz w:val="28"/>
            <w:szCs w:val="28"/>
          </w:rPr>
          <m:t>V=</m:t>
        </m:r>
        <m:f>
          <m:fPr>
            <m:ctrlPr>
              <w:rPr>
                <w:rFonts w:ascii="Cambria Math" w:eastAsia="Calibri" w:hAnsi="Cambria Math" w:cs="Times New Roman"/>
                <w:sz w:val="28"/>
                <w:szCs w:val="28"/>
              </w:rPr>
            </m:ctrlPr>
          </m:fPr>
          <m:num>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C</m:t>
                </m:r>
              </m:e>
              <m:sub>
                <m:r>
                  <m:rPr>
                    <m:sty m:val="p"/>
                  </m:rPr>
                  <w:rPr>
                    <w:rFonts w:ascii="Cambria Math" w:eastAsia="Calibri" w:hAnsi="Cambria Math" w:cs="Times New Roman"/>
                    <w:sz w:val="28"/>
                    <w:szCs w:val="28"/>
                  </w:rPr>
                  <m:t>v</m:t>
                </m:r>
              </m:sub>
            </m:sSub>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D</m:t>
                </m:r>
              </m:e>
              <m:sup>
                <m:r>
                  <m:rPr>
                    <m:sty m:val="p"/>
                  </m:rPr>
                  <w:rPr>
                    <w:rFonts w:ascii="Cambria Math" w:eastAsia="Calibri" w:hAnsi="Cambria Math" w:cs="Times New Roman"/>
                    <w:sz w:val="28"/>
                    <w:szCs w:val="28"/>
                  </w:rPr>
                  <m:t>q</m:t>
                </m:r>
              </m:sup>
            </m:sSup>
          </m:num>
          <m:den>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T</m:t>
                </m:r>
              </m:e>
              <m:sup>
                <m:r>
                  <m:rPr>
                    <m:sty m:val="p"/>
                  </m:rPr>
                  <w:rPr>
                    <w:rFonts w:ascii="Cambria Math" w:eastAsia="Calibri" w:hAnsi="Cambria Math" w:cs="Times New Roman"/>
                    <w:sz w:val="28"/>
                    <w:szCs w:val="28"/>
                  </w:rPr>
                  <m:t>m</m:t>
                </m:r>
              </m:sup>
            </m:sSup>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t</m:t>
                </m:r>
              </m:e>
              <m:sup>
                <m:r>
                  <m:rPr>
                    <m:sty m:val="p"/>
                  </m:rPr>
                  <w:rPr>
                    <w:rFonts w:ascii="Cambria Math" w:eastAsia="Calibri" w:hAnsi="Cambria Math" w:cs="Times New Roman"/>
                    <w:sz w:val="28"/>
                    <w:szCs w:val="28"/>
                  </w:rPr>
                  <m:t>x</m:t>
                </m:r>
              </m:sup>
            </m:sSup>
            <m:sSubSup>
              <m:sSubSupPr>
                <m:ctrlPr>
                  <w:rPr>
                    <w:rFonts w:ascii="Cambria Math" w:eastAsia="Calibri" w:hAnsi="Cambria Math" w:cs="Times New Roman"/>
                    <w:sz w:val="28"/>
                    <w:szCs w:val="28"/>
                  </w:rPr>
                </m:ctrlPr>
              </m:sSubSupPr>
              <m:e>
                <m:r>
                  <m:rPr>
                    <m:sty m:val="p"/>
                  </m:rPr>
                  <w:rPr>
                    <w:rFonts w:ascii="Cambria Math" w:eastAsia="Calibri" w:hAnsi="Cambria Math" w:cs="Times New Roman"/>
                    <w:sz w:val="28"/>
                    <w:szCs w:val="28"/>
                  </w:rPr>
                  <m:t>S</m:t>
                </m:r>
              </m:e>
              <m:sub>
                <m:r>
                  <m:rPr>
                    <m:sty m:val="p"/>
                  </m:rPr>
                  <w:rPr>
                    <w:rFonts w:ascii="Cambria Math" w:eastAsia="Calibri" w:hAnsi="Cambria Math" w:cs="Times New Roman"/>
                    <w:sz w:val="28"/>
                    <w:szCs w:val="28"/>
                  </w:rPr>
                  <m:t>z</m:t>
                </m:r>
              </m:sub>
              <m:sup>
                <m:r>
                  <m:rPr>
                    <m:sty m:val="p"/>
                  </m:rPr>
                  <w:rPr>
                    <w:rFonts w:ascii="Cambria Math" w:eastAsia="Calibri" w:hAnsi="Cambria Math" w:cs="Times New Roman"/>
                    <w:sz w:val="28"/>
                    <w:szCs w:val="28"/>
                  </w:rPr>
                  <m:t>y</m:t>
                </m:r>
              </m:sup>
            </m:sSubSup>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B</m:t>
                </m:r>
              </m:e>
              <m:sup>
                <m:r>
                  <m:rPr>
                    <m:sty m:val="p"/>
                  </m:rPr>
                  <w:rPr>
                    <w:rFonts w:ascii="Cambria Math" w:eastAsia="Calibri" w:hAnsi="Cambria Math" w:cs="Times New Roman"/>
                    <w:sz w:val="28"/>
                    <w:szCs w:val="28"/>
                  </w:rPr>
                  <m:t>u</m:t>
                </m:r>
              </m:sup>
            </m:sSup>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z</m:t>
                </m:r>
              </m:e>
              <m:sup>
                <m:r>
                  <m:rPr>
                    <m:sty m:val="p"/>
                  </m:rPr>
                  <w:rPr>
                    <w:rFonts w:ascii="Cambria Math" w:eastAsia="Calibri" w:hAnsi="Cambria Math" w:cs="Times New Roman"/>
                    <w:sz w:val="28"/>
                    <w:szCs w:val="28"/>
                  </w:rPr>
                  <m:t>p</m:t>
                </m:r>
              </m:sup>
            </m:sSup>
          </m:den>
        </m:f>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v</m:t>
            </m:r>
          </m:sub>
        </m:sSub>
      </m:oMath>
      <w:r w:rsidRPr="001B542E">
        <w:rPr>
          <w:rFonts w:ascii="Times New Roman" w:eastAsia="Times New Roman" w:hAnsi="Times New Roman" w:cs="Times New Roman"/>
          <w:sz w:val="28"/>
          <w:szCs w:val="28"/>
        </w:rPr>
        <w:t xml:space="preserve">, (м/мин) </w:t>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t>(4.12)</w:t>
      </w:r>
    </w:p>
    <w:p w:rsidR="009E217F" w:rsidRPr="001B542E" w:rsidRDefault="009E217F" w:rsidP="009E217F">
      <w:pPr>
        <w:spacing w:after="0" w:line="240" w:lineRule="auto"/>
        <w:ind w:firstLine="426"/>
        <w:jc w:val="center"/>
        <w:rPr>
          <w:rFonts w:ascii="Times New Roman" w:eastAsia="Times New Roman" w:hAnsi="Times New Roman" w:cs="Times New Roman"/>
          <w:sz w:val="28"/>
          <w:szCs w:val="28"/>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Общий поправочный коэффициент на скорость резания, учитывающий фактические условия резания определим по формуле (4.13)</w:t>
      </w:r>
      <w:r>
        <w:rPr>
          <w:rFonts w:ascii="Times New Roman" w:eastAsia="Calibri" w:hAnsi="Times New Roman" w:cs="Times New Roman"/>
          <w:sz w:val="28"/>
          <w:szCs w:val="28"/>
        </w:rPr>
        <w:t xml:space="preserve">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234]:</w:t>
      </w:r>
      <w:r w:rsidRPr="001B542E">
        <w:rPr>
          <w:rFonts w:ascii="Times New Roman" w:eastAsia="Times New Roman" w:hAnsi="Times New Roman" w:cs="Times New Roman"/>
          <w:sz w:val="28"/>
          <w:szCs w:val="28"/>
        </w:rPr>
        <w:t>:</w:t>
      </w:r>
    </w:p>
    <w:p w:rsidR="009E217F" w:rsidRPr="001B542E" w:rsidRDefault="009E217F" w:rsidP="009E217F">
      <w:pPr>
        <w:spacing w:after="0" w:line="240" w:lineRule="auto"/>
        <w:ind w:firstLine="426"/>
        <w:jc w:val="both"/>
        <w:rPr>
          <w:rFonts w:ascii="Times New Roman" w:eastAsia="Times New Roman" w:hAnsi="Times New Roman" w:cs="Times New Roman"/>
          <w:sz w:val="28"/>
          <w:szCs w:val="28"/>
        </w:rPr>
      </w:pPr>
    </w:p>
    <w:p w:rsidR="009E217F" w:rsidRPr="001B542E" w:rsidRDefault="00E676A3" w:rsidP="009E217F">
      <w:pPr>
        <w:spacing w:after="0" w:line="240" w:lineRule="auto"/>
        <w:ind w:firstLine="426"/>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lang w:val="en-US"/>
              </w:rPr>
              <m:t>K</m:t>
            </m:r>
          </m:e>
          <m:sub>
            <m:r>
              <m:rPr>
                <m:sty m:val="p"/>
              </m:rPr>
              <w:rPr>
                <w:rFonts w:ascii="Cambria Math" w:eastAsia="Calibri" w:hAnsi="Cambria Math" w:cs="Times New Roman"/>
                <w:sz w:val="28"/>
                <w:szCs w:val="28"/>
              </w:rPr>
              <m:t>v</m:t>
            </m:r>
          </m:sub>
        </m:sSub>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мv</m:t>
            </m:r>
          </m:sub>
        </m:sSub>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пv</m:t>
            </m:r>
          </m:sub>
        </m:sSub>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K</m:t>
            </m:r>
          </m:e>
          <m:sub>
            <m:r>
              <m:rPr>
                <m:sty m:val="p"/>
              </m:rPr>
              <w:rPr>
                <w:rFonts w:ascii="Cambria Math" w:eastAsia="Calibri" w:hAnsi="Cambria Math" w:cs="Times New Roman"/>
                <w:sz w:val="28"/>
                <w:szCs w:val="28"/>
              </w:rPr>
              <m:t>иv</m:t>
            </m:r>
          </m:sub>
        </m:sSub>
      </m:oMath>
      <w:r w:rsidR="009E217F" w:rsidRPr="001B542E">
        <w:rPr>
          <w:rFonts w:ascii="Times New Roman" w:eastAsia="Times New Roman" w:hAnsi="Times New Roman" w:cs="Times New Roman"/>
          <w:sz w:val="28"/>
          <w:szCs w:val="28"/>
        </w:rPr>
        <w:t xml:space="preserve"> = 1,25*1*0,8 = 1</w:t>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(4.13)</w:t>
      </w:r>
    </w:p>
    <w:p w:rsidR="009E217F" w:rsidRPr="0033433F" w:rsidRDefault="009E217F" w:rsidP="009E217F">
      <w:pPr>
        <w:spacing w:after="0" w:line="240" w:lineRule="auto"/>
        <w:jc w:val="both"/>
        <w:rPr>
          <w:rFonts w:ascii="Times New Roman" w:eastAsia="Calibri" w:hAnsi="Times New Roman" w:cs="Times New Roman"/>
          <w:sz w:val="28"/>
          <w:szCs w:val="28"/>
        </w:rPr>
      </w:pPr>
    </w:p>
    <w:p w:rsidR="009E217F" w:rsidRPr="001B542E" w:rsidRDefault="009E217F" w:rsidP="009E217F">
      <w:pPr>
        <w:spacing w:after="0" w:line="240" w:lineRule="auto"/>
        <w:jc w:val="both"/>
        <w:rPr>
          <w:rFonts w:ascii="Times New Roman" w:eastAsia="Times New Roman" w:hAnsi="Times New Roman" w:cs="Times New Roman"/>
          <w:sz w:val="28"/>
          <w:szCs w:val="28"/>
        </w:rPr>
      </w:pPr>
      <w:r w:rsidRPr="001B542E">
        <w:rPr>
          <w:rFonts w:ascii="Times New Roman" w:eastAsia="Calibri" w:hAnsi="Times New Roman" w:cs="Times New Roman"/>
          <w:sz w:val="28"/>
          <w:szCs w:val="28"/>
        </w:rPr>
        <w:t xml:space="preserve">где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мv</m:t>
            </m:r>
          </m:sub>
        </m:sSub>
      </m:oMath>
      <w:r w:rsidRPr="001B542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1B542E">
        <w:rPr>
          <w:rFonts w:ascii="Times New Roman" w:eastAsia="Times New Roman" w:hAnsi="Times New Roman" w:cs="Times New Roman"/>
          <w:sz w:val="28"/>
          <w:szCs w:val="28"/>
        </w:rPr>
        <w:t xml:space="preserve"> коэффициент учитывающий качество обрабатываемого материала (4.14):</w:t>
      </w:r>
    </w:p>
    <w:p w:rsidR="009E217F" w:rsidRPr="001B542E" w:rsidRDefault="00E676A3" w:rsidP="009E217F">
      <w:pPr>
        <w:spacing w:after="0" w:line="240" w:lineRule="auto"/>
        <w:ind w:firstLine="546"/>
        <w:jc w:val="both"/>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пv</m:t>
            </m:r>
          </m:sub>
        </m:sSub>
      </m:oMath>
      <w:r w:rsidR="009E217F" w:rsidRPr="001B542E">
        <w:rPr>
          <w:rFonts w:ascii="Times New Roman" w:eastAsia="Times New Roman" w:hAnsi="Times New Roman" w:cs="Times New Roman"/>
          <w:sz w:val="28"/>
          <w:szCs w:val="28"/>
        </w:rPr>
        <w:t xml:space="preserve"> – коэффициент, учитывающий состояние поверхности заготовки; </w:t>
      </w:r>
    </w:p>
    <w:p w:rsidR="009E217F" w:rsidRPr="001B542E" w:rsidRDefault="00E676A3" w:rsidP="009E217F">
      <w:pPr>
        <w:spacing w:after="0" w:line="240" w:lineRule="auto"/>
        <w:ind w:firstLine="546"/>
        <w:jc w:val="both"/>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иv</m:t>
            </m:r>
          </m:sub>
        </m:sSub>
      </m:oMath>
      <w:r w:rsidR="009E217F" w:rsidRPr="001B542E">
        <w:rPr>
          <w:rFonts w:ascii="Times New Roman" w:eastAsia="Times New Roman" w:hAnsi="Times New Roman" w:cs="Times New Roman"/>
          <w:sz w:val="28"/>
          <w:szCs w:val="28"/>
        </w:rPr>
        <w:t xml:space="preserve"> – коэффициент, учитывающий материал инструмента.</w:t>
      </w:r>
    </w:p>
    <w:p w:rsidR="009E217F" w:rsidRPr="001B542E" w:rsidRDefault="009E217F" w:rsidP="009E217F">
      <w:pPr>
        <w:spacing w:after="0" w:line="240" w:lineRule="auto"/>
        <w:ind w:firstLine="546"/>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Подставив значения в формулу (4.12) получим:</w:t>
      </w:r>
    </w:p>
    <w:p w:rsidR="009E217F" w:rsidRPr="001B542E" w:rsidRDefault="009E217F" w:rsidP="009E217F">
      <w:pPr>
        <w:spacing w:after="0" w:line="240" w:lineRule="auto"/>
        <w:jc w:val="both"/>
        <w:rPr>
          <w:rFonts w:ascii="Times New Roman" w:eastAsia="Times New Roman" w:hAnsi="Times New Roman" w:cs="Times New Roman"/>
          <w:sz w:val="28"/>
          <w:szCs w:val="28"/>
        </w:rPr>
      </w:pPr>
    </w:p>
    <w:p w:rsidR="009E217F" w:rsidRPr="001B542E" w:rsidRDefault="00E676A3" w:rsidP="009E217F">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K</m:t>
            </m:r>
          </m:e>
          <m:sub>
            <m:r>
              <m:rPr>
                <m:sty m:val="p"/>
              </m:rPr>
              <w:rPr>
                <w:rFonts w:ascii="Cambria Math" w:eastAsia="Times New Roman" w:hAnsi="Cambria Math" w:cs="Times New Roman"/>
                <w:sz w:val="28"/>
                <w:szCs w:val="28"/>
              </w:rPr>
              <m:t>м</m:t>
            </m:r>
            <m:r>
              <m:rPr>
                <m:sty m:val="p"/>
              </m:rPr>
              <w:rPr>
                <w:rFonts w:ascii="Cambria Math" w:eastAsia="Times New Roman" w:hAnsi="Cambria Math" w:cs="Times New Roman"/>
                <w:sz w:val="28"/>
                <w:szCs w:val="28"/>
                <w:lang w:val="en-US"/>
              </w:rPr>
              <m:t>v</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p</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750</m:t>
            </m:r>
          </m:num>
          <m:den>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σ</m:t>
                </m:r>
              </m:e>
              <m:sub>
                <m:r>
                  <m:rPr>
                    <m:sty m:val="p"/>
                  </m:rPr>
                  <w:rPr>
                    <w:rFonts w:ascii="Cambria Math" w:eastAsia="Times New Roman" w:hAnsi="Cambria Math" w:cs="Times New Roman"/>
                    <w:sz w:val="28"/>
                    <w:szCs w:val="28"/>
                  </w:rPr>
                  <m:t>в</m:t>
                </m:r>
              </m:sub>
            </m:sSub>
          </m:den>
        </m:f>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m:t>
            </m:r>
          </m:e>
          <m:sup>
            <m:r>
              <m:rPr>
                <m:sty m:val="p"/>
              </m:rPr>
              <w:rPr>
                <w:rFonts w:ascii="Cambria Math" w:eastAsia="Times New Roman" w:hAnsi="Cambria Math" w:cs="Times New Roman"/>
                <w:sz w:val="28"/>
                <w:szCs w:val="28"/>
                <w:lang w:val="en-US"/>
              </w:rPr>
              <m:t>nv</m:t>
            </m:r>
          </m:sup>
        </m:sSup>
        <m:r>
          <m:rPr>
            <m:sty m:val="p"/>
          </m:rPr>
          <w:rPr>
            <w:rFonts w:ascii="Cambria Math" w:eastAsia="Times New Roman" w:hAnsi="Cambria Math" w:cs="Times New Roman"/>
            <w:sz w:val="28"/>
            <w:szCs w:val="28"/>
          </w:rPr>
          <m:t>=1(</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750</m:t>
            </m:r>
          </m:num>
          <m:den>
            <m:r>
              <m:rPr>
                <m:sty m:val="p"/>
              </m:rPr>
              <w:rPr>
                <w:rFonts w:ascii="Cambria Math" w:eastAsia="Times New Roman" w:hAnsi="Cambria Math" w:cs="Times New Roman"/>
                <w:sz w:val="28"/>
                <w:szCs w:val="28"/>
              </w:rPr>
              <m:t>600</m:t>
            </m:r>
          </m:den>
        </m:f>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m:t>
            </m:r>
          </m:e>
          <m:sup>
            <m:r>
              <m:rPr>
                <m:sty m:val="p"/>
              </m:rPr>
              <w:rPr>
                <w:rFonts w:ascii="Cambria Math" w:eastAsia="Times New Roman" w:hAnsi="Cambria Math" w:cs="Times New Roman"/>
                <w:sz w:val="28"/>
                <w:szCs w:val="28"/>
              </w:rPr>
              <m:t>1</m:t>
            </m:r>
          </m:sup>
        </m:sSup>
        <m:r>
          <m:rPr>
            <m:sty m:val="p"/>
          </m:rPr>
          <w:rPr>
            <w:rFonts w:ascii="Cambria Math" w:eastAsia="Times New Roman" w:hAnsi="Cambria Math" w:cs="Times New Roman"/>
            <w:sz w:val="28"/>
            <w:szCs w:val="28"/>
          </w:rPr>
          <m:t>=1,25</m:t>
        </m:r>
      </m:oMath>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(4.14)</w:t>
      </w:r>
    </w:p>
    <w:p w:rsidR="009E217F" w:rsidRPr="001B542E" w:rsidRDefault="009E217F" w:rsidP="009E217F">
      <w:pPr>
        <w:spacing w:after="0" w:line="240" w:lineRule="auto"/>
        <w:jc w:val="both"/>
        <w:rPr>
          <w:rFonts w:ascii="Times New Roman" w:eastAsia="Times New Roman" w:hAnsi="Times New Roman" w:cs="Times New Roman"/>
          <w:sz w:val="28"/>
          <w:szCs w:val="28"/>
        </w:rPr>
      </w:pPr>
    </w:p>
    <w:p w:rsidR="009E217F" w:rsidRPr="001B542E" w:rsidRDefault="009E217F" w:rsidP="009E217F">
      <w:pPr>
        <w:spacing w:after="0" w:line="240" w:lineRule="auto"/>
        <w:ind w:firstLine="426"/>
        <w:jc w:val="center"/>
        <w:rPr>
          <w:rFonts w:ascii="Times New Roman" w:eastAsia="Times New Roman" w:hAnsi="Times New Roman" w:cs="Times New Roman"/>
          <w:sz w:val="28"/>
          <w:szCs w:val="28"/>
        </w:rPr>
      </w:pPr>
      <m:oMath>
        <m:r>
          <m:rPr>
            <m:sty m:val="p"/>
          </m:rPr>
          <w:rPr>
            <w:rFonts w:ascii="Cambria Math" w:eastAsia="Calibri" w:hAnsi="Cambria Math" w:cs="Times New Roman"/>
            <w:sz w:val="28"/>
            <w:szCs w:val="28"/>
          </w:rPr>
          <m:t>V</m:t>
        </m:r>
      </m:oMath>
      <w:r w:rsidRPr="001B542E">
        <w:rPr>
          <w:rFonts w:ascii="Times New Roman" w:eastAsia="Times New Roman" w:hAnsi="Times New Roman" w:cs="Times New Roman"/>
          <w:sz w:val="28"/>
          <w:szCs w:val="28"/>
        </w:rPr>
        <w:t>=</w:t>
      </w:r>
      <m:oMath>
        <m:r>
          <m:rPr>
            <m:sty m:val="p"/>
          </m:rPr>
          <w:rPr>
            <w:rFonts w:ascii="Cambria Math" w:eastAsia="Calibri" w:hAnsi="Cambria Math" w:cs="Times New Roman"/>
            <w:sz w:val="28"/>
            <w:szCs w:val="28"/>
          </w:rPr>
          <m:t xml:space="preserve"> </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690*</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100</m:t>
                </m:r>
              </m:e>
              <m:sup>
                <m:r>
                  <m:rPr>
                    <m:sty m:val="p"/>
                  </m:rPr>
                  <w:rPr>
                    <w:rFonts w:ascii="Cambria Math" w:eastAsia="Times New Roman" w:hAnsi="Cambria Math" w:cs="Times New Roman"/>
                    <w:sz w:val="28"/>
                    <w:szCs w:val="28"/>
                  </w:rPr>
                  <m:t>0,2</m:t>
                </m:r>
              </m:sup>
            </m:sSup>
          </m:num>
          <m:den>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120</m:t>
                </m:r>
              </m:e>
              <m:sup>
                <m:r>
                  <m:rPr>
                    <m:sty m:val="p"/>
                  </m:rPr>
                  <w:rPr>
                    <w:rFonts w:ascii="Cambria Math" w:eastAsia="Times New Roman" w:hAnsi="Cambria Math" w:cs="Times New Roman"/>
                    <w:sz w:val="28"/>
                    <w:szCs w:val="28"/>
                  </w:rPr>
                  <m:t>0,35</m:t>
                </m:r>
              </m:sup>
            </m:sSup>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2</m:t>
                </m:r>
              </m:e>
              <m:sup>
                <m:r>
                  <m:rPr>
                    <m:sty m:val="p"/>
                  </m:rPr>
                  <w:rPr>
                    <w:rFonts w:ascii="Cambria Math" w:eastAsia="Times New Roman" w:hAnsi="Cambria Math" w:cs="Times New Roman"/>
                    <w:sz w:val="28"/>
                    <w:szCs w:val="28"/>
                  </w:rPr>
                  <m:t>0,3</m:t>
                </m:r>
              </m:sup>
            </m:sSup>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0,06</m:t>
                </m:r>
              </m:e>
              <m:sup>
                <m:r>
                  <m:rPr>
                    <m:sty m:val="p"/>
                  </m:rPr>
                  <w:rPr>
                    <w:rFonts w:ascii="Cambria Math" w:eastAsia="Times New Roman" w:hAnsi="Cambria Math" w:cs="Times New Roman"/>
                    <w:sz w:val="28"/>
                    <w:szCs w:val="28"/>
                  </w:rPr>
                  <m:t>0,4</m:t>
                </m:r>
              </m:sup>
            </m:sSup>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11</m:t>
                </m:r>
              </m:e>
              <m:sup>
                <m:r>
                  <m:rPr>
                    <m:sty m:val="p"/>
                  </m:rPr>
                  <w:rPr>
                    <w:rFonts w:ascii="Cambria Math" w:eastAsia="Times New Roman" w:hAnsi="Cambria Math" w:cs="Times New Roman"/>
                    <w:sz w:val="28"/>
                    <w:szCs w:val="28"/>
                  </w:rPr>
                  <m:t>0,1</m:t>
                </m:r>
              </m:sup>
            </m:sSup>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6</m:t>
                </m:r>
              </m:e>
              <m:sup>
                <m:r>
                  <m:rPr>
                    <m:sty m:val="p"/>
                  </m:rPr>
                  <w:rPr>
                    <w:rFonts w:ascii="Cambria Math" w:eastAsia="Times New Roman" w:hAnsi="Cambria Math" w:cs="Times New Roman"/>
                    <w:sz w:val="28"/>
                    <w:szCs w:val="28"/>
                  </w:rPr>
                  <m:t>0</m:t>
                </m:r>
              </m:sup>
            </m:sSup>
          </m:den>
        </m:f>
        <m:r>
          <m:rPr>
            <m:sty m:val="p"/>
          </m:rPr>
          <w:rPr>
            <w:rFonts w:ascii="Cambria Math" w:eastAsia="Times New Roman" w:hAnsi="Cambria Math" w:cs="Times New Roman"/>
            <w:sz w:val="28"/>
            <w:szCs w:val="28"/>
          </w:rPr>
          <m:t>*1=638</m:t>
        </m:r>
      </m:oMath>
      <w:r w:rsidRPr="001B542E">
        <w:rPr>
          <w:rFonts w:ascii="Times New Roman" w:eastAsia="Times New Roman" w:hAnsi="Times New Roman" w:cs="Times New Roman"/>
          <w:sz w:val="28"/>
          <w:szCs w:val="28"/>
        </w:rPr>
        <w:t xml:space="preserve"> м/мин</w:t>
      </w:r>
    </w:p>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Частота вращения шпинделя, соответствующая найденной скорости главного движения резания рассчитывается по формуле (4.15)</w:t>
      </w:r>
      <w:r>
        <w:rPr>
          <w:rFonts w:ascii="Times New Roman" w:eastAsia="Calibri" w:hAnsi="Times New Roman" w:cs="Times New Roman"/>
          <w:sz w:val="28"/>
          <w:szCs w:val="28"/>
        </w:rPr>
        <w:t xml:space="preserve"> [</w:t>
      </w:r>
      <w:r w:rsidRPr="008C290E">
        <w:rPr>
          <w:rFonts w:ascii="Times New Roman" w:eastAsia="Calibri" w:hAnsi="Times New Roman" w:cs="Times New Roman"/>
          <w:sz w:val="28"/>
          <w:szCs w:val="28"/>
        </w:rPr>
        <w:t>5</w:t>
      </w:r>
      <w:r w:rsidRPr="001A642C">
        <w:rPr>
          <w:rFonts w:ascii="Times New Roman" w:eastAsia="Calibri" w:hAnsi="Times New Roman" w:cs="Times New Roman"/>
          <w:sz w:val="28"/>
          <w:szCs w:val="28"/>
        </w:rPr>
        <w:t>7</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235]:</w:t>
      </w:r>
      <w:r w:rsidRPr="001B542E">
        <w:rPr>
          <w:rFonts w:ascii="Times New Roman" w:eastAsia="Times New Roman" w:hAnsi="Times New Roman" w:cs="Times New Roman"/>
          <w:sz w:val="28"/>
          <w:szCs w:val="28"/>
        </w:rPr>
        <w:t>:</w:t>
      </w:r>
    </w:p>
    <w:p w:rsidR="009E217F" w:rsidRPr="001B542E" w:rsidRDefault="009E217F" w:rsidP="009E217F">
      <w:pPr>
        <w:spacing w:after="0" w:line="240" w:lineRule="auto"/>
        <w:jc w:val="both"/>
        <w:rPr>
          <w:rFonts w:ascii="Times New Roman" w:eastAsia="Times New Roman" w:hAnsi="Times New Roman" w:cs="Times New Roman"/>
          <w:sz w:val="28"/>
          <w:szCs w:val="28"/>
        </w:rPr>
      </w:pPr>
    </w:p>
    <w:p w:rsidR="009E217F" w:rsidRPr="001B542E" w:rsidRDefault="009E217F" w:rsidP="009E217F">
      <w:pPr>
        <w:spacing w:after="0" w:line="240" w:lineRule="auto"/>
        <w:jc w:val="right"/>
        <w:rPr>
          <w:rFonts w:ascii="Times New Roman" w:eastAsia="Calibri" w:hAnsi="Times New Roman" w:cs="Times New Roman"/>
          <w:sz w:val="28"/>
          <w:szCs w:val="28"/>
        </w:rPr>
      </w:pPr>
      <m:oMath>
        <m:r>
          <m:rPr>
            <m:sty m:val="p"/>
          </m:rPr>
          <w:rPr>
            <w:rFonts w:ascii="Cambria Math" w:eastAsia="Calibri" w:hAnsi="Cambria Math" w:cs="Times New Roman"/>
            <w:sz w:val="28"/>
            <w:szCs w:val="28"/>
            <w:lang w:val="en-US"/>
          </w:rPr>
          <m:t>n</m:t>
        </m:r>
        <m:r>
          <m:rPr>
            <m:sty m:val="p"/>
          </m:rPr>
          <w:rPr>
            <w:rFonts w:ascii="Cambria Math" w:eastAsia="Calibri" w:hAnsi="Cambria Math" w:cs="Times New Roman"/>
            <w:sz w:val="28"/>
            <w:szCs w:val="28"/>
          </w:rPr>
          <m:t>=</m:t>
        </m:r>
        <m:f>
          <m:fPr>
            <m:ctrlPr>
              <w:rPr>
                <w:rFonts w:ascii="Cambria Math" w:eastAsia="Calibri" w:hAnsi="Cambria Math" w:cs="Times New Roman"/>
                <w:sz w:val="28"/>
                <w:szCs w:val="28"/>
                <w:lang w:val="en-US"/>
              </w:rPr>
            </m:ctrlPr>
          </m:fPr>
          <m:num>
            <m:r>
              <m:rPr>
                <m:sty m:val="p"/>
              </m:rPr>
              <w:rPr>
                <w:rFonts w:ascii="Cambria Math" w:eastAsia="Calibri" w:hAnsi="Cambria Math" w:cs="Times New Roman"/>
                <w:sz w:val="28"/>
                <w:szCs w:val="28"/>
              </w:rPr>
              <m:t>1000</m:t>
            </m:r>
            <m:r>
              <m:rPr>
                <m:sty m:val="p"/>
              </m:rPr>
              <w:rPr>
                <w:rFonts w:ascii="Cambria Math" w:eastAsia="Calibri" w:hAnsi="Cambria Math" w:cs="Times New Roman"/>
                <w:sz w:val="28"/>
                <w:szCs w:val="28"/>
                <w:lang w:val="en-US"/>
              </w:rPr>
              <m:t>V</m:t>
            </m:r>
          </m:num>
          <m:den>
            <m:r>
              <m:rPr>
                <m:sty m:val="p"/>
              </m:rPr>
              <w:rPr>
                <w:rFonts w:ascii="Cambria Math" w:eastAsia="Calibri" w:hAnsi="Cambria Math" w:cs="Times New Roman"/>
                <w:sz w:val="28"/>
                <w:szCs w:val="28"/>
                <w:lang w:val="en-US"/>
              </w:rPr>
              <m:t>πD</m:t>
            </m:r>
          </m:den>
        </m:f>
        <m:r>
          <m:rPr>
            <m:sty m:val="p"/>
          </m:rPr>
          <w:rPr>
            <w:rFonts w:ascii="Cambria Math" w:eastAsia="Calibri" w:hAnsi="Cambria Math" w:cs="Times New Roman"/>
            <w:sz w:val="28"/>
            <w:szCs w:val="28"/>
          </w:rPr>
          <m:t>=</m:t>
        </m:r>
        <m:f>
          <m:fPr>
            <m:ctrlPr>
              <w:rPr>
                <w:rFonts w:ascii="Cambria Math" w:eastAsia="Calibri" w:hAnsi="Cambria Math" w:cs="Times New Roman"/>
                <w:sz w:val="28"/>
                <w:szCs w:val="28"/>
                <w:lang w:val="en-US"/>
              </w:rPr>
            </m:ctrlPr>
          </m:fPr>
          <m:num>
            <m:r>
              <m:rPr>
                <m:sty m:val="p"/>
              </m:rPr>
              <w:rPr>
                <w:rFonts w:ascii="Cambria Math" w:eastAsia="Calibri" w:hAnsi="Cambria Math" w:cs="Times New Roman"/>
                <w:sz w:val="28"/>
                <w:szCs w:val="28"/>
              </w:rPr>
              <m:t>1000*638</m:t>
            </m:r>
          </m:num>
          <m:den>
            <m:r>
              <m:rPr>
                <m:sty m:val="p"/>
              </m:rPr>
              <w:rPr>
                <w:rFonts w:ascii="Cambria Math" w:eastAsia="Calibri" w:hAnsi="Cambria Math" w:cs="Times New Roman"/>
                <w:sz w:val="28"/>
                <w:szCs w:val="28"/>
              </w:rPr>
              <m:t>3,14*100</m:t>
            </m:r>
          </m:den>
        </m:f>
        <m:r>
          <m:rPr>
            <m:sty m:val="p"/>
          </m:rPr>
          <w:rPr>
            <w:rFonts w:ascii="Cambria Math" w:eastAsia="Calibri" w:hAnsi="Cambria Math" w:cs="Times New Roman"/>
            <w:sz w:val="28"/>
            <w:szCs w:val="28"/>
          </w:rPr>
          <m:t>=2032 ≈</m:t>
        </m:r>
        <m:r>
          <w:rPr>
            <w:rFonts w:ascii="Cambria Math" w:eastAsia="Calibri" w:hAnsi="Cambria Math" w:cs="Times New Roman"/>
            <w:sz w:val="28"/>
            <w:szCs w:val="28"/>
          </w:rPr>
          <m:t>1800</m:t>
        </m:r>
      </m:oMath>
      <w:r w:rsidRPr="001B542E">
        <w:rPr>
          <w:rFonts w:ascii="Times New Roman" w:eastAsia="Times New Roman" w:hAnsi="Times New Roman" w:cs="Times New Roman"/>
          <w:sz w:val="28"/>
          <w:szCs w:val="28"/>
        </w:rPr>
        <w:t xml:space="preserve"> (об/мин)</w:t>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r>
      <w:r w:rsidRPr="001B542E">
        <w:rPr>
          <w:rFonts w:ascii="Times New Roman" w:eastAsia="Times New Roman" w:hAnsi="Times New Roman" w:cs="Times New Roman"/>
          <w:sz w:val="28"/>
          <w:szCs w:val="28"/>
        </w:rPr>
        <w:tab/>
        <w:t>(4.15)</w:t>
      </w:r>
    </w:p>
    <w:p w:rsidR="009E217F"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Подставив значения в формулу (4.10), получим действительную</w:t>
      </w:r>
      <w:r w:rsidRPr="001B542E">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lang w:val="en-US"/>
        </w:rPr>
        <w:t>c</w:t>
      </w:r>
      <w:r w:rsidRPr="001B542E">
        <w:rPr>
          <w:rFonts w:ascii="Times New Roman" w:eastAsia="Calibri" w:hAnsi="Times New Roman" w:cs="Times New Roman"/>
          <w:sz w:val="28"/>
          <w:szCs w:val="28"/>
        </w:rPr>
        <w:t xml:space="preserve">корость главного движения резания </w:t>
      </w:r>
      <w:r w:rsidRPr="001B542E">
        <w:rPr>
          <w:rFonts w:ascii="Times New Roman" w:eastAsia="Calibri" w:hAnsi="Times New Roman" w:cs="Times New Roman"/>
          <w:sz w:val="28"/>
          <w:szCs w:val="28"/>
          <w:lang w:val="en-US"/>
        </w:rPr>
        <w:t>V</w:t>
      </w:r>
      <w:r>
        <w:rPr>
          <w:rFonts w:ascii="Times New Roman" w:eastAsia="Calibri" w:hAnsi="Times New Roman" w:cs="Times New Roman"/>
          <w:sz w:val="28"/>
          <w:szCs w:val="28"/>
        </w:rPr>
        <w:t xml:space="preserve"> = 565</w:t>
      </w:r>
      <w:r w:rsidRPr="001B542E">
        <w:rPr>
          <w:rFonts w:ascii="Times New Roman" w:eastAsia="Calibri" w:hAnsi="Times New Roman" w:cs="Times New Roman"/>
          <w:sz w:val="28"/>
          <w:szCs w:val="28"/>
        </w:rPr>
        <w:t xml:space="preserve"> м/мин</w:t>
      </w:r>
      <w:r>
        <w:rPr>
          <w:rFonts w:ascii="Times New Roman" w:eastAsia="Calibri" w:hAnsi="Times New Roman" w:cs="Times New Roman"/>
          <w:sz w:val="28"/>
          <w:szCs w:val="28"/>
        </w:rPr>
        <w:t>.</w:t>
      </w:r>
    </w:p>
    <w:p w:rsidR="009E217F" w:rsidRPr="00BE51A9"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Тогда по формуле (4.3) </w:t>
      </w:r>
      <w:r w:rsidRPr="001B542E">
        <w:rPr>
          <w:rFonts w:ascii="Times New Roman" w:eastAsia="Calibri" w:hAnsi="Times New Roman" w:cs="Times New Roman"/>
          <w:sz w:val="28"/>
          <w:szCs w:val="28"/>
        </w:rPr>
        <w:t>окру</w:t>
      </w:r>
      <w:r>
        <w:rPr>
          <w:rFonts w:ascii="Times New Roman" w:eastAsia="Calibri" w:hAnsi="Times New Roman" w:cs="Times New Roman"/>
          <w:sz w:val="28"/>
          <w:szCs w:val="28"/>
        </w:rPr>
        <w:t xml:space="preserve">жная сила </w:t>
      </w:r>
      <w:r w:rsidRPr="00BE51A9">
        <w:rPr>
          <w:rFonts w:ascii="Times New Roman" w:eastAsia="Calibri" w:hAnsi="Times New Roman" w:cs="Times New Roman"/>
          <w:sz w:val="28"/>
          <w:szCs w:val="28"/>
          <w:lang w:val="en-US"/>
        </w:rPr>
        <w:t>P</w:t>
      </w:r>
      <w:r>
        <w:rPr>
          <w:rFonts w:ascii="Times New Roman" w:eastAsia="Calibri" w:hAnsi="Times New Roman" w:cs="Times New Roman"/>
          <w:sz w:val="28"/>
          <w:szCs w:val="28"/>
          <w:vertAlign w:val="subscript"/>
          <w:lang w:val="en-US"/>
        </w:rPr>
        <w:t>z</w:t>
      </w:r>
      <w:r w:rsidRPr="00BE51A9">
        <w:rPr>
          <w:rFonts w:ascii="Times New Roman" w:eastAsia="Calibri" w:hAnsi="Times New Roman" w:cs="Times New Roman"/>
          <w:sz w:val="28"/>
          <w:szCs w:val="28"/>
          <w:vertAlign w:val="subscript"/>
        </w:rPr>
        <w:t xml:space="preserve"> </w:t>
      </w:r>
      <w:r>
        <w:rPr>
          <w:rFonts w:ascii="Times New Roman" w:eastAsia="Calibri" w:hAnsi="Times New Roman" w:cs="Times New Roman"/>
          <w:sz w:val="28"/>
          <w:szCs w:val="28"/>
        </w:rPr>
        <w:t xml:space="preserve"> </w:t>
      </w:r>
      <w:r w:rsidRPr="00BE51A9">
        <w:rPr>
          <w:rFonts w:ascii="Times New Roman" w:eastAsia="Calibri" w:hAnsi="Times New Roman" w:cs="Times New Roman"/>
          <w:sz w:val="28"/>
          <w:szCs w:val="28"/>
        </w:rPr>
        <w:t>=</w:t>
      </w:r>
      <w:r>
        <w:rPr>
          <w:rFonts w:ascii="Times New Roman" w:eastAsia="Calibri" w:hAnsi="Times New Roman" w:cs="Times New Roman"/>
          <w:sz w:val="28"/>
          <w:szCs w:val="28"/>
        </w:rPr>
        <w:t xml:space="preserve"> 120</w:t>
      </w:r>
      <w:r w:rsidRPr="00BE51A9">
        <w:rPr>
          <w:rFonts w:ascii="Times New Roman" w:eastAsia="Calibri" w:hAnsi="Times New Roman" w:cs="Times New Roman"/>
          <w:sz w:val="28"/>
          <w:szCs w:val="28"/>
        </w:rPr>
        <w:t xml:space="preserve">,6 </w:t>
      </w:r>
      <w:r>
        <w:rPr>
          <w:rFonts w:ascii="Times New Roman" w:eastAsia="Calibri" w:hAnsi="Times New Roman" w:cs="Times New Roman"/>
          <w:sz w:val="28"/>
          <w:szCs w:val="28"/>
          <w:lang w:val="kk-KZ"/>
        </w:rPr>
        <w:t>Н</w:t>
      </w:r>
      <w:r>
        <w:rPr>
          <w:rFonts w:ascii="Times New Roman" w:eastAsia="Calibri" w:hAnsi="Times New Roman" w:cs="Times New Roman"/>
          <w:sz w:val="28"/>
          <w:szCs w:val="28"/>
        </w:rPr>
        <w:t>.</w:t>
      </w:r>
    </w:p>
    <w:p w:rsidR="009E217F" w:rsidRDefault="009E217F" w:rsidP="009E217F">
      <w:pPr>
        <w:spacing w:after="0" w:line="240" w:lineRule="auto"/>
        <w:ind w:firstLine="709"/>
        <w:jc w:val="both"/>
        <w:rPr>
          <w:rFonts w:ascii="Times New Roman" w:eastAsia="Calibri" w:hAnsi="Times New Roman" w:cs="Times New Roman"/>
          <w:sz w:val="28"/>
          <w:szCs w:val="28"/>
          <w:lang w:val="kk-KZ"/>
        </w:rPr>
      </w:pPr>
      <w:r w:rsidRPr="001B542E">
        <w:rPr>
          <w:rFonts w:ascii="Times New Roman" w:eastAsia="Calibri" w:hAnsi="Times New Roman" w:cs="Times New Roman"/>
          <w:sz w:val="28"/>
          <w:szCs w:val="28"/>
        </w:rPr>
        <w:t>Крутящий момент определим по формуле (4.16):</w:t>
      </w:r>
    </w:p>
    <w:p w:rsidR="009E217F" w:rsidRPr="00A2484B" w:rsidRDefault="009E217F" w:rsidP="009E217F">
      <w:pPr>
        <w:spacing w:after="0" w:line="240" w:lineRule="auto"/>
        <w:ind w:firstLine="709"/>
        <w:jc w:val="both"/>
        <w:rPr>
          <w:rFonts w:ascii="Times New Roman" w:eastAsia="Calibri" w:hAnsi="Times New Roman" w:cs="Times New Roman"/>
          <w:sz w:val="28"/>
          <w:szCs w:val="28"/>
          <w:lang w:val="kk-KZ"/>
        </w:rPr>
      </w:pPr>
    </w:p>
    <w:p w:rsidR="009E217F" w:rsidRPr="001B542E" w:rsidRDefault="00E676A3" w:rsidP="009E217F">
      <w:pPr>
        <w:spacing w:after="0" w:line="240" w:lineRule="auto"/>
        <w:ind w:firstLine="426"/>
        <w:jc w:val="right"/>
        <w:rPr>
          <w:rFonts w:ascii="Times New Roman" w:eastAsia="Times New Roman"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М</m:t>
            </m:r>
          </m:e>
          <m:sub>
            <m:r>
              <m:rPr>
                <m:sty m:val="p"/>
              </m:rPr>
              <w:rPr>
                <w:rFonts w:ascii="Cambria Math" w:eastAsia="Calibri" w:hAnsi="Cambria Math" w:cs="Times New Roman"/>
                <w:sz w:val="28"/>
                <w:szCs w:val="28"/>
              </w:rPr>
              <m:t>кр</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P</m:t>
                </m:r>
              </m:e>
              <m:sub>
                <m:r>
                  <m:rPr>
                    <m:sty m:val="p"/>
                  </m:rPr>
                  <w:rPr>
                    <w:rFonts w:ascii="Cambria Math" w:eastAsia="Calibri" w:hAnsi="Cambria Math" w:cs="Times New Roman"/>
                    <w:sz w:val="28"/>
                    <w:szCs w:val="28"/>
                  </w:rPr>
                  <m:t>z</m:t>
                </m:r>
              </m:sub>
            </m:sSub>
            <m:r>
              <m:rPr>
                <m:sty m:val="p"/>
              </m:rPr>
              <w:rPr>
                <w:rFonts w:ascii="Cambria Math" w:eastAsia="Calibri" w:hAnsi="Cambria Math" w:cs="Times New Roman"/>
                <w:sz w:val="28"/>
                <w:szCs w:val="28"/>
              </w:rPr>
              <m:t>D</m:t>
            </m:r>
          </m:num>
          <m:den>
            <m:r>
              <m:rPr>
                <m:sty m:val="p"/>
              </m:rPr>
              <w:rPr>
                <w:rFonts w:ascii="Cambria Math" w:eastAsia="Calibri" w:hAnsi="Cambria Math" w:cs="Times New Roman"/>
                <w:sz w:val="28"/>
                <w:szCs w:val="28"/>
              </w:rPr>
              <m:t xml:space="preserve">2 </m:t>
            </m:r>
          </m:den>
        </m:f>
        <m:r>
          <m:rPr>
            <m:sty m:val="p"/>
          </m:rPr>
          <w:rPr>
            <w:rFonts w:ascii="Cambria Math" w:eastAsia="Calibri" w:hAnsi="Cambria Math" w:cs="Times New Roman"/>
            <w:sz w:val="28"/>
            <w:szCs w:val="28"/>
          </w:rPr>
          <m:t>=291 (Н·м)</m:t>
        </m:r>
      </m:oMath>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r>
      <w:r w:rsidR="009E217F" w:rsidRPr="001B542E">
        <w:rPr>
          <w:rFonts w:ascii="Times New Roman" w:eastAsia="Times New Roman" w:hAnsi="Times New Roman" w:cs="Times New Roman"/>
          <w:sz w:val="28"/>
          <w:szCs w:val="28"/>
        </w:rPr>
        <w:tab/>
        <w:t>(4.16)</w:t>
      </w:r>
    </w:p>
    <w:p w:rsidR="009E217F" w:rsidRPr="001B542E" w:rsidRDefault="009E217F" w:rsidP="009E217F">
      <w:pPr>
        <w:spacing w:after="0" w:line="240" w:lineRule="auto"/>
        <w:ind w:firstLine="426"/>
        <w:jc w:val="both"/>
        <w:rPr>
          <w:rFonts w:ascii="Times New Roman" w:eastAsia="Calibri" w:hAnsi="Times New Roman" w:cs="Times New Roman"/>
          <w:i/>
          <w:sz w:val="28"/>
          <w:szCs w:val="28"/>
        </w:rPr>
      </w:pPr>
    </w:p>
    <w:p w:rsidR="009E217F" w:rsidRPr="001B542E" w:rsidRDefault="009E217F" w:rsidP="009E217F">
      <w:pPr>
        <w:tabs>
          <w:tab w:val="left" w:pos="1478"/>
          <w:tab w:val="left" w:pos="5948"/>
        </w:tabs>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Мощность, затрачиваемая на резание (эффективная), рас</w:t>
      </w:r>
      <w:r>
        <w:rPr>
          <w:rFonts w:ascii="Times New Roman" w:eastAsia="Calibri" w:hAnsi="Times New Roman" w:cs="Times New Roman"/>
          <w:sz w:val="28"/>
          <w:szCs w:val="28"/>
        </w:rPr>
        <w:t>считывается по формуле (4.17) [6</w:t>
      </w:r>
      <w:r w:rsidRPr="009F02F4">
        <w:rPr>
          <w:rFonts w:ascii="Times New Roman" w:eastAsia="Calibri" w:hAnsi="Times New Roman" w:cs="Times New Roman"/>
          <w:sz w:val="28"/>
          <w:szCs w:val="28"/>
        </w:rPr>
        <w:t>5</w:t>
      </w:r>
      <w:r w:rsidRPr="001B542E">
        <w:rPr>
          <w:rFonts w:ascii="Times New Roman" w:eastAsia="Calibri" w:hAnsi="Times New Roman" w:cs="Times New Roman"/>
          <w:sz w:val="28"/>
          <w:szCs w:val="28"/>
        </w:rPr>
        <w:t xml:space="preserve">]: </w:t>
      </w:r>
    </w:p>
    <w:p w:rsidR="009E217F" w:rsidRPr="001B542E" w:rsidRDefault="009E217F" w:rsidP="009E217F">
      <w:pPr>
        <w:tabs>
          <w:tab w:val="left" w:pos="1478"/>
          <w:tab w:val="left" w:pos="5948"/>
        </w:tabs>
        <w:spacing w:after="0" w:line="240" w:lineRule="auto"/>
        <w:ind w:firstLine="425"/>
        <w:jc w:val="both"/>
        <w:rPr>
          <w:rFonts w:ascii="Times New Roman" w:eastAsia="Calibri" w:hAnsi="Times New Roman" w:cs="Times New Roman"/>
          <w:sz w:val="28"/>
          <w:szCs w:val="28"/>
        </w:rPr>
      </w:pPr>
    </w:p>
    <w:p w:rsidR="009E217F" w:rsidRPr="001B542E" w:rsidRDefault="00E676A3" w:rsidP="009E217F">
      <w:pPr>
        <w:tabs>
          <w:tab w:val="left" w:pos="1478"/>
          <w:tab w:val="left" w:pos="5948"/>
        </w:tabs>
        <w:spacing w:after="0" w:line="240" w:lineRule="auto"/>
        <w:ind w:firstLine="425"/>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lang w:val="en-US"/>
              </w:rPr>
            </m:ctrlPr>
          </m:sSubPr>
          <m:e>
            <m:r>
              <m:rPr>
                <m:sty m:val="p"/>
              </m:rPr>
              <w:rPr>
                <w:rFonts w:ascii="Cambria Math" w:eastAsia="Calibri" w:hAnsi="Cambria Math" w:cs="Times New Roman"/>
                <w:sz w:val="28"/>
                <w:szCs w:val="28"/>
                <w:lang w:val="en-US"/>
              </w:rPr>
              <m:t>N</m:t>
            </m:r>
          </m:e>
          <m:sub>
            <m:r>
              <m:rPr>
                <m:sty m:val="p"/>
              </m:rPr>
              <w:rPr>
                <w:rFonts w:ascii="Cambria Math" w:eastAsia="Calibri" w:hAnsi="Cambria Math" w:cs="Times New Roman"/>
                <w:sz w:val="28"/>
                <w:szCs w:val="28"/>
                <w:lang w:val="en-US"/>
              </w:rPr>
              <m:t>e</m:t>
            </m:r>
          </m:sub>
        </m:sSub>
        <m:r>
          <m:rPr>
            <m:sty m:val="p"/>
          </m:rPr>
          <w:rPr>
            <w:rFonts w:ascii="Cambria Math" w:eastAsia="Calibri" w:hAnsi="Cambria Math" w:cs="Times New Roman"/>
            <w:sz w:val="28"/>
            <w:szCs w:val="28"/>
          </w:rPr>
          <m:t>=</m:t>
        </m:r>
        <m:f>
          <m:fPr>
            <m:ctrlPr>
              <w:rPr>
                <w:rFonts w:ascii="Cambria Math" w:eastAsia="Calibri" w:hAnsi="Cambria Math" w:cs="Times New Roman"/>
                <w:sz w:val="28"/>
                <w:szCs w:val="28"/>
                <w:lang w:val="en-US"/>
              </w:rPr>
            </m:ctrlPr>
          </m:fPr>
          <m:num>
            <m:sSub>
              <m:sSubPr>
                <m:ctrlPr>
                  <w:rPr>
                    <w:rFonts w:ascii="Cambria Math" w:eastAsia="Calibri" w:hAnsi="Cambria Math" w:cs="Times New Roman"/>
                    <w:sz w:val="28"/>
                    <w:szCs w:val="28"/>
                    <w:lang w:val="en-US"/>
                  </w:rPr>
                </m:ctrlPr>
              </m:sSubPr>
              <m:e>
                <m:r>
                  <m:rPr>
                    <m:sty m:val="p"/>
                  </m:rPr>
                  <w:rPr>
                    <w:rFonts w:ascii="Cambria Math" w:eastAsia="Calibri" w:hAnsi="Cambria Math" w:cs="Times New Roman"/>
                    <w:sz w:val="28"/>
                    <w:szCs w:val="28"/>
                    <w:lang w:val="en-US"/>
                  </w:rPr>
                  <m:t>P</m:t>
                </m:r>
              </m:e>
              <m:sub>
                <m:r>
                  <m:rPr>
                    <m:sty m:val="p"/>
                  </m:rPr>
                  <w:rPr>
                    <w:rFonts w:ascii="Cambria Math" w:eastAsia="Calibri" w:hAnsi="Cambria Math" w:cs="Times New Roman"/>
                    <w:sz w:val="28"/>
                    <w:szCs w:val="28"/>
                    <w:lang w:val="en-US"/>
                  </w:rPr>
                  <m:t>z</m:t>
                </m:r>
              </m:sub>
            </m:sSub>
            <m:r>
              <m:rPr>
                <m:sty m:val="p"/>
              </m:rPr>
              <w:rPr>
                <w:rFonts w:ascii="Cambria Math" w:eastAsia="Calibri" w:hAnsi="Cambria Math" w:cs="Times New Roman"/>
                <w:sz w:val="28"/>
                <w:szCs w:val="28"/>
                <w:lang w:val="en-US"/>
              </w:rPr>
              <m:t>v</m:t>
            </m:r>
          </m:num>
          <m:den>
            <m:r>
              <m:rPr>
                <m:sty m:val="p"/>
              </m:rPr>
              <w:rPr>
                <w:rFonts w:ascii="Cambria Math" w:eastAsia="Calibri" w:hAnsi="Cambria Math" w:cs="Times New Roman"/>
                <w:sz w:val="28"/>
                <w:szCs w:val="28"/>
              </w:rPr>
              <m:t>1020·60</m:t>
            </m:r>
          </m:den>
        </m:f>
        <m:r>
          <m:rPr>
            <m:sty m:val="p"/>
          </m:rPr>
          <w:rPr>
            <w:rFonts w:ascii="Cambria Math" w:eastAsia="Calibri" w:hAnsi="Cambria Math" w:cs="Times New Roman"/>
            <w:sz w:val="28"/>
            <w:szCs w:val="28"/>
          </w:rPr>
          <m:t>=1,1 (кВт)</m:t>
        </m:r>
      </m:oMath>
      <w:r w:rsidR="009E217F" w:rsidRPr="001B542E">
        <w:rPr>
          <w:rFonts w:ascii="Times New Roman" w:eastAsia="Times New Roman" w:hAnsi="Times New Roman" w:cs="Times New Roman"/>
          <w:sz w:val="28"/>
          <w:szCs w:val="28"/>
        </w:rPr>
        <w:tab/>
        <w:t>(4.17)</w:t>
      </w:r>
    </w:p>
    <w:p w:rsidR="009E217F" w:rsidRPr="001B542E" w:rsidRDefault="009E217F" w:rsidP="009E217F">
      <w:pPr>
        <w:tabs>
          <w:tab w:val="left" w:pos="1478"/>
          <w:tab w:val="left" w:pos="5948"/>
        </w:tabs>
        <w:spacing w:after="0" w:line="240" w:lineRule="auto"/>
        <w:ind w:firstLine="425"/>
        <w:jc w:val="both"/>
        <w:rPr>
          <w:rFonts w:ascii="Times New Roman" w:eastAsia="Calibri" w:hAnsi="Times New Roman" w:cs="Times New Roman"/>
          <w:sz w:val="28"/>
          <w:szCs w:val="28"/>
        </w:rPr>
      </w:pPr>
    </w:p>
    <w:p w:rsidR="009E217F" w:rsidRPr="001B542E" w:rsidRDefault="009E217F" w:rsidP="009E217F">
      <w:pPr>
        <w:tabs>
          <w:tab w:val="left" w:pos="1478"/>
          <w:tab w:val="left" w:pos="5948"/>
        </w:tabs>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Мощность горизонтального фрезерного консольного станка 6М82 </w:t>
      </w:r>
      <w:r w:rsidRPr="001B542E">
        <w:rPr>
          <w:rFonts w:ascii="Times New Roman" w:eastAsia="Calibri" w:hAnsi="Times New Roman" w:cs="Times New Roman"/>
          <w:sz w:val="28"/>
          <w:szCs w:val="28"/>
          <w:lang w:val="en-US"/>
        </w:rPr>
        <w:t>N</w:t>
      </w:r>
      <w:r w:rsidRPr="001B542E">
        <w:rPr>
          <w:rFonts w:ascii="Times New Roman" w:eastAsia="Calibri" w:hAnsi="Times New Roman" w:cs="Times New Roman"/>
          <w:sz w:val="28"/>
          <w:szCs w:val="28"/>
        </w:rPr>
        <w:t xml:space="preserve">=7 кВт; так как </w:t>
      </w:r>
      <w:r w:rsidRPr="001B542E">
        <w:rPr>
          <w:rFonts w:ascii="Times New Roman" w:eastAsia="Calibri" w:hAnsi="Times New Roman" w:cs="Times New Roman"/>
          <w:sz w:val="28"/>
          <w:szCs w:val="28"/>
          <w:lang w:val="en-US"/>
        </w:rPr>
        <w:t>N</w:t>
      </w:r>
      <w:r w:rsidRPr="001B542E">
        <w:rPr>
          <w:rFonts w:ascii="Times New Roman" w:eastAsia="Calibri" w:hAnsi="Times New Roman" w:cs="Times New Roman"/>
          <w:sz w:val="28"/>
          <w:szCs w:val="28"/>
          <w:vertAlign w:val="subscript"/>
          <w:lang w:val="en-US"/>
        </w:rPr>
        <w:t>e</w:t>
      </w:r>
      <w:r w:rsidRPr="001B542E">
        <w:rPr>
          <w:rFonts w:ascii="Times New Roman" w:eastAsia="Calibri" w:hAnsi="Times New Roman" w:cs="Times New Roman"/>
          <w:sz w:val="28"/>
          <w:szCs w:val="28"/>
        </w:rPr>
        <w:t>&lt;</w:t>
      </w:r>
      <w:r w:rsidRPr="001B542E">
        <w:rPr>
          <w:rFonts w:ascii="Times New Roman" w:eastAsia="Calibri" w:hAnsi="Times New Roman" w:cs="Times New Roman"/>
          <w:sz w:val="28"/>
          <w:szCs w:val="28"/>
          <w:lang w:val="en-US"/>
        </w:rPr>
        <w:t>N</w:t>
      </w:r>
      <w:r>
        <w:rPr>
          <w:rFonts w:ascii="Times New Roman" w:eastAsia="Calibri" w:hAnsi="Times New Roman" w:cs="Times New Roman"/>
          <w:sz w:val="28"/>
          <w:szCs w:val="28"/>
        </w:rPr>
        <w:t xml:space="preserve"> (</w:t>
      </w:r>
      <w:r w:rsidRPr="00B6472B">
        <w:rPr>
          <w:rFonts w:ascii="Times New Roman" w:eastAsia="Calibri" w:hAnsi="Times New Roman" w:cs="Times New Roman"/>
          <w:sz w:val="28"/>
          <w:szCs w:val="28"/>
        </w:rPr>
        <w:t>1,1</w:t>
      </w:r>
      <w:r w:rsidRPr="001B542E">
        <w:rPr>
          <w:rFonts w:ascii="Times New Roman" w:eastAsia="Calibri" w:hAnsi="Times New Roman" w:cs="Times New Roman"/>
          <w:sz w:val="28"/>
          <w:szCs w:val="28"/>
        </w:rPr>
        <w:t>&lt;7), следовательно, обработка возможна.</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Эксперименты показали работоспособность конструкции фрезы. Фото образцов после обработки </w:t>
      </w:r>
      <w:r w:rsidRPr="003F2FC0">
        <w:rPr>
          <w:rFonts w:ascii="Times New Roman" w:eastAsia="Calibri" w:hAnsi="Times New Roman" w:cs="Times New Roman"/>
          <w:sz w:val="28"/>
          <w:szCs w:val="28"/>
        </w:rPr>
        <w:t>сборной</w:t>
      </w:r>
      <w:r>
        <w:rPr>
          <w:rFonts w:ascii="Times New Roman" w:eastAsia="Calibri" w:hAnsi="Times New Roman" w:cs="Times New Roman"/>
          <w:sz w:val="28"/>
          <w:szCs w:val="28"/>
        </w:rPr>
        <w:t xml:space="preserve"> </w:t>
      </w:r>
      <w:r w:rsidRPr="003F2FC0">
        <w:rPr>
          <w:rFonts w:ascii="Times New Roman" w:eastAsia="Calibri" w:hAnsi="Times New Roman" w:cs="Times New Roman"/>
          <w:sz w:val="28"/>
          <w:szCs w:val="28"/>
        </w:rPr>
        <w:t>фрезой для размерной обработки ш</w:t>
      </w:r>
      <w:r>
        <w:rPr>
          <w:rFonts w:ascii="Times New Roman" w:eastAsia="Calibri" w:hAnsi="Times New Roman" w:cs="Times New Roman"/>
          <w:sz w:val="28"/>
          <w:szCs w:val="28"/>
        </w:rPr>
        <w:t>л</w:t>
      </w:r>
      <w:r w:rsidRPr="003F2FC0">
        <w:rPr>
          <w:rFonts w:ascii="Times New Roman" w:eastAsia="Calibri" w:hAnsi="Times New Roman" w:cs="Times New Roman"/>
          <w:sz w:val="28"/>
          <w:szCs w:val="28"/>
        </w:rPr>
        <w:t>ицев</w:t>
      </w:r>
      <w:r w:rsidRPr="001B542E">
        <w:rPr>
          <w:rFonts w:ascii="Times New Roman" w:eastAsia="Calibri" w:hAnsi="Times New Roman" w:cs="Times New Roman"/>
          <w:sz w:val="28"/>
          <w:szCs w:val="28"/>
        </w:rPr>
        <w:t xml:space="preserve"> представлены на рисунке 4.8. </w:t>
      </w:r>
    </w:p>
    <w:p w:rsidR="009E217F" w:rsidRPr="001B542E" w:rsidRDefault="009E217F" w:rsidP="009E217F">
      <w:pPr>
        <w:spacing w:after="0" w:line="240" w:lineRule="auto"/>
        <w:ind w:firstLine="425"/>
        <w:jc w:val="both"/>
        <w:rPr>
          <w:rFonts w:ascii="Times New Roman" w:eastAsia="Calibri" w:hAnsi="Times New Roman" w:cs="Times New Roman"/>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8"/>
        <w:gridCol w:w="3457"/>
        <w:gridCol w:w="3069"/>
      </w:tblGrid>
      <w:tr w:rsidR="009E217F" w:rsidRPr="001B542E" w:rsidTr="00B3020C">
        <w:tc>
          <w:tcPr>
            <w:tcW w:w="1689" w:type="pct"/>
          </w:tcPr>
          <w:p w:rsidR="009E217F" w:rsidRPr="001C2E00" w:rsidRDefault="009E217F" w:rsidP="00B3020C">
            <w:pPr>
              <w:spacing w:after="0" w:line="240" w:lineRule="auto"/>
              <w:jc w:val="center"/>
              <w:rPr>
                <w:rFonts w:ascii="Times New Roman" w:eastAsia="Calibri" w:hAnsi="Times New Roman" w:cs="Times New Roman"/>
                <w:sz w:val="16"/>
                <w:szCs w:val="28"/>
              </w:rPr>
            </w:pPr>
            <w:r>
              <w:rPr>
                <w:noProof/>
                <w:lang w:eastAsia="ru-RU"/>
              </w:rPr>
              <w:drawing>
                <wp:inline distT="0" distB="0" distL="0" distR="0" wp14:anchorId="3691D83B" wp14:editId="14211798">
                  <wp:extent cx="1444207" cy="1866900"/>
                  <wp:effectExtent l="0" t="0" r="381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39268" t="26462" r="32356" b="8289"/>
                          <a:stretch/>
                        </pic:blipFill>
                        <pic:spPr bwMode="auto">
                          <a:xfrm>
                            <a:off x="0" y="0"/>
                            <a:ext cx="1444469" cy="1867239"/>
                          </a:xfrm>
                          <a:prstGeom prst="rect">
                            <a:avLst/>
                          </a:prstGeom>
                          <a:ln>
                            <a:noFill/>
                          </a:ln>
                          <a:extLst>
                            <a:ext uri="{53640926-AAD7-44D8-BBD7-CCE9431645EC}">
                              <a14:shadowObscured xmlns:a14="http://schemas.microsoft.com/office/drawing/2010/main"/>
                            </a:ext>
                          </a:extLst>
                        </pic:spPr>
                      </pic:pic>
                    </a:graphicData>
                  </a:graphic>
                </wp:inline>
              </w:drawing>
            </w:r>
          </w:p>
        </w:tc>
        <w:tc>
          <w:tcPr>
            <w:tcW w:w="1754" w:type="pct"/>
          </w:tcPr>
          <w:p w:rsidR="009E217F" w:rsidRDefault="009E217F" w:rsidP="00B3020C">
            <w:pPr>
              <w:spacing w:after="0" w:line="240" w:lineRule="auto"/>
              <w:jc w:val="center"/>
              <w:rPr>
                <w:noProof/>
                <w:lang w:eastAsia="ru-RU"/>
              </w:rPr>
            </w:pPr>
            <w:r>
              <w:rPr>
                <w:noProof/>
                <w:lang w:eastAsia="ru-RU"/>
              </w:rPr>
              <w:drawing>
                <wp:inline distT="0" distB="0" distL="0" distR="0" wp14:anchorId="5492D29F" wp14:editId="1FA704A4">
                  <wp:extent cx="1900361" cy="1840601"/>
                  <wp:effectExtent l="0" t="0" r="5080" b="762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36672" t="43384" r="35817" b="9218"/>
                          <a:stretch/>
                        </pic:blipFill>
                        <pic:spPr bwMode="auto">
                          <a:xfrm>
                            <a:off x="0" y="0"/>
                            <a:ext cx="1907306" cy="1847328"/>
                          </a:xfrm>
                          <a:prstGeom prst="rect">
                            <a:avLst/>
                          </a:prstGeom>
                          <a:ln>
                            <a:noFill/>
                          </a:ln>
                          <a:extLst>
                            <a:ext uri="{53640926-AAD7-44D8-BBD7-CCE9431645EC}">
                              <a14:shadowObscured xmlns:a14="http://schemas.microsoft.com/office/drawing/2010/main"/>
                            </a:ext>
                          </a:extLst>
                        </pic:spPr>
                      </pic:pic>
                    </a:graphicData>
                  </a:graphic>
                </wp:inline>
              </w:drawing>
            </w:r>
          </w:p>
        </w:tc>
        <w:tc>
          <w:tcPr>
            <w:tcW w:w="1557" w:type="pct"/>
          </w:tcPr>
          <w:p w:rsidR="009E217F" w:rsidRDefault="009E217F" w:rsidP="00B3020C">
            <w:pPr>
              <w:spacing w:after="0" w:line="240" w:lineRule="auto"/>
              <w:jc w:val="center"/>
              <w:rPr>
                <w:noProof/>
                <w:lang w:eastAsia="ru-RU"/>
              </w:rPr>
            </w:pPr>
            <w:r>
              <w:rPr>
                <w:noProof/>
                <w:lang w:eastAsia="ru-RU"/>
              </w:rPr>
              <w:drawing>
                <wp:inline distT="0" distB="0" distL="0" distR="0" wp14:anchorId="6569CA1D" wp14:editId="267B9FC4">
                  <wp:extent cx="1464809" cy="1864303"/>
                  <wp:effectExtent l="0" t="0" r="254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35287" t="19385" r="32357" b="7364"/>
                          <a:stretch/>
                        </pic:blipFill>
                        <pic:spPr bwMode="auto">
                          <a:xfrm>
                            <a:off x="0" y="0"/>
                            <a:ext cx="1467425" cy="1867633"/>
                          </a:xfrm>
                          <a:prstGeom prst="rect">
                            <a:avLst/>
                          </a:prstGeom>
                          <a:ln>
                            <a:noFill/>
                          </a:ln>
                          <a:extLst>
                            <a:ext uri="{53640926-AAD7-44D8-BBD7-CCE9431645EC}">
                              <a14:shadowObscured xmlns:a14="http://schemas.microsoft.com/office/drawing/2010/main"/>
                            </a:ext>
                          </a:extLst>
                        </pic:spPr>
                      </pic:pic>
                    </a:graphicData>
                  </a:graphic>
                </wp:inline>
              </w:drawing>
            </w:r>
          </w:p>
        </w:tc>
      </w:tr>
      <w:tr w:rsidR="009E217F" w:rsidRPr="001C2E00" w:rsidTr="00B3020C">
        <w:tc>
          <w:tcPr>
            <w:tcW w:w="1689" w:type="pct"/>
          </w:tcPr>
          <w:p w:rsidR="009E217F" w:rsidRPr="001C2E00" w:rsidRDefault="009E217F" w:rsidP="00B3020C">
            <w:pPr>
              <w:spacing w:after="0" w:line="240" w:lineRule="auto"/>
              <w:ind w:firstLine="425"/>
              <w:jc w:val="center"/>
              <w:rPr>
                <w:rFonts w:ascii="Times New Roman" w:eastAsia="Calibri" w:hAnsi="Times New Roman" w:cs="Times New Roman"/>
                <w:sz w:val="24"/>
                <w:szCs w:val="28"/>
                <w:lang w:val="ru-RU"/>
              </w:rPr>
            </w:pPr>
            <w:r w:rsidRPr="001C2E00">
              <w:rPr>
                <w:rFonts w:ascii="Times New Roman" w:eastAsia="Calibri" w:hAnsi="Times New Roman" w:cs="Times New Roman"/>
                <w:sz w:val="24"/>
                <w:szCs w:val="28"/>
                <w:lang w:val="ru-RU"/>
              </w:rPr>
              <w:t>а</w:t>
            </w:r>
          </w:p>
        </w:tc>
        <w:tc>
          <w:tcPr>
            <w:tcW w:w="1754" w:type="pct"/>
          </w:tcPr>
          <w:p w:rsidR="009E217F" w:rsidRPr="001C2E00" w:rsidRDefault="009E217F" w:rsidP="00B3020C">
            <w:pPr>
              <w:spacing w:after="0" w:line="240" w:lineRule="auto"/>
              <w:ind w:firstLine="425"/>
              <w:jc w:val="center"/>
              <w:rPr>
                <w:rFonts w:ascii="Times New Roman" w:eastAsia="Calibri" w:hAnsi="Times New Roman" w:cs="Times New Roman"/>
                <w:sz w:val="24"/>
                <w:szCs w:val="28"/>
                <w:lang w:val="ru-RU"/>
              </w:rPr>
            </w:pPr>
            <w:r w:rsidRPr="001C2E00">
              <w:rPr>
                <w:rFonts w:ascii="Times New Roman" w:eastAsia="Calibri" w:hAnsi="Times New Roman" w:cs="Times New Roman"/>
                <w:sz w:val="24"/>
                <w:szCs w:val="28"/>
                <w:lang w:val="ru-RU"/>
              </w:rPr>
              <w:t>б</w:t>
            </w:r>
          </w:p>
        </w:tc>
        <w:tc>
          <w:tcPr>
            <w:tcW w:w="1557" w:type="pct"/>
          </w:tcPr>
          <w:p w:rsidR="009E217F" w:rsidRPr="001C2E00" w:rsidRDefault="009E217F" w:rsidP="00B3020C">
            <w:pPr>
              <w:spacing w:after="0" w:line="240" w:lineRule="auto"/>
              <w:ind w:firstLine="425"/>
              <w:jc w:val="center"/>
              <w:rPr>
                <w:rFonts w:ascii="Times New Roman" w:eastAsia="Calibri" w:hAnsi="Times New Roman" w:cs="Times New Roman"/>
                <w:sz w:val="24"/>
                <w:szCs w:val="28"/>
                <w:lang w:val="ru-RU"/>
              </w:rPr>
            </w:pPr>
            <w:r w:rsidRPr="001C2E00">
              <w:rPr>
                <w:rFonts w:ascii="Times New Roman" w:eastAsia="Calibri" w:hAnsi="Times New Roman" w:cs="Times New Roman"/>
                <w:sz w:val="24"/>
                <w:szCs w:val="28"/>
                <w:lang w:val="ru-RU"/>
              </w:rPr>
              <w:t>в</w:t>
            </w:r>
          </w:p>
        </w:tc>
      </w:tr>
    </w:tbl>
    <w:p w:rsidR="009E217F" w:rsidRPr="00B43E9A" w:rsidRDefault="009E217F" w:rsidP="009E217F">
      <w:pPr>
        <w:spacing w:after="0" w:line="240" w:lineRule="auto"/>
        <w:ind w:firstLine="425"/>
        <w:jc w:val="center"/>
        <w:rPr>
          <w:rFonts w:ascii="Times New Roman" w:eastAsia="Calibri" w:hAnsi="Times New Roman" w:cs="Times New Roman"/>
          <w:sz w:val="16"/>
          <w:szCs w:val="28"/>
        </w:rPr>
      </w:pPr>
    </w:p>
    <w:p w:rsidR="009E217F" w:rsidRPr="001C2E00" w:rsidRDefault="009E217F" w:rsidP="009E217F">
      <w:pPr>
        <w:spacing w:after="0" w:line="240" w:lineRule="auto"/>
        <w:jc w:val="center"/>
        <w:rPr>
          <w:rFonts w:ascii="Times New Roman" w:eastAsia="Calibri" w:hAnsi="Times New Roman" w:cs="Times New Roman"/>
          <w:sz w:val="28"/>
          <w:szCs w:val="28"/>
        </w:rPr>
      </w:pPr>
      <w:r w:rsidRPr="001C2E00">
        <w:rPr>
          <w:rFonts w:ascii="Times New Roman" w:eastAsia="Calibri" w:hAnsi="Times New Roman" w:cs="Times New Roman"/>
          <w:sz w:val="28"/>
          <w:szCs w:val="28"/>
        </w:rPr>
        <w:t>Рисунок 4.8 – Обра</w:t>
      </w:r>
      <w:r>
        <w:rPr>
          <w:rFonts w:ascii="Times New Roman" w:eastAsia="Calibri" w:hAnsi="Times New Roman" w:cs="Times New Roman"/>
          <w:sz w:val="28"/>
          <w:szCs w:val="28"/>
        </w:rPr>
        <w:t xml:space="preserve">зцы, обработанные предлагаемой </w:t>
      </w:r>
      <w:r w:rsidRPr="001C2E00">
        <w:rPr>
          <w:rFonts w:ascii="Times New Roman" w:eastAsia="Calibri" w:hAnsi="Times New Roman" w:cs="Times New Roman"/>
          <w:sz w:val="28"/>
          <w:szCs w:val="28"/>
        </w:rPr>
        <w:t>сборной</w:t>
      </w:r>
    </w:p>
    <w:p w:rsidR="009E217F" w:rsidRDefault="009E217F" w:rsidP="009E217F">
      <w:pPr>
        <w:spacing w:after="0" w:line="240" w:lineRule="auto"/>
        <w:ind w:firstLine="425"/>
        <w:jc w:val="center"/>
        <w:rPr>
          <w:rFonts w:ascii="Times New Roman" w:eastAsia="Calibri" w:hAnsi="Times New Roman" w:cs="Times New Roman"/>
          <w:sz w:val="28"/>
          <w:szCs w:val="28"/>
        </w:rPr>
      </w:pPr>
      <w:r>
        <w:rPr>
          <w:rFonts w:ascii="Times New Roman" w:eastAsia="Calibri" w:hAnsi="Times New Roman" w:cs="Times New Roman"/>
          <w:sz w:val="28"/>
          <w:szCs w:val="28"/>
        </w:rPr>
        <w:t>фрезой для размерной обработки шлицев</w:t>
      </w:r>
    </w:p>
    <w:p w:rsidR="009E217F" w:rsidRPr="001B542E" w:rsidRDefault="009E217F" w:rsidP="009E217F">
      <w:pPr>
        <w:spacing w:after="0" w:line="240" w:lineRule="auto"/>
        <w:ind w:firstLine="425"/>
        <w:jc w:val="center"/>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Сконструированная сборная фреза со сменными пластинами позволяет:</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1) обрабатывать на валах шлицы нескольких типоразмеров;</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2) получать различные размеры ширины паза без настройки при наладке станка;</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3) обеспечить получение диапазона размеров диаметров выступов и впадин.</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Также за счет того, что сменные пластины имеют 4 грани, экономиться ресурс резания фрезы с поочерёдным поворотом граней пластин при их износе.</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Таким образом, спроектированная сборная фреза со сменными пластинами для размерной обработки шлицев обеспечивает уменьшение финансовых затрат на инструмент за счет:</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повышения на 25% стойкости, так как в твердосплавных пластинах отсутствуют термические напряжения, которые существенно уменьшают запас прочности и приводят к появлению трещин, сколов и поломок;</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больших скоростей резания и производительности за счет применения твердых сплавов, обладающих высокой износостойкостью;</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меньшего времени наладки инструментов на размер из-за простоты замены затупившихся режущих кромок и взаимозаменяемости высокоточных СМП;</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отсутствия повторной заточки инструментов;</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постоянства геометрических параметров инструментов, которые определяются точностью исполнения СМП;</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экономии дефицитного вольфрама за счет возврата в металлургическую промышленность около 90% использованных СМП;</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меньшего запаса инструментов в целом, так как один корпус фрезы может использоваться многократно для десятков СМП;</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низкой стоимости обработки и существенного повышения экономической скорости резания; </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возможности прим</w:t>
      </w:r>
      <w:r>
        <w:rPr>
          <w:rFonts w:ascii="Times New Roman" w:eastAsia="Calibri" w:hAnsi="Times New Roman" w:cs="Times New Roman"/>
          <w:sz w:val="28"/>
          <w:szCs w:val="28"/>
        </w:rPr>
        <w:t>енения износостойких покрытий [5</w:t>
      </w:r>
      <w:r w:rsidRPr="001A642C">
        <w:rPr>
          <w:rFonts w:ascii="Times New Roman" w:eastAsia="Calibri" w:hAnsi="Times New Roman" w:cs="Times New Roman"/>
          <w:sz w:val="28"/>
          <w:szCs w:val="28"/>
        </w:rPr>
        <w:t>5</w:t>
      </w:r>
      <w:r w:rsidRPr="001B542E">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72].</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4.2</w:t>
      </w:r>
      <w:r w:rsidRPr="001B542E">
        <w:rPr>
          <w:rFonts w:ascii="Times New Roman" w:eastAsia="Calibri" w:hAnsi="Times New Roman" w:cs="Times New Roman"/>
          <w:b/>
          <w:sz w:val="28"/>
          <w:szCs w:val="28"/>
        </w:rPr>
        <w:t xml:space="preserve"> Имитационное моделирование напряженного состояния сборной фрезы со сменными пластинами в процессе механической обработки</w:t>
      </w:r>
    </w:p>
    <w:p w:rsidR="009E217F" w:rsidRPr="001B542E" w:rsidRDefault="009E217F" w:rsidP="009E217F">
      <w:pPr>
        <w:spacing w:after="0" w:line="240" w:lineRule="auto"/>
        <w:ind w:firstLine="709"/>
        <w:jc w:val="both"/>
        <w:rPr>
          <w:rFonts w:ascii="Times New Roman" w:eastAsia="Arial Unicode MS" w:hAnsi="Times New Roman" w:cs="Times New Roman"/>
          <w:color w:val="000000"/>
          <w:sz w:val="28"/>
          <w:szCs w:val="28"/>
          <w:u w:color="000000"/>
          <w:bdr w:val="nil"/>
          <w:lang w:eastAsia="ru-RU"/>
        </w:rPr>
      </w:pPr>
      <w:r w:rsidRPr="001B542E">
        <w:rPr>
          <w:rFonts w:ascii="Times New Roman" w:eastAsia="Calibri" w:hAnsi="Times New Roman" w:cs="Times New Roman"/>
          <w:sz w:val="28"/>
          <w:szCs w:val="28"/>
        </w:rPr>
        <w:t>Имитационное моделирование напряженного состояния фрезы сборной со сменными пластинами в процессе механической обработки</w:t>
      </w:r>
      <w:r w:rsidRPr="001B542E">
        <w:rPr>
          <w:rFonts w:ascii="Times New Roman" w:eastAsia="Arial Unicode MS" w:hAnsi="Times New Roman" w:cs="Times New Roman"/>
          <w:color w:val="000000"/>
          <w:sz w:val="28"/>
          <w:szCs w:val="28"/>
          <w:u w:color="000000"/>
          <w:bdr w:val="nil"/>
          <w:lang w:eastAsia="ru-RU"/>
        </w:rPr>
        <w:t xml:space="preserve"> осуществлялось в программе </w:t>
      </w:r>
      <w:r w:rsidRPr="001B542E">
        <w:rPr>
          <w:rFonts w:ascii="Times New Roman" w:eastAsia="Arial Unicode MS" w:hAnsi="Times New Roman" w:cs="Times New Roman"/>
          <w:color w:val="000000"/>
          <w:sz w:val="28"/>
          <w:szCs w:val="28"/>
          <w:u w:color="000000"/>
          <w:bdr w:val="nil"/>
          <w:lang w:val="en-US" w:eastAsia="ru-RU"/>
        </w:rPr>
        <w:t>BETA</w:t>
      </w:r>
      <w:r w:rsidRPr="001B542E">
        <w:rPr>
          <w:rFonts w:ascii="Times New Roman" w:eastAsia="Arial Unicode MS" w:hAnsi="Times New Roman" w:cs="Times New Roman"/>
          <w:color w:val="000000"/>
          <w:sz w:val="28"/>
          <w:szCs w:val="28"/>
          <w:u w:color="000000"/>
          <w:bdr w:val="nil"/>
          <w:lang w:eastAsia="ru-RU"/>
        </w:rPr>
        <w:t xml:space="preserve"> </w:t>
      </w:r>
      <w:r w:rsidRPr="001B542E">
        <w:rPr>
          <w:rFonts w:ascii="Times New Roman" w:eastAsia="Arial Unicode MS" w:hAnsi="Times New Roman" w:cs="Times New Roman"/>
          <w:color w:val="000000"/>
          <w:sz w:val="28"/>
          <w:szCs w:val="28"/>
          <w:u w:color="000000"/>
          <w:bdr w:val="nil"/>
          <w:lang w:val="en-US" w:eastAsia="ru-RU"/>
        </w:rPr>
        <w:t>CAE</w:t>
      </w:r>
      <w:r w:rsidRPr="001B542E">
        <w:rPr>
          <w:rFonts w:ascii="Times New Roman" w:eastAsia="Arial Unicode MS" w:hAnsi="Times New Roman" w:cs="Times New Roman"/>
          <w:color w:val="000000"/>
          <w:sz w:val="28"/>
          <w:szCs w:val="28"/>
          <w:u w:color="000000"/>
          <w:bdr w:val="nil"/>
          <w:lang w:eastAsia="ru-RU"/>
        </w:rPr>
        <w:t xml:space="preserve"> </w:t>
      </w:r>
      <w:r>
        <w:rPr>
          <w:rFonts w:ascii="Times New Roman" w:eastAsia="Arial Unicode MS" w:hAnsi="Times New Roman" w:cs="Times New Roman"/>
          <w:color w:val="000000"/>
          <w:sz w:val="28"/>
          <w:szCs w:val="28"/>
          <w:u w:color="000000"/>
          <w:bdr w:val="nil"/>
          <w:lang w:val="en-US" w:eastAsia="ru-RU"/>
        </w:rPr>
        <w:t>System</w:t>
      </w:r>
      <w:r w:rsidRPr="001B542E">
        <w:rPr>
          <w:rFonts w:ascii="Times New Roman" w:eastAsia="Arial Unicode MS" w:hAnsi="Times New Roman" w:cs="Times New Roman"/>
          <w:color w:val="000000"/>
          <w:sz w:val="28"/>
          <w:szCs w:val="28"/>
          <w:u w:color="000000"/>
          <w:bdr w:val="nil"/>
          <w:lang w:eastAsia="ru-RU"/>
        </w:rPr>
        <w:t xml:space="preserve">, </w:t>
      </w:r>
      <w:r w:rsidRPr="001B542E">
        <w:rPr>
          <w:rFonts w:ascii="Times New Roman" w:eastAsia="Arial Unicode MS" w:hAnsi="Times New Roman" w:cs="Times New Roman"/>
          <w:color w:val="000000"/>
          <w:sz w:val="28"/>
          <w:szCs w:val="28"/>
          <w:u w:color="000000"/>
          <w:bdr w:val="nil"/>
          <w:lang w:val="en-US" w:eastAsia="ru-RU"/>
        </w:rPr>
        <w:t>ABAQUS</w:t>
      </w:r>
      <w:r w:rsidRPr="001B542E">
        <w:rPr>
          <w:rFonts w:ascii="Times New Roman" w:eastAsia="Arial Unicode MS" w:hAnsi="Times New Roman" w:cs="Times New Roman"/>
          <w:color w:val="000000"/>
          <w:sz w:val="28"/>
          <w:szCs w:val="28"/>
          <w:u w:color="000000"/>
          <w:bdr w:val="nil"/>
          <w:lang w:eastAsia="ru-RU"/>
        </w:rPr>
        <w:t xml:space="preserve"> методом конечных элементов.</w:t>
      </w:r>
    </w:p>
    <w:p w:rsidR="009E217F" w:rsidRPr="001B542E" w:rsidRDefault="009E217F" w:rsidP="009E217F">
      <w:pPr>
        <w:spacing w:after="0" w:line="240" w:lineRule="auto"/>
        <w:ind w:firstLine="709"/>
        <w:jc w:val="both"/>
        <w:rPr>
          <w:rFonts w:ascii="Times New Roman" w:eastAsia="Arial Unicode MS" w:hAnsi="Times New Roman" w:cs="Times New Roman"/>
          <w:color w:val="000000"/>
          <w:sz w:val="28"/>
          <w:szCs w:val="28"/>
          <w:u w:color="000000"/>
          <w:bdr w:val="nil"/>
          <w:lang w:eastAsia="ru-RU"/>
        </w:rPr>
      </w:pPr>
      <w:r w:rsidRPr="001B542E">
        <w:rPr>
          <w:rFonts w:ascii="Times New Roman" w:eastAsia="Calibri" w:hAnsi="Times New Roman" w:cs="Times New Roman"/>
          <w:sz w:val="28"/>
          <w:szCs w:val="28"/>
        </w:rPr>
        <w:t>Метод конечных элементов (МКЭ) – основной метод современной вычислительной механики, лежащий в основе подавляющего большинства современных программных комплексов, предназначенных для выполнения расчетов ин</w:t>
      </w:r>
      <w:r>
        <w:rPr>
          <w:rFonts w:ascii="Times New Roman" w:eastAsia="Calibri" w:hAnsi="Times New Roman" w:cs="Times New Roman"/>
          <w:sz w:val="28"/>
          <w:szCs w:val="28"/>
        </w:rPr>
        <w:t>женерных конструкций на ЭВМ [</w:t>
      </w:r>
      <w:r w:rsidRPr="008C290E">
        <w:rPr>
          <w:rFonts w:ascii="Times New Roman" w:eastAsia="Calibri" w:hAnsi="Times New Roman" w:cs="Times New Roman"/>
          <w:sz w:val="28"/>
          <w:szCs w:val="28"/>
        </w:rPr>
        <w:t>6</w:t>
      </w:r>
      <w:r w:rsidRPr="009F02F4">
        <w:rPr>
          <w:rFonts w:ascii="Times New Roman" w:eastAsia="Calibri" w:hAnsi="Times New Roman" w:cs="Times New Roman"/>
          <w:sz w:val="28"/>
          <w:szCs w:val="28"/>
        </w:rPr>
        <w:t>6</w:t>
      </w:r>
      <w:r w:rsidRPr="001B542E">
        <w:rPr>
          <w:rFonts w:ascii="Times New Roman" w:eastAsia="Calibri" w:hAnsi="Times New Roman" w:cs="Times New Roman"/>
          <w:sz w:val="28"/>
          <w:szCs w:val="28"/>
        </w:rPr>
        <w:t>].</w:t>
      </w:r>
    </w:p>
    <w:p w:rsidR="009E217F" w:rsidRPr="001B542E" w:rsidRDefault="009E217F" w:rsidP="009E217F">
      <w:pPr>
        <w:spacing w:after="0" w:line="240" w:lineRule="auto"/>
        <w:ind w:firstLine="709"/>
        <w:jc w:val="both"/>
        <w:rPr>
          <w:rFonts w:ascii="Times New Roman" w:eastAsia="Arial Unicode MS" w:hAnsi="Times New Roman" w:cs="Times New Roman"/>
          <w:color w:val="000000"/>
          <w:sz w:val="28"/>
          <w:szCs w:val="28"/>
          <w:u w:color="000000"/>
          <w:bdr w:val="nil"/>
          <w:lang w:eastAsia="ru-RU"/>
        </w:rPr>
      </w:pPr>
      <w:r w:rsidRPr="001B542E">
        <w:rPr>
          <w:rFonts w:ascii="Times New Roman" w:eastAsia="Calibri" w:hAnsi="Times New Roman" w:cs="Times New Roman"/>
          <w:sz w:val="28"/>
          <w:szCs w:val="28"/>
        </w:rPr>
        <w:t>МКЭ используется для решения разнообразных задач, как в области прочностных расчетов, так и во многих других сферах: гидродинамике, электромагнетизме, теплопроводности и др. Метод конечных элементов позволяет практически полностью автоматизировать расчет механических систем, хотя, как правило, требует выполнения значительно большего числа вычислительных операций по сравнению с классическими методами механики деформируемого твер</w:t>
      </w:r>
      <w:r>
        <w:rPr>
          <w:rFonts w:ascii="Times New Roman" w:eastAsia="Calibri" w:hAnsi="Times New Roman" w:cs="Times New Roman"/>
          <w:sz w:val="28"/>
          <w:szCs w:val="28"/>
        </w:rPr>
        <w:t>дого тела [</w:t>
      </w:r>
      <w:r w:rsidRPr="008C290E">
        <w:rPr>
          <w:rFonts w:ascii="Times New Roman" w:eastAsia="Calibri" w:hAnsi="Times New Roman" w:cs="Times New Roman"/>
          <w:sz w:val="28"/>
          <w:szCs w:val="28"/>
        </w:rPr>
        <w:t>6</w:t>
      </w:r>
      <w:r w:rsidRPr="009F02F4">
        <w:rPr>
          <w:rFonts w:ascii="Times New Roman" w:eastAsia="Calibri" w:hAnsi="Times New Roman" w:cs="Times New Roman"/>
          <w:sz w:val="28"/>
          <w:szCs w:val="28"/>
        </w:rPr>
        <w:t>7</w:t>
      </w:r>
      <w:r w:rsidRPr="001B542E">
        <w:rPr>
          <w:rFonts w:ascii="Times New Roman" w:eastAsia="Calibri" w:hAnsi="Times New Roman" w:cs="Times New Roman"/>
          <w:sz w:val="28"/>
          <w:szCs w:val="28"/>
        </w:rPr>
        <w:t>].</w:t>
      </w:r>
    </w:p>
    <w:p w:rsidR="009E217F" w:rsidRPr="001B542E" w:rsidRDefault="009E217F" w:rsidP="009E217F">
      <w:pPr>
        <w:spacing w:after="0" w:line="240" w:lineRule="auto"/>
        <w:ind w:firstLine="709"/>
        <w:jc w:val="both"/>
        <w:rPr>
          <w:rFonts w:ascii="Times New Roman" w:eastAsia="Arial Unicode MS" w:hAnsi="Times New Roman" w:cs="Times New Roman"/>
          <w:color w:val="000000"/>
          <w:sz w:val="28"/>
          <w:szCs w:val="28"/>
          <w:u w:color="000000"/>
          <w:bdr w:val="nil"/>
          <w:lang w:eastAsia="ru-RU"/>
        </w:rPr>
      </w:pPr>
      <w:r w:rsidRPr="001B542E">
        <w:rPr>
          <w:rFonts w:ascii="Times New Roman" w:eastAsia="Calibri" w:hAnsi="Times New Roman" w:cs="Times New Roman"/>
          <w:sz w:val="28"/>
          <w:szCs w:val="28"/>
        </w:rPr>
        <w:t>Современный уровень развития вычислительной техники открывает широкие возможности для внедрения МКЭ в инженерную практику. Поэтому знание основ метода конечных элементов и современных программных средств, позволяющих на его основе решать разнообразные задачи, в наше время для инженера является абсолютно необходимым. В МКЭ исследуемая конструкция мысленно разбивается на отдельные части – конечные элементы, соединяющиеся между собой в узлах. Совокупность соединенных между собой и прикрепленных к основанию конечных элементов образует расчетную схему, называемую конечно</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элементной схемой </w:t>
      </w:r>
      <w:r>
        <w:rPr>
          <w:rFonts w:ascii="Times New Roman" w:eastAsia="Calibri" w:hAnsi="Times New Roman" w:cs="Times New Roman"/>
          <w:sz w:val="28"/>
          <w:szCs w:val="28"/>
        </w:rPr>
        <w:t>или конечно-элементной моделью [</w:t>
      </w:r>
      <w:r w:rsidRPr="008C290E">
        <w:rPr>
          <w:rFonts w:ascii="Times New Roman" w:eastAsia="Calibri" w:hAnsi="Times New Roman" w:cs="Times New Roman"/>
          <w:sz w:val="28"/>
          <w:szCs w:val="28"/>
        </w:rPr>
        <w:t>6</w:t>
      </w:r>
      <w:r w:rsidRPr="009F02F4">
        <w:rPr>
          <w:rFonts w:ascii="Times New Roman" w:eastAsia="Calibri" w:hAnsi="Times New Roman" w:cs="Times New Roman"/>
          <w:sz w:val="28"/>
          <w:szCs w:val="28"/>
        </w:rPr>
        <w:t>8</w:t>
      </w:r>
      <w:r w:rsidRPr="001B542E">
        <w:rPr>
          <w:rFonts w:ascii="Times New Roman" w:eastAsia="Calibri" w:hAnsi="Times New Roman" w:cs="Times New Roman"/>
          <w:sz w:val="28"/>
          <w:szCs w:val="28"/>
        </w:rPr>
        <w:t>].</w:t>
      </w:r>
    </w:p>
    <w:p w:rsidR="009E217F" w:rsidRPr="001B542E" w:rsidRDefault="009E217F" w:rsidP="009E217F">
      <w:pPr>
        <w:spacing w:after="0" w:line="240" w:lineRule="auto"/>
        <w:ind w:firstLine="709"/>
        <w:jc w:val="both"/>
        <w:rPr>
          <w:rFonts w:ascii="Times New Roman" w:eastAsia="Arial Unicode MS" w:hAnsi="Times New Roman" w:cs="Times New Roman"/>
          <w:color w:val="000000"/>
          <w:sz w:val="28"/>
          <w:szCs w:val="28"/>
          <w:u w:color="000000"/>
          <w:bdr w:val="nil"/>
          <w:lang w:eastAsia="ru-RU"/>
        </w:rPr>
      </w:pPr>
      <w:r w:rsidRPr="001B542E">
        <w:rPr>
          <w:rFonts w:ascii="Times New Roman" w:eastAsia="Arial Unicode MS" w:hAnsi="Times New Roman" w:cs="Times New Roman"/>
          <w:color w:val="000000"/>
          <w:sz w:val="28"/>
          <w:szCs w:val="28"/>
          <w:u w:color="000000"/>
          <w:bdr w:val="nil"/>
          <w:lang w:eastAsia="ru-RU"/>
        </w:rPr>
        <w:t xml:space="preserve">Метод конечных элементов </w:t>
      </w:r>
      <w:r>
        <w:rPr>
          <w:rFonts w:ascii="Times New Roman" w:eastAsia="Arial Unicode MS" w:hAnsi="Times New Roman" w:cs="Times New Roman"/>
          <w:color w:val="000000"/>
          <w:sz w:val="28"/>
          <w:szCs w:val="28"/>
          <w:u w:color="000000"/>
          <w:bdr w:val="nil"/>
          <w:lang w:eastAsia="ru-RU"/>
        </w:rPr>
        <w:t>–</w:t>
      </w:r>
      <w:r w:rsidRPr="001B542E">
        <w:rPr>
          <w:rFonts w:ascii="Times New Roman" w:eastAsia="Arial Unicode MS" w:hAnsi="Times New Roman" w:cs="Times New Roman"/>
          <w:color w:val="000000"/>
          <w:sz w:val="28"/>
          <w:szCs w:val="28"/>
          <w:u w:color="000000"/>
          <w:bdr w:val="nil"/>
          <w:lang w:eastAsia="ru-RU"/>
        </w:rPr>
        <w:t xml:space="preserve"> один из наиболее эффективных численных методов решения математических задач, описывающих состояние физических си</w:t>
      </w:r>
      <w:r>
        <w:rPr>
          <w:rFonts w:ascii="Times New Roman" w:eastAsia="Arial Unicode MS" w:hAnsi="Times New Roman" w:cs="Times New Roman"/>
          <w:color w:val="000000"/>
          <w:sz w:val="28"/>
          <w:szCs w:val="28"/>
          <w:u w:color="000000"/>
          <w:bdr w:val="nil"/>
          <w:lang w:eastAsia="ru-RU"/>
        </w:rPr>
        <w:t>стем сложной структуры [6</w:t>
      </w:r>
      <w:r w:rsidRPr="009F02F4">
        <w:rPr>
          <w:rFonts w:ascii="Times New Roman" w:eastAsia="Arial Unicode MS" w:hAnsi="Times New Roman" w:cs="Times New Roman"/>
          <w:color w:val="000000"/>
          <w:sz w:val="28"/>
          <w:szCs w:val="28"/>
          <w:u w:color="000000"/>
          <w:bdr w:val="nil"/>
          <w:lang w:eastAsia="ru-RU"/>
        </w:rPr>
        <w:t>9</w:t>
      </w:r>
      <w:r w:rsidRPr="001B542E">
        <w:rPr>
          <w:rFonts w:ascii="Times New Roman" w:eastAsia="Arial Unicode MS" w:hAnsi="Times New Roman" w:cs="Times New Roman"/>
          <w:color w:val="000000"/>
          <w:sz w:val="28"/>
          <w:szCs w:val="28"/>
          <w:u w:color="000000"/>
          <w:bdr w:val="nil"/>
          <w:lang w:eastAsia="ru-RU"/>
        </w:rPr>
        <w:t>].</w:t>
      </w:r>
    </w:p>
    <w:p w:rsidR="009E217F" w:rsidRPr="001B542E" w:rsidRDefault="009E217F" w:rsidP="009E217F">
      <w:pPr>
        <w:spacing w:after="0" w:line="240" w:lineRule="auto"/>
        <w:ind w:firstLine="709"/>
        <w:jc w:val="both"/>
        <w:rPr>
          <w:rFonts w:ascii="Times New Roman" w:eastAsia="Arial Unicode MS" w:hAnsi="Times New Roman" w:cs="Times New Roman"/>
          <w:color w:val="000000"/>
          <w:sz w:val="28"/>
          <w:szCs w:val="28"/>
          <w:u w:color="000000"/>
          <w:bdr w:val="nil"/>
          <w:lang w:eastAsia="ru-RU"/>
        </w:rPr>
      </w:pPr>
      <w:r w:rsidRPr="001B542E">
        <w:rPr>
          <w:rFonts w:ascii="Times New Roman" w:eastAsia="Arial Unicode MS" w:hAnsi="Times New Roman" w:cs="Times New Roman"/>
          <w:color w:val="000000"/>
          <w:sz w:val="28"/>
          <w:szCs w:val="28"/>
          <w:u w:color="000000"/>
          <w:bdr w:val="nil"/>
          <w:lang w:eastAsia="ru-RU"/>
        </w:rPr>
        <w:t>Метод конечных элементов позволяет построить удобную схему формирования системы алгебраических уравнений относительно узловых значений искомой функции. Приближенная аппроксимация решения при помощи простых полиномиальных функций и все необходимые операции выполняются на отдельном типовом элементе. Затем производится объединение элементов, что приводит к требуемой системе алгебраических уравнений. Такой алгоритм перехода от отдельного элемента к их полному набору особенно удобен для геометричес</w:t>
      </w:r>
      <w:r>
        <w:rPr>
          <w:rFonts w:ascii="Times New Roman" w:eastAsia="Arial Unicode MS" w:hAnsi="Times New Roman" w:cs="Times New Roman"/>
          <w:color w:val="000000"/>
          <w:sz w:val="28"/>
          <w:szCs w:val="28"/>
          <w:u w:color="000000"/>
          <w:bdr w:val="nil"/>
          <w:lang w:eastAsia="ru-RU"/>
        </w:rPr>
        <w:t>ки и физически сложных систем [</w:t>
      </w:r>
      <w:r w:rsidRPr="008C290E">
        <w:rPr>
          <w:rFonts w:ascii="Times New Roman" w:eastAsia="Arial Unicode MS" w:hAnsi="Times New Roman" w:cs="Times New Roman"/>
          <w:color w:val="000000"/>
          <w:sz w:val="28"/>
          <w:szCs w:val="28"/>
          <w:u w:color="000000"/>
          <w:bdr w:val="nil"/>
          <w:lang w:eastAsia="ru-RU"/>
        </w:rPr>
        <w:t>6</w:t>
      </w:r>
      <w:r w:rsidRPr="003761BA">
        <w:rPr>
          <w:rFonts w:ascii="Times New Roman" w:eastAsia="Arial Unicode MS" w:hAnsi="Times New Roman" w:cs="Times New Roman"/>
          <w:color w:val="000000"/>
          <w:sz w:val="28"/>
          <w:szCs w:val="28"/>
          <w:u w:color="000000"/>
          <w:bdr w:val="nil"/>
          <w:lang w:eastAsia="ru-RU"/>
        </w:rPr>
        <w:t>8</w:t>
      </w:r>
      <w:r w:rsidRPr="001B542E">
        <w:rPr>
          <w:rFonts w:ascii="Times New Roman" w:eastAsia="Arial Unicode MS" w:hAnsi="Times New Roman" w:cs="Times New Roman"/>
          <w:color w:val="000000"/>
          <w:sz w:val="28"/>
          <w:szCs w:val="28"/>
          <w:u w:color="000000"/>
          <w:bdr w:val="nil"/>
          <w:lang w:eastAsia="ru-RU"/>
        </w:rPr>
        <w:t xml:space="preserve">, </w:t>
      </w:r>
      <w:r w:rsidRPr="001B542E">
        <w:rPr>
          <w:rFonts w:ascii="Times New Roman" w:eastAsia="Arial Unicode MS" w:hAnsi="Times New Roman" w:cs="Times New Roman"/>
          <w:color w:val="000000"/>
          <w:sz w:val="28"/>
          <w:szCs w:val="28"/>
          <w:u w:color="000000"/>
          <w:bdr w:val="nil"/>
          <w:lang w:val="en-US" w:eastAsia="ru-RU"/>
        </w:rPr>
        <w:t>c</w:t>
      </w:r>
      <w:r w:rsidRPr="001B542E">
        <w:rPr>
          <w:rFonts w:ascii="Times New Roman" w:eastAsia="Arial Unicode MS" w:hAnsi="Times New Roman" w:cs="Times New Roman"/>
          <w:color w:val="000000"/>
          <w:sz w:val="28"/>
          <w:szCs w:val="28"/>
          <w:u w:color="000000"/>
          <w:bdr w:val="nil"/>
          <w:lang w:eastAsia="ru-RU"/>
        </w:rPr>
        <w:t>.</w:t>
      </w:r>
      <w:r>
        <w:rPr>
          <w:rFonts w:ascii="Times New Roman" w:eastAsia="Arial Unicode MS" w:hAnsi="Times New Roman" w:cs="Times New Roman"/>
          <w:color w:val="000000"/>
          <w:sz w:val="28"/>
          <w:szCs w:val="28"/>
          <w:u w:color="000000"/>
          <w:bdr w:val="nil"/>
          <w:lang w:eastAsia="ru-RU"/>
        </w:rPr>
        <w:t> </w:t>
      </w:r>
      <w:r w:rsidRPr="001B542E">
        <w:rPr>
          <w:rFonts w:ascii="Times New Roman" w:eastAsia="Arial Unicode MS" w:hAnsi="Times New Roman" w:cs="Times New Roman"/>
          <w:color w:val="000000"/>
          <w:sz w:val="28"/>
          <w:szCs w:val="28"/>
          <w:u w:color="000000"/>
          <w:bdr w:val="nil"/>
          <w:lang w:eastAsia="ru-RU"/>
        </w:rPr>
        <w:t>1].</w:t>
      </w:r>
    </w:p>
    <w:p w:rsidR="009E217F" w:rsidRPr="001B542E" w:rsidRDefault="009E217F" w:rsidP="009E217F">
      <w:pPr>
        <w:spacing w:after="0" w:line="240" w:lineRule="auto"/>
        <w:ind w:firstLine="709"/>
        <w:jc w:val="both"/>
        <w:rPr>
          <w:rFonts w:ascii="Times New Roman" w:eastAsia="Arial Unicode MS" w:hAnsi="Times New Roman" w:cs="Times New Roman"/>
          <w:color w:val="000000"/>
          <w:sz w:val="28"/>
          <w:szCs w:val="28"/>
          <w:u w:color="000000"/>
          <w:bdr w:val="nil"/>
          <w:lang w:eastAsia="ru-RU"/>
        </w:rPr>
      </w:pPr>
      <w:r w:rsidRPr="001B542E">
        <w:rPr>
          <w:rFonts w:ascii="Times New Roman" w:eastAsia="Arial Unicode MS" w:hAnsi="Times New Roman" w:cs="Times New Roman"/>
          <w:color w:val="000000"/>
          <w:sz w:val="28"/>
          <w:szCs w:val="28"/>
          <w:u w:color="000000"/>
          <w:bdr w:val="nil"/>
          <w:lang w:eastAsia="ru-RU"/>
        </w:rPr>
        <w:t>Каждое отдельное алгебраическое уравнение, полученное на основе метода конечных элементов, содержит незначительную часть узловых неизвестных от общего их числа. Другими словами, многие коэффициенты в уравнениях алгебраической системы равны нулю, что зна</w:t>
      </w:r>
      <w:r>
        <w:rPr>
          <w:rFonts w:ascii="Times New Roman" w:eastAsia="Arial Unicode MS" w:hAnsi="Times New Roman" w:cs="Times New Roman"/>
          <w:color w:val="000000"/>
          <w:sz w:val="28"/>
          <w:szCs w:val="28"/>
          <w:u w:color="000000"/>
          <w:bdr w:val="nil"/>
          <w:lang w:eastAsia="ru-RU"/>
        </w:rPr>
        <w:t>чительно облегчает ее решение [</w:t>
      </w:r>
      <w:r w:rsidRPr="009F02F4">
        <w:rPr>
          <w:rFonts w:ascii="Times New Roman" w:eastAsia="Arial Unicode MS" w:hAnsi="Times New Roman" w:cs="Times New Roman"/>
          <w:color w:val="000000"/>
          <w:sz w:val="28"/>
          <w:szCs w:val="28"/>
          <w:u w:color="000000"/>
          <w:bdr w:val="nil"/>
          <w:lang w:eastAsia="ru-RU"/>
        </w:rPr>
        <w:t>70</w:t>
      </w:r>
      <w:r w:rsidRPr="001B542E">
        <w:rPr>
          <w:rFonts w:ascii="Times New Roman" w:eastAsia="Arial Unicode MS" w:hAnsi="Times New Roman" w:cs="Times New Roman"/>
          <w:color w:val="000000"/>
          <w:sz w:val="28"/>
          <w:szCs w:val="28"/>
          <w:u w:color="000000"/>
          <w:bdr w:val="nil"/>
          <w:lang w:eastAsia="ru-RU"/>
        </w:rPr>
        <w:t>].</w:t>
      </w:r>
    </w:p>
    <w:p w:rsidR="009E217F" w:rsidRPr="001B542E" w:rsidRDefault="009E217F" w:rsidP="009E217F">
      <w:pPr>
        <w:spacing w:after="0" w:line="240" w:lineRule="auto"/>
        <w:ind w:firstLine="709"/>
        <w:jc w:val="both"/>
        <w:rPr>
          <w:rFonts w:ascii="Times New Roman" w:eastAsia="Calibri" w:hAnsi="Times New Roman" w:cs="Times New Roman"/>
          <w:color w:val="000000"/>
          <w:sz w:val="28"/>
          <w:szCs w:val="28"/>
          <w:shd w:val="clear" w:color="auto" w:fill="FFFFFF"/>
        </w:rPr>
      </w:pPr>
      <w:r w:rsidRPr="001B542E">
        <w:rPr>
          <w:rFonts w:ascii="Times New Roman" w:eastAsia="Arial Unicode MS" w:hAnsi="Times New Roman" w:cs="Times New Roman"/>
          <w:color w:val="000000"/>
          <w:sz w:val="28"/>
          <w:szCs w:val="28"/>
          <w:u w:color="000000"/>
          <w:bdr w:val="nil"/>
          <w:lang w:eastAsia="ru-RU"/>
        </w:rPr>
        <w:t xml:space="preserve">Программное обеспечение </w:t>
      </w:r>
      <w:r w:rsidRPr="001B542E">
        <w:rPr>
          <w:rFonts w:ascii="Times New Roman" w:eastAsia="Arial Unicode MS" w:hAnsi="Times New Roman" w:cs="Times New Roman"/>
          <w:color w:val="000000"/>
          <w:sz w:val="28"/>
          <w:szCs w:val="28"/>
          <w:u w:color="000000"/>
          <w:bdr w:val="nil"/>
          <w:lang w:val="en-US" w:eastAsia="ru-RU"/>
        </w:rPr>
        <w:t>BETA</w:t>
      </w:r>
      <w:r w:rsidRPr="001B542E">
        <w:rPr>
          <w:rFonts w:ascii="Times New Roman" w:eastAsia="Arial Unicode MS" w:hAnsi="Times New Roman" w:cs="Times New Roman"/>
          <w:color w:val="000000"/>
          <w:sz w:val="28"/>
          <w:szCs w:val="28"/>
          <w:u w:color="000000"/>
          <w:bdr w:val="nil"/>
          <w:lang w:eastAsia="ru-RU"/>
        </w:rPr>
        <w:t xml:space="preserve"> </w:t>
      </w:r>
      <w:r w:rsidRPr="001B542E">
        <w:rPr>
          <w:rFonts w:ascii="Times New Roman" w:eastAsia="Arial Unicode MS" w:hAnsi="Times New Roman" w:cs="Times New Roman"/>
          <w:color w:val="000000"/>
          <w:sz w:val="28"/>
          <w:szCs w:val="28"/>
          <w:u w:color="000000"/>
          <w:bdr w:val="nil"/>
          <w:lang w:val="en-US" w:eastAsia="ru-RU"/>
        </w:rPr>
        <w:t>CAE</w:t>
      </w:r>
      <w:r w:rsidRPr="001B542E">
        <w:rPr>
          <w:rFonts w:ascii="Times New Roman" w:eastAsia="Arial Unicode MS" w:hAnsi="Times New Roman" w:cs="Times New Roman"/>
          <w:color w:val="000000"/>
          <w:sz w:val="28"/>
          <w:szCs w:val="28"/>
          <w:u w:color="000000"/>
          <w:bdr w:val="nil"/>
          <w:lang w:eastAsia="ru-RU"/>
        </w:rPr>
        <w:t xml:space="preserve"> </w:t>
      </w:r>
      <w:r>
        <w:rPr>
          <w:rFonts w:ascii="Times New Roman" w:eastAsia="Arial Unicode MS" w:hAnsi="Times New Roman" w:cs="Times New Roman"/>
          <w:color w:val="000000"/>
          <w:sz w:val="28"/>
          <w:szCs w:val="28"/>
          <w:u w:color="000000"/>
          <w:bdr w:val="nil"/>
          <w:lang w:val="en-US" w:eastAsia="ru-RU"/>
        </w:rPr>
        <w:t>System</w:t>
      </w:r>
      <w:r>
        <w:rPr>
          <w:rFonts w:ascii="Times New Roman" w:eastAsia="Arial Unicode MS" w:hAnsi="Times New Roman" w:cs="Times New Roman"/>
          <w:color w:val="000000"/>
          <w:sz w:val="28"/>
          <w:szCs w:val="28"/>
          <w:u w:color="000000"/>
          <w:bdr w:val="nil"/>
          <w:lang w:eastAsia="ru-RU"/>
        </w:rPr>
        <w:t xml:space="preserve"> </w:t>
      </w:r>
      <w:r w:rsidRPr="001B542E">
        <w:rPr>
          <w:rFonts w:ascii="Times New Roman" w:eastAsia="Arial Unicode MS" w:hAnsi="Times New Roman" w:cs="Times New Roman"/>
          <w:color w:val="000000"/>
          <w:sz w:val="28"/>
          <w:szCs w:val="28"/>
          <w:u w:color="000000"/>
          <w:bdr w:val="nil"/>
          <w:lang w:eastAsia="ru-RU"/>
        </w:rPr>
        <w:t xml:space="preserve">было выбрано для моделирования, так как </w:t>
      </w:r>
      <w:r w:rsidRPr="001B542E">
        <w:rPr>
          <w:rFonts w:ascii="Times New Roman" w:eastAsia="Calibri" w:hAnsi="Times New Roman" w:cs="Times New Roman"/>
          <w:color w:val="000000"/>
          <w:sz w:val="28"/>
          <w:szCs w:val="28"/>
          <w:shd w:val="clear" w:color="auto" w:fill="FFFFFF"/>
        </w:rPr>
        <w:t xml:space="preserve">программный конечно-элементный комплекс ABAQUS </w:t>
      </w:r>
      <w:r>
        <w:rPr>
          <w:rFonts w:ascii="Times New Roman" w:eastAsia="Calibri" w:hAnsi="Times New Roman" w:cs="Times New Roman"/>
          <w:color w:val="000000"/>
          <w:sz w:val="28"/>
          <w:szCs w:val="28"/>
          <w:shd w:val="clear" w:color="auto" w:fill="FFFFFF"/>
        </w:rPr>
        <w:t>–</w:t>
      </w:r>
      <w:r w:rsidRPr="001B542E">
        <w:rPr>
          <w:rFonts w:ascii="Times New Roman" w:eastAsia="Calibri" w:hAnsi="Times New Roman" w:cs="Times New Roman"/>
          <w:color w:val="000000"/>
          <w:sz w:val="28"/>
          <w:szCs w:val="28"/>
          <w:shd w:val="clear" w:color="auto" w:fill="FFFFFF"/>
        </w:rPr>
        <w:t xml:space="preserve"> универсальная система общего назначения, предназначенная как для проведения многоцелевого инженерного многодисциплинарного анализа, так и для научно-исследовательских и учебных целей в самых разных сферах деятельности. Одной из важнейших особенностей программного комплекса ABAQUS является его универсальность. Данный пакет может использоваться на всех этапах проектирования и создания современных изделий и практически всеми расчетными, проектными и технолог</w:t>
      </w:r>
      <w:r>
        <w:rPr>
          <w:rFonts w:ascii="Times New Roman" w:eastAsia="Calibri" w:hAnsi="Times New Roman" w:cs="Times New Roman"/>
          <w:color w:val="000000"/>
          <w:sz w:val="28"/>
          <w:szCs w:val="28"/>
          <w:shd w:val="clear" w:color="auto" w:fill="FFFFFF"/>
        </w:rPr>
        <w:t>ическими службами предприятия [7</w:t>
      </w:r>
      <w:r w:rsidRPr="009F02F4">
        <w:rPr>
          <w:rFonts w:ascii="Times New Roman" w:eastAsia="Calibri" w:hAnsi="Times New Roman" w:cs="Times New Roman"/>
          <w:color w:val="000000"/>
          <w:sz w:val="28"/>
          <w:szCs w:val="28"/>
          <w:shd w:val="clear" w:color="auto" w:fill="FFFFFF"/>
        </w:rPr>
        <w:t>1</w:t>
      </w:r>
      <w:r w:rsidRPr="001B542E">
        <w:rPr>
          <w:rFonts w:ascii="Times New Roman" w:eastAsia="Calibri" w:hAnsi="Times New Roman" w:cs="Times New Roman"/>
          <w:color w:val="000000"/>
          <w:sz w:val="28"/>
          <w:szCs w:val="28"/>
          <w:shd w:val="clear" w:color="auto" w:fill="FFFFFF"/>
        </w:rPr>
        <w:t xml:space="preserve">, </w:t>
      </w:r>
      <w:r>
        <w:rPr>
          <w:rFonts w:ascii="Times New Roman" w:eastAsia="Calibri" w:hAnsi="Times New Roman" w:cs="Times New Roman"/>
          <w:color w:val="000000"/>
          <w:sz w:val="28"/>
          <w:szCs w:val="28"/>
          <w:shd w:val="clear" w:color="auto" w:fill="FFFFFF"/>
        </w:rPr>
        <w:t>7</w:t>
      </w:r>
      <w:r w:rsidRPr="009F02F4">
        <w:rPr>
          <w:rFonts w:ascii="Times New Roman" w:eastAsia="Calibri" w:hAnsi="Times New Roman" w:cs="Times New Roman"/>
          <w:color w:val="000000"/>
          <w:sz w:val="28"/>
          <w:szCs w:val="28"/>
          <w:shd w:val="clear" w:color="auto" w:fill="FFFFFF"/>
        </w:rPr>
        <w:t>2</w:t>
      </w:r>
      <w:r w:rsidRPr="001B542E">
        <w:rPr>
          <w:rFonts w:ascii="Times New Roman" w:eastAsia="Calibri" w:hAnsi="Times New Roman" w:cs="Times New Roman"/>
          <w:color w:val="000000"/>
          <w:sz w:val="28"/>
          <w:szCs w:val="28"/>
          <w:shd w:val="clear" w:color="auto" w:fill="FFFFFF"/>
        </w:rPr>
        <w:t>].</w:t>
      </w:r>
    </w:p>
    <w:p w:rsidR="009E217F" w:rsidRPr="001B542E" w:rsidRDefault="009E217F" w:rsidP="009E217F">
      <w:pPr>
        <w:spacing w:after="0" w:line="240" w:lineRule="auto"/>
        <w:ind w:firstLine="709"/>
        <w:jc w:val="both"/>
        <w:rPr>
          <w:rFonts w:ascii="Times New Roman" w:eastAsia="Times New Roman" w:hAnsi="Times New Roman" w:cs="Times New Roman"/>
          <w:spacing w:val="1"/>
          <w:sz w:val="28"/>
          <w:szCs w:val="28"/>
        </w:rPr>
      </w:pPr>
      <w:r w:rsidRPr="001B542E">
        <w:rPr>
          <w:rFonts w:ascii="Times New Roman" w:eastAsia="Calibri" w:hAnsi="Times New Roman" w:cs="Times New Roman"/>
          <w:color w:val="000000"/>
          <w:sz w:val="28"/>
          <w:szCs w:val="28"/>
          <w:shd w:val="clear" w:color="auto" w:fill="FFFFFF"/>
        </w:rPr>
        <w:t xml:space="preserve">ABAQUS удовлетворяет стандарту качества ISO 9001 и стандарту качества, установленному Американской ядерной контрольной комиссией для проверки качества проектирования ядерных силовых установок (ANSI/ASME NQA-1, 1983). Также результаты, полученные с помощью программного комплекса </w:t>
      </w:r>
      <w:r w:rsidRPr="001B542E">
        <w:rPr>
          <w:rFonts w:ascii="Times New Roman" w:eastAsia="Arial Unicode MS" w:hAnsi="Times New Roman" w:cs="Times New Roman"/>
          <w:color w:val="000000"/>
          <w:sz w:val="28"/>
          <w:szCs w:val="28"/>
          <w:u w:color="000000"/>
          <w:bdr w:val="nil"/>
          <w:lang w:val="en-US" w:eastAsia="ru-RU"/>
        </w:rPr>
        <w:t>ABAQUS</w:t>
      </w:r>
      <w:r w:rsidRPr="001B542E">
        <w:rPr>
          <w:rFonts w:ascii="Times New Roman" w:eastAsia="Arial Unicode MS" w:hAnsi="Times New Roman" w:cs="Times New Roman"/>
          <w:color w:val="000000"/>
          <w:sz w:val="28"/>
          <w:szCs w:val="28"/>
          <w:u w:color="000000"/>
          <w:bdr w:val="nil"/>
          <w:lang w:eastAsia="ru-RU"/>
        </w:rPr>
        <w:t xml:space="preserve"> показывают валиднос</w:t>
      </w:r>
      <w:r>
        <w:rPr>
          <w:rFonts w:ascii="Times New Roman" w:eastAsia="Arial Unicode MS" w:hAnsi="Times New Roman" w:cs="Times New Roman"/>
          <w:color w:val="000000"/>
          <w:sz w:val="28"/>
          <w:szCs w:val="28"/>
          <w:u w:color="000000"/>
          <w:bdr w:val="nil"/>
          <w:lang w:eastAsia="ru-RU"/>
        </w:rPr>
        <w:t>ть результатов, достигают 98% [</w:t>
      </w:r>
      <w:r w:rsidRPr="008C290E">
        <w:rPr>
          <w:rFonts w:ascii="Times New Roman" w:eastAsia="Arial Unicode MS" w:hAnsi="Times New Roman" w:cs="Times New Roman"/>
          <w:color w:val="000000"/>
          <w:sz w:val="28"/>
          <w:szCs w:val="28"/>
          <w:u w:color="000000"/>
          <w:bdr w:val="nil"/>
          <w:lang w:eastAsia="ru-RU"/>
        </w:rPr>
        <w:t>7</w:t>
      </w:r>
      <w:r w:rsidRPr="009F02F4">
        <w:rPr>
          <w:rFonts w:ascii="Times New Roman" w:eastAsia="Arial Unicode MS" w:hAnsi="Times New Roman" w:cs="Times New Roman"/>
          <w:color w:val="000000"/>
          <w:sz w:val="28"/>
          <w:szCs w:val="28"/>
          <w:u w:color="000000"/>
          <w:bdr w:val="nil"/>
          <w:lang w:eastAsia="ru-RU"/>
        </w:rPr>
        <w:t>3</w:t>
      </w:r>
      <w:r w:rsidRPr="001B542E">
        <w:rPr>
          <w:rFonts w:ascii="Times New Roman" w:eastAsia="Arial Unicode MS" w:hAnsi="Times New Roman" w:cs="Times New Roman"/>
          <w:color w:val="000000"/>
          <w:sz w:val="28"/>
          <w:szCs w:val="28"/>
          <w:u w:color="000000"/>
          <w:bdr w:val="nil"/>
          <w:lang w:eastAsia="ru-RU"/>
        </w:rPr>
        <w:t>].</w:t>
      </w:r>
      <w:r w:rsidRPr="001B542E">
        <w:rPr>
          <w:rFonts w:ascii="Times New Roman" w:eastAsia="Times New Roman" w:hAnsi="Times New Roman" w:cs="Times New Roman"/>
          <w:spacing w:val="1"/>
          <w:sz w:val="28"/>
          <w:szCs w:val="28"/>
        </w:rPr>
        <w:t xml:space="preserve"> </w:t>
      </w:r>
    </w:p>
    <w:p w:rsidR="009E217F" w:rsidRPr="001B542E" w:rsidRDefault="009E217F" w:rsidP="009E217F">
      <w:pPr>
        <w:spacing w:after="0" w:line="240" w:lineRule="auto"/>
        <w:ind w:firstLine="709"/>
        <w:jc w:val="both"/>
        <w:rPr>
          <w:rFonts w:ascii="Times New Roman" w:eastAsia="Calibri" w:hAnsi="Times New Roman" w:cs="Times New Roman"/>
          <w:spacing w:val="1"/>
          <w:sz w:val="28"/>
          <w:szCs w:val="28"/>
        </w:rPr>
      </w:pPr>
      <w:r w:rsidRPr="001B542E">
        <w:rPr>
          <w:rFonts w:ascii="Times New Roman" w:eastAsia="Times New Roman" w:hAnsi="Times New Roman" w:cs="Times New Roman"/>
          <w:spacing w:val="1"/>
          <w:sz w:val="28"/>
          <w:szCs w:val="28"/>
        </w:rPr>
        <w:t xml:space="preserve">При моделировании напряженного состояния </w:t>
      </w:r>
      <w:r w:rsidRPr="001B542E">
        <w:rPr>
          <w:rFonts w:ascii="Times New Roman" w:eastAsia="Calibri" w:hAnsi="Times New Roman" w:cs="Times New Roman"/>
          <w:sz w:val="28"/>
          <w:szCs w:val="28"/>
        </w:rPr>
        <w:t xml:space="preserve">сборной фрезы со сменными пластинами важно правильно </w:t>
      </w:r>
      <w:r w:rsidRPr="001B542E">
        <w:rPr>
          <w:rFonts w:ascii="Times New Roman" w:eastAsia="Calibri" w:hAnsi="Times New Roman" w:cs="Times New Roman"/>
          <w:spacing w:val="1"/>
          <w:sz w:val="28"/>
          <w:szCs w:val="28"/>
        </w:rPr>
        <w:t>сформировать корректную конечно-элементную сетку (</w:t>
      </w:r>
      <w:r w:rsidRPr="001B542E">
        <w:rPr>
          <w:rFonts w:ascii="Times New Roman" w:eastAsia="Calibri" w:hAnsi="Times New Roman" w:cs="Times New Roman"/>
          <w:spacing w:val="1"/>
          <w:sz w:val="28"/>
          <w:szCs w:val="28"/>
          <w:lang w:val="en-US"/>
        </w:rPr>
        <w:t>FEM</w:t>
      </w:r>
      <w:r w:rsidRPr="001B542E">
        <w:rPr>
          <w:rFonts w:ascii="Times New Roman" w:eastAsia="Calibri" w:hAnsi="Times New Roman" w:cs="Times New Roman"/>
          <w:spacing w:val="1"/>
          <w:sz w:val="28"/>
          <w:szCs w:val="28"/>
        </w:rPr>
        <w:t xml:space="preserve">). В процессе </w:t>
      </w:r>
      <w:r w:rsidRPr="001B542E">
        <w:rPr>
          <w:rFonts w:ascii="Times New Roman" w:eastAsia="Calibri" w:hAnsi="Times New Roman" w:cs="Times New Roman"/>
          <w:spacing w:val="1"/>
          <w:sz w:val="28"/>
          <w:szCs w:val="28"/>
          <w:lang w:val="kk-KZ"/>
        </w:rPr>
        <w:t>нанесения сетки</w:t>
      </w:r>
      <w:r w:rsidRPr="001B542E">
        <w:rPr>
          <w:rFonts w:ascii="Times New Roman" w:eastAsia="Calibri" w:hAnsi="Times New Roman" w:cs="Times New Roman"/>
          <w:spacing w:val="1"/>
          <w:sz w:val="28"/>
          <w:szCs w:val="28"/>
        </w:rPr>
        <w:t xml:space="preserve"> использовались трехмерные </w:t>
      </w:r>
      <w:r w:rsidRPr="001B542E">
        <w:rPr>
          <w:rFonts w:ascii="Times New Roman" w:eastAsia="Calibri" w:hAnsi="Times New Roman" w:cs="Times New Roman"/>
          <w:spacing w:val="1"/>
          <w:sz w:val="28"/>
          <w:szCs w:val="28"/>
          <w:lang w:val="en-US"/>
        </w:rPr>
        <w:t>HEX</w:t>
      </w:r>
      <w:r w:rsidRPr="001B542E">
        <w:rPr>
          <w:rFonts w:ascii="Times New Roman" w:eastAsia="Calibri" w:hAnsi="Times New Roman" w:cs="Times New Roman"/>
          <w:spacing w:val="1"/>
          <w:sz w:val="28"/>
          <w:szCs w:val="28"/>
        </w:rPr>
        <w:t xml:space="preserve">А </w:t>
      </w:r>
      <w:r w:rsidRPr="001B542E">
        <w:rPr>
          <w:rFonts w:ascii="Times New Roman" w:eastAsia="Calibri" w:hAnsi="Times New Roman" w:cs="Times New Roman"/>
          <w:spacing w:val="1"/>
          <w:sz w:val="28"/>
          <w:szCs w:val="28"/>
          <w:lang w:val="en-US"/>
        </w:rPr>
        <w:t>FEM</w:t>
      </w:r>
      <w:r w:rsidRPr="001B542E">
        <w:rPr>
          <w:rFonts w:ascii="Times New Roman" w:eastAsia="Calibri" w:hAnsi="Times New Roman" w:cs="Times New Roman"/>
          <w:spacing w:val="1"/>
          <w:sz w:val="28"/>
          <w:szCs w:val="28"/>
        </w:rPr>
        <w:t xml:space="preserve"> (хекса элементы) второго порядка, чтобы точно представить распределение внутренних напряжений в </w:t>
      </w:r>
      <w:r w:rsidRPr="001B542E">
        <w:rPr>
          <w:rFonts w:ascii="Times New Roman" w:eastAsia="Calibri" w:hAnsi="Times New Roman" w:cs="Times New Roman"/>
          <w:spacing w:val="1"/>
          <w:sz w:val="28"/>
          <w:szCs w:val="28"/>
          <w:lang w:val="kk-KZ"/>
        </w:rPr>
        <w:t>образцах</w:t>
      </w:r>
      <w:r w:rsidRPr="001B542E">
        <w:rPr>
          <w:rFonts w:ascii="Times New Roman" w:eastAsia="Calibri" w:hAnsi="Times New Roman" w:cs="Times New Roman"/>
          <w:spacing w:val="1"/>
          <w:sz w:val="28"/>
          <w:szCs w:val="28"/>
        </w:rPr>
        <w:t xml:space="preserve"> под действием внешних сил</w:t>
      </w:r>
      <w:r>
        <w:rPr>
          <w:rFonts w:ascii="Times New Roman" w:eastAsia="Calibri" w:hAnsi="Times New Roman" w:cs="Times New Roman"/>
          <w:spacing w:val="1"/>
          <w:sz w:val="28"/>
          <w:szCs w:val="28"/>
        </w:rPr>
        <w:t xml:space="preserve"> [7</w:t>
      </w:r>
      <w:r w:rsidRPr="009F02F4">
        <w:rPr>
          <w:rFonts w:ascii="Times New Roman" w:eastAsia="Calibri" w:hAnsi="Times New Roman" w:cs="Times New Roman"/>
          <w:spacing w:val="1"/>
          <w:sz w:val="28"/>
          <w:szCs w:val="28"/>
        </w:rPr>
        <w:t>4</w:t>
      </w:r>
      <w:r w:rsidRPr="008B5C57">
        <w:rPr>
          <w:rFonts w:ascii="Times New Roman" w:eastAsia="Calibri" w:hAnsi="Times New Roman" w:cs="Times New Roman"/>
          <w:spacing w:val="1"/>
          <w:sz w:val="28"/>
          <w:szCs w:val="28"/>
        </w:rPr>
        <w:t>]</w:t>
      </w:r>
      <w:r w:rsidRPr="001B542E">
        <w:rPr>
          <w:rFonts w:ascii="Times New Roman" w:eastAsia="Calibri" w:hAnsi="Times New Roman" w:cs="Times New Roman"/>
          <w:spacing w:val="1"/>
          <w:sz w:val="28"/>
          <w:szCs w:val="28"/>
        </w:rPr>
        <w:t>. На рис</w:t>
      </w:r>
      <w:r w:rsidRPr="001B542E">
        <w:rPr>
          <w:rFonts w:ascii="Times New Roman" w:eastAsia="Calibri" w:hAnsi="Times New Roman" w:cs="Times New Roman"/>
          <w:spacing w:val="1"/>
          <w:sz w:val="28"/>
          <w:szCs w:val="28"/>
          <w:lang w:val="kk-KZ"/>
        </w:rPr>
        <w:t xml:space="preserve">унке 4.9 </w:t>
      </w:r>
      <w:r w:rsidRPr="001B542E">
        <w:rPr>
          <w:rFonts w:ascii="Times New Roman" w:eastAsia="Calibri" w:hAnsi="Times New Roman" w:cs="Times New Roman"/>
          <w:spacing w:val="1"/>
          <w:sz w:val="28"/>
          <w:szCs w:val="28"/>
        </w:rPr>
        <w:t>показан</w:t>
      </w:r>
      <w:r w:rsidRPr="001B542E">
        <w:rPr>
          <w:rFonts w:ascii="Times New Roman" w:eastAsia="Calibri" w:hAnsi="Times New Roman" w:cs="Times New Roman"/>
          <w:spacing w:val="1"/>
          <w:sz w:val="28"/>
          <w:szCs w:val="28"/>
          <w:lang w:val="kk-KZ"/>
        </w:rPr>
        <w:t>а</w:t>
      </w:r>
      <w:r w:rsidRPr="001B542E">
        <w:rPr>
          <w:rFonts w:ascii="Times New Roman" w:eastAsia="Calibri" w:hAnsi="Times New Roman" w:cs="Times New Roman"/>
          <w:spacing w:val="1"/>
          <w:sz w:val="28"/>
          <w:szCs w:val="28"/>
        </w:rPr>
        <w:t xml:space="preserve"> </w:t>
      </w:r>
      <w:r w:rsidRPr="001B542E">
        <w:rPr>
          <w:rFonts w:ascii="Times New Roman" w:eastAsia="Calibri" w:hAnsi="Times New Roman" w:cs="Times New Roman"/>
          <w:spacing w:val="1"/>
          <w:sz w:val="28"/>
          <w:szCs w:val="28"/>
          <w:lang w:val="kk-KZ"/>
        </w:rPr>
        <w:t>сетка</w:t>
      </w:r>
      <w:r w:rsidRPr="001B542E">
        <w:rPr>
          <w:rFonts w:ascii="Times New Roman" w:eastAsia="Calibri" w:hAnsi="Times New Roman" w:cs="Times New Roman"/>
          <w:spacing w:val="1"/>
          <w:sz w:val="28"/>
          <w:szCs w:val="28"/>
        </w:rPr>
        <w:t xml:space="preserve">, нанесенная на </w:t>
      </w:r>
      <w:r w:rsidRPr="001B542E">
        <w:rPr>
          <w:rFonts w:ascii="Times New Roman" w:eastAsia="Calibri" w:hAnsi="Times New Roman" w:cs="Times New Roman"/>
          <w:sz w:val="28"/>
          <w:szCs w:val="28"/>
        </w:rPr>
        <w:t>сборную фрезу со сменными пластинами</w:t>
      </w:r>
      <w:r w:rsidRPr="001B542E">
        <w:rPr>
          <w:rFonts w:ascii="Times New Roman" w:eastAsia="Calibri" w:hAnsi="Times New Roman" w:cs="Times New Roman"/>
          <w:spacing w:val="1"/>
          <w:sz w:val="28"/>
          <w:szCs w:val="28"/>
        </w:rPr>
        <w:t xml:space="preserve">. </w:t>
      </w:r>
      <w:r w:rsidRPr="001B542E">
        <w:rPr>
          <w:rFonts w:ascii="Times New Roman" w:eastAsia="Calibri" w:hAnsi="Times New Roman" w:cs="Times New Roman"/>
          <w:sz w:val="28"/>
          <w:szCs w:val="28"/>
        </w:rPr>
        <w:t xml:space="preserve">Сборная фреза </w:t>
      </w:r>
      <w:r w:rsidRPr="001B542E">
        <w:rPr>
          <w:rFonts w:ascii="Times New Roman" w:eastAsia="Calibri" w:hAnsi="Times New Roman" w:cs="Times New Roman"/>
          <w:spacing w:val="1"/>
          <w:sz w:val="28"/>
          <w:szCs w:val="28"/>
        </w:rPr>
        <w:t>была разбита на 67872 узла и 62000 элементов.</w:t>
      </w:r>
    </w:p>
    <w:p w:rsidR="009E217F" w:rsidRPr="001B542E" w:rsidRDefault="009E217F" w:rsidP="009E217F">
      <w:pPr>
        <w:spacing w:after="0" w:line="240" w:lineRule="auto"/>
        <w:ind w:firstLine="709"/>
        <w:jc w:val="both"/>
        <w:rPr>
          <w:rFonts w:ascii="Times New Roman" w:eastAsia="Calibri" w:hAnsi="Times New Roman" w:cs="Times New Roman"/>
          <w:spacing w:val="1"/>
          <w:sz w:val="28"/>
          <w:szCs w:val="28"/>
        </w:rPr>
      </w:pPr>
    </w:p>
    <w:p w:rsidR="009E217F" w:rsidRPr="001B542E" w:rsidRDefault="009E217F" w:rsidP="009E217F">
      <w:pPr>
        <w:spacing w:after="0" w:line="240" w:lineRule="auto"/>
        <w:jc w:val="center"/>
        <w:rPr>
          <w:rFonts w:ascii="Times New Roman" w:eastAsia="Calibri" w:hAnsi="Times New Roman" w:cs="Times New Roman"/>
          <w:spacing w:val="1"/>
          <w:sz w:val="28"/>
          <w:szCs w:val="28"/>
          <w:lang w:val="en-US"/>
        </w:rPr>
      </w:pPr>
      <w:r w:rsidRPr="001B542E">
        <w:rPr>
          <w:rFonts w:ascii="Times New Roman" w:eastAsia="Calibri" w:hAnsi="Times New Roman" w:cs="Times New Roman"/>
          <w:noProof/>
          <w:sz w:val="28"/>
          <w:szCs w:val="28"/>
          <w:lang w:eastAsia="ru-RU"/>
        </w:rPr>
        <w:drawing>
          <wp:inline distT="0" distB="0" distL="0" distR="0" wp14:anchorId="6FACE4E3" wp14:editId="56D5CBA1">
            <wp:extent cx="2445488" cy="1547233"/>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13273" t="6502" r="12371" b="9817"/>
                    <a:stretch/>
                  </pic:blipFill>
                  <pic:spPr bwMode="auto">
                    <a:xfrm>
                      <a:off x="0" y="0"/>
                      <a:ext cx="2462774" cy="1558170"/>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FE3A7C" w:rsidRDefault="009E217F" w:rsidP="009E217F">
      <w:pPr>
        <w:spacing w:after="0" w:line="240" w:lineRule="auto"/>
        <w:ind w:firstLine="426"/>
        <w:jc w:val="both"/>
        <w:rPr>
          <w:rFonts w:ascii="Times New Roman" w:eastAsia="Calibri" w:hAnsi="Times New Roman" w:cs="Times New Roman"/>
          <w:spacing w:val="1"/>
          <w:sz w:val="16"/>
          <w:szCs w:val="28"/>
        </w:rPr>
      </w:pP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Рисунок 4.9 – Сетка конечных элементов</w:t>
      </w:r>
    </w:p>
    <w:p w:rsidR="009E217F" w:rsidRPr="001B542E" w:rsidRDefault="009E217F" w:rsidP="009E217F">
      <w:pPr>
        <w:spacing w:after="0" w:line="240" w:lineRule="auto"/>
        <w:ind w:firstLine="709"/>
        <w:jc w:val="both"/>
        <w:rPr>
          <w:rFonts w:ascii="Times New Roman" w:eastAsia="Arial Unicode MS" w:hAnsi="Times New Roman" w:cs="Times New Roman"/>
          <w:color w:val="000000"/>
          <w:sz w:val="28"/>
          <w:szCs w:val="28"/>
          <w:u w:color="000000"/>
          <w:bdr w:val="nil"/>
          <w:lang w:eastAsia="ru-RU"/>
        </w:rPr>
      </w:pPr>
      <w:r w:rsidRPr="001B542E">
        <w:rPr>
          <w:rFonts w:ascii="Times New Roman" w:eastAsia="Arial Unicode MS" w:hAnsi="Times New Roman" w:cs="Times New Roman"/>
          <w:color w:val="000000"/>
          <w:sz w:val="28"/>
          <w:szCs w:val="28"/>
          <w:u w:color="000000"/>
          <w:bdr w:val="nil"/>
          <w:lang w:eastAsia="ru-RU"/>
        </w:rPr>
        <w:t>Представляя методику имитационного моделирования в виде определенной последовательности, можно выделить 7 основных шагов.</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На 1 шаге (</w:t>
      </w:r>
      <w:r w:rsidRPr="001B542E">
        <w:rPr>
          <w:rFonts w:ascii="Times New Roman" w:eastAsia="Calibri" w:hAnsi="Times New Roman" w:cs="Times New Roman"/>
          <w:sz w:val="28"/>
          <w:szCs w:val="28"/>
          <w:lang w:val="en-US"/>
        </w:rPr>
        <w:t>Step</w:t>
      </w:r>
      <w:r w:rsidRPr="001B542E">
        <w:rPr>
          <w:rFonts w:ascii="Times New Roman" w:eastAsia="Calibri" w:hAnsi="Times New Roman" w:cs="Times New Roman"/>
          <w:sz w:val="28"/>
          <w:szCs w:val="28"/>
        </w:rPr>
        <w:t xml:space="preserve"> 1 - material properties) задаются входными данными, для проектируемой конструкции сборной фрезы для размерной обработки шлицев. Для того, чтобы получить напряженное состояние фрезы, близкое к реальным условиям фрезерования, был использован динамический режим нагрузки, принимая во внимание данные, указанные в таблице 4.1.</w:t>
      </w:r>
    </w:p>
    <w:p w:rsidR="009E217F" w:rsidRPr="001B542E" w:rsidRDefault="009E217F" w:rsidP="009E217F">
      <w:pPr>
        <w:spacing w:after="0" w:line="240" w:lineRule="auto"/>
        <w:ind w:firstLine="425"/>
        <w:jc w:val="both"/>
        <w:rPr>
          <w:rFonts w:ascii="Times New Roman" w:eastAsia="Calibri" w:hAnsi="Times New Roman" w:cs="Times New Roman"/>
          <w:sz w:val="28"/>
          <w:szCs w:val="28"/>
        </w:rPr>
      </w:pPr>
    </w:p>
    <w:p w:rsidR="009E217F" w:rsidRDefault="009E217F" w:rsidP="009E217F">
      <w:pPr>
        <w:spacing w:after="0" w:line="240" w:lineRule="auto"/>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Таблица 4.1 – Нагрузки при работе сборной фрезы со сменными пластинами</w:t>
      </w:r>
    </w:p>
    <w:p w:rsidR="009E217F" w:rsidRPr="00F04107" w:rsidRDefault="009E217F" w:rsidP="009E217F">
      <w:pPr>
        <w:spacing w:after="0" w:line="240" w:lineRule="auto"/>
        <w:jc w:val="both"/>
        <w:rPr>
          <w:rFonts w:ascii="Times New Roman" w:eastAsia="Calibri" w:hAnsi="Times New Roman" w:cs="Times New Roman"/>
          <w:sz w:val="16"/>
          <w:szCs w:val="16"/>
        </w:rPr>
      </w:pPr>
    </w:p>
    <w:tbl>
      <w:tblPr>
        <w:tblStyle w:val="a4"/>
        <w:tblW w:w="4837" w:type="pct"/>
        <w:tblInd w:w="164" w:type="dxa"/>
        <w:tblLook w:val="04A0" w:firstRow="1" w:lastRow="0" w:firstColumn="1" w:lastColumn="0" w:noHBand="0" w:noVBand="1"/>
      </w:tblPr>
      <w:tblGrid>
        <w:gridCol w:w="4765"/>
        <w:gridCol w:w="4768"/>
      </w:tblGrid>
      <w:tr w:rsidR="009E217F" w:rsidRPr="00F04107" w:rsidTr="00B3020C">
        <w:tc>
          <w:tcPr>
            <w:tcW w:w="2499"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Наименование параметра</w:t>
            </w:r>
          </w:p>
        </w:tc>
        <w:tc>
          <w:tcPr>
            <w:tcW w:w="2501"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Значение</w:t>
            </w:r>
          </w:p>
        </w:tc>
      </w:tr>
      <w:tr w:rsidR="009E217F" w:rsidRPr="00F04107" w:rsidTr="00B3020C">
        <w:tc>
          <w:tcPr>
            <w:tcW w:w="2499" w:type="pct"/>
          </w:tcPr>
          <w:p w:rsidR="009E217F" w:rsidRPr="00F04107" w:rsidRDefault="009E217F" w:rsidP="00B3020C">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Осев</w:t>
            </w:r>
            <w:r>
              <w:rPr>
                <w:rFonts w:ascii="Times New Roman" w:eastAsia="Calibri" w:hAnsi="Times New Roman" w:cs="Times New Roman"/>
                <w:sz w:val="24"/>
                <w:szCs w:val="24"/>
                <w:lang w:val="ru-RU"/>
              </w:rPr>
              <w:t>ой шаг зубьев</w:t>
            </w:r>
            <w:r w:rsidRPr="00F04107">
              <w:rPr>
                <w:rFonts w:ascii="Times New Roman" w:eastAsia="Calibri" w:hAnsi="Times New Roman" w:cs="Times New Roman"/>
                <w:sz w:val="24"/>
                <w:szCs w:val="24"/>
              </w:rPr>
              <w:t xml:space="preserve"> фрезы</w:t>
            </w:r>
            <w:r w:rsidRPr="00F04107">
              <w:rPr>
                <w:rFonts w:ascii="Times New Roman" w:eastAsia="Calibri" w:hAnsi="Times New Roman" w:cs="Times New Roman"/>
                <w:sz w:val="24"/>
                <w:szCs w:val="24"/>
              </w:rPr>
              <w:tab/>
            </w:r>
          </w:p>
        </w:tc>
        <w:tc>
          <w:tcPr>
            <w:tcW w:w="2501"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52,3 мм/об</w:t>
            </w:r>
          </w:p>
        </w:tc>
      </w:tr>
      <w:tr w:rsidR="009E217F" w:rsidRPr="00F04107" w:rsidTr="00B3020C">
        <w:tc>
          <w:tcPr>
            <w:tcW w:w="2499" w:type="pct"/>
          </w:tcPr>
          <w:p w:rsidR="009E217F" w:rsidRPr="00F04107" w:rsidRDefault="009E217F" w:rsidP="00B3020C">
            <w:pPr>
              <w:spacing w:after="0" w:line="240" w:lineRule="auto"/>
              <w:jc w:val="both"/>
              <w:rPr>
                <w:rFonts w:ascii="Times New Roman" w:eastAsia="Calibri" w:hAnsi="Times New Roman" w:cs="Times New Roman"/>
                <w:sz w:val="24"/>
                <w:szCs w:val="24"/>
              </w:rPr>
            </w:pPr>
            <w:r w:rsidRPr="00F04107">
              <w:rPr>
                <w:rFonts w:ascii="Times New Roman" w:eastAsia="Calibri" w:hAnsi="Times New Roman" w:cs="Times New Roman"/>
                <w:sz w:val="24"/>
                <w:szCs w:val="24"/>
              </w:rPr>
              <w:t>Подача на зуб</w:t>
            </w:r>
            <w:r w:rsidRPr="00F04107">
              <w:rPr>
                <w:rFonts w:ascii="Times New Roman" w:eastAsia="Calibri" w:hAnsi="Times New Roman" w:cs="Times New Roman"/>
                <w:sz w:val="24"/>
                <w:szCs w:val="24"/>
              </w:rPr>
              <w:tab/>
            </w:r>
          </w:p>
        </w:tc>
        <w:tc>
          <w:tcPr>
            <w:tcW w:w="2501"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0,06 мм</w:t>
            </w:r>
          </w:p>
        </w:tc>
      </w:tr>
      <w:tr w:rsidR="009E217F" w:rsidRPr="00F04107" w:rsidTr="00B3020C">
        <w:tc>
          <w:tcPr>
            <w:tcW w:w="2499" w:type="pct"/>
          </w:tcPr>
          <w:p w:rsidR="009E217F" w:rsidRPr="00F04107" w:rsidRDefault="009E217F" w:rsidP="00B3020C">
            <w:pPr>
              <w:spacing w:after="0" w:line="240" w:lineRule="auto"/>
              <w:jc w:val="both"/>
              <w:rPr>
                <w:rFonts w:ascii="Times New Roman" w:eastAsia="Calibri" w:hAnsi="Times New Roman" w:cs="Times New Roman"/>
                <w:sz w:val="24"/>
                <w:szCs w:val="24"/>
              </w:rPr>
            </w:pPr>
            <w:r w:rsidRPr="00F04107">
              <w:rPr>
                <w:rFonts w:ascii="Times New Roman" w:eastAsia="Calibri" w:hAnsi="Times New Roman" w:cs="Times New Roman"/>
                <w:sz w:val="24"/>
                <w:szCs w:val="24"/>
              </w:rPr>
              <w:t>Скорость резания</w:t>
            </w:r>
            <w:r w:rsidRPr="00F04107">
              <w:rPr>
                <w:rFonts w:ascii="Times New Roman" w:eastAsia="Calibri" w:hAnsi="Times New Roman" w:cs="Times New Roman"/>
                <w:sz w:val="24"/>
                <w:szCs w:val="24"/>
              </w:rPr>
              <w:tab/>
            </w:r>
          </w:p>
        </w:tc>
        <w:tc>
          <w:tcPr>
            <w:tcW w:w="2501"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565</w:t>
            </w:r>
            <w:r w:rsidRPr="00F04107">
              <w:rPr>
                <w:rFonts w:ascii="Times New Roman" w:eastAsia="Calibri" w:hAnsi="Times New Roman" w:cs="Times New Roman"/>
                <w:sz w:val="24"/>
                <w:szCs w:val="24"/>
              </w:rPr>
              <w:t xml:space="preserve"> м/мин</w:t>
            </w:r>
          </w:p>
        </w:tc>
      </w:tr>
      <w:tr w:rsidR="009E217F" w:rsidRPr="00F04107" w:rsidTr="00B3020C">
        <w:tc>
          <w:tcPr>
            <w:tcW w:w="2499" w:type="pct"/>
          </w:tcPr>
          <w:p w:rsidR="009E217F" w:rsidRPr="00F04107" w:rsidRDefault="009E217F" w:rsidP="00B3020C">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Частота вращения шпинделя</w:t>
            </w:r>
          </w:p>
        </w:tc>
        <w:tc>
          <w:tcPr>
            <w:tcW w:w="2501"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1800</w:t>
            </w:r>
            <w:r w:rsidRPr="00F04107">
              <w:rPr>
                <w:rFonts w:ascii="Times New Roman" w:eastAsia="Calibri" w:hAnsi="Times New Roman" w:cs="Times New Roman"/>
                <w:sz w:val="24"/>
                <w:szCs w:val="24"/>
              </w:rPr>
              <w:t xml:space="preserve"> об/мин</w:t>
            </w:r>
          </w:p>
        </w:tc>
      </w:tr>
    </w:tbl>
    <w:p w:rsidR="009E217F" w:rsidRPr="001B542E" w:rsidRDefault="009E217F" w:rsidP="009E217F">
      <w:pPr>
        <w:spacing w:after="0" w:line="240" w:lineRule="auto"/>
        <w:jc w:val="both"/>
        <w:rPr>
          <w:rFonts w:ascii="Times New Roman" w:eastAsia="Calibri" w:hAnsi="Times New Roman" w:cs="Times New Roman"/>
          <w:sz w:val="28"/>
          <w:szCs w:val="28"/>
        </w:rPr>
      </w:pPr>
    </w:p>
    <w:p w:rsidR="009E217F"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Также для моделирования напряженного состояния были определены свойства материалов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это материал корпуса фрезы,</w:t>
      </w:r>
      <w:r>
        <w:rPr>
          <w:rFonts w:ascii="Times New Roman" w:eastAsia="Calibri" w:hAnsi="Times New Roman" w:cs="Times New Roman"/>
          <w:sz w:val="28"/>
          <w:szCs w:val="28"/>
        </w:rPr>
        <w:t xml:space="preserve"> сменных твердосплавных пластин</w:t>
      </w:r>
      <w:r w:rsidRPr="00456149">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(таблица 4.2).</w:t>
      </w:r>
    </w:p>
    <w:p w:rsidR="009E217F" w:rsidRDefault="009E217F" w:rsidP="009E217F">
      <w:pPr>
        <w:spacing w:after="0" w:line="240" w:lineRule="auto"/>
        <w:ind w:firstLine="709"/>
        <w:jc w:val="both"/>
        <w:rPr>
          <w:rFonts w:ascii="Times New Roman" w:eastAsia="Calibri" w:hAnsi="Times New Roman" w:cs="Times New Roman"/>
          <w:sz w:val="28"/>
          <w:szCs w:val="28"/>
        </w:rPr>
      </w:pPr>
    </w:p>
    <w:p w:rsidR="009E217F" w:rsidRDefault="009E217F" w:rsidP="009E217F">
      <w:pPr>
        <w:spacing w:after="0" w:line="240" w:lineRule="auto"/>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Таблица 4.2 – Физические свойства материалов, участвующих в процессе фрезерования обрабатываемой поверхности</w:t>
      </w:r>
    </w:p>
    <w:p w:rsidR="009E217F" w:rsidRPr="00F04107" w:rsidRDefault="009E217F" w:rsidP="009E217F">
      <w:pPr>
        <w:spacing w:after="0" w:line="240" w:lineRule="auto"/>
        <w:jc w:val="both"/>
        <w:rPr>
          <w:rFonts w:ascii="Times New Roman" w:eastAsia="Calibri" w:hAnsi="Times New Roman" w:cs="Times New Roman"/>
          <w:sz w:val="16"/>
          <w:szCs w:val="16"/>
        </w:rPr>
      </w:pPr>
    </w:p>
    <w:tbl>
      <w:tblPr>
        <w:tblStyle w:val="a4"/>
        <w:tblW w:w="4844" w:type="pct"/>
        <w:tblInd w:w="178" w:type="dxa"/>
        <w:tblLook w:val="04A0" w:firstRow="1" w:lastRow="0" w:firstColumn="1" w:lastColumn="0" w:noHBand="0" w:noVBand="1"/>
      </w:tblPr>
      <w:tblGrid>
        <w:gridCol w:w="3049"/>
        <w:gridCol w:w="3685"/>
        <w:gridCol w:w="2813"/>
      </w:tblGrid>
      <w:tr w:rsidR="009E217F" w:rsidRPr="00F04107" w:rsidTr="00B3020C">
        <w:tc>
          <w:tcPr>
            <w:tcW w:w="1597"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Физический параметр материала</w:t>
            </w:r>
          </w:p>
        </w:tc>
        <w:tc>
          <w:tcPr>
            <w:tcW w:w="1930" w:type="pct"/>
          </w:tcPr>
          <w:p w:rsidR="009E217F" w:rsidRPr="00F04107" w:rsidRDefault="009E217F" w:rsidP="00B3020C">
            <w:pPr>
              <w:spacing w:after="0" w:line="240" w:lineRule="auto"/>
              <w:jc w:val="center"/>
              <w:rPr>
                <w:rFonts w:ascii="Times New Roman" w:eastAsia="Calibri" w:hAnsi="Times New Roman" w:cs="Times New Roman"/>
                <w:sz w:val="24"/>
                <w:szCs w:val="24"/>
                <w:lang w:val="ru-RU"/>
              </w:rPr>
            </w:pPr>
            <w:r w:rsidRPr="00F04107">
              <w:rPr>
                <w:rFonts w:ascii="Times New Roman" w:eastAsia="Calibri" w:hAnsi="Times New Roman" w:cs="Times New Roman"/>
                <w:sz w:val="24"/>
                <w:szCs w:val="24"/>
                <w:lang w:val="ru-RU"/>
              </w:rPr>
              <w:t xml:space="preserve">Материал корпуса фрезы </w:t>
            </w:r>
            <w:r w:rsidRPr="00F04107">
              <w:rPr>
                <w:rFonts w:ascii="Times New Roman" w:eastAsia="Calibri" w:hAnsi="Times New Roman" w:cs="Times New Roman"/>
                <w:sz w:val="24"/>
                <w:szCs w:val="24"/>
              </w:rPr>
              <w:t>c</w:t>
            </w:r>
            <w:r w:rsidRPr="00F04107">
              <w:rPr>
                <w:rFonts w:ascii="Times New Roman" w:eastAsia="Calibri" w:hAnsi="Times New Roman" w:cs="Times New Roman"/>
                <w:sz w:val="24"/>
                <w:szCs w:val="24"/>
                <w:lang w:val="ru-RU"/>
              </w:rPr>
              <w:t>таль 30ХГСА, ГОСТ 4543</w:t>
            </w:r>
          </w:p>
        </w:tc>
        <w:tc>
          <w:tcPr>
            <w:tcW w:w="1473"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Материал пластины – Т5К10, ГОСТ 3882</w:t>
            </w:r>
          </w:p>
        </w:tc>
      </w:tr>
      <w:tr w:rsidR="009E217F" w:rsidRPr="00F04107" w:rsidTr="00B3020C">
        <w:tc>
          <w:tcPr>
            <w:tcW w:w="1597" w:type="pct"/>
          </w:tcPr>
          <w:p w:rsidR="009E217F" w:rsidRPr="00F04107" w:rsidRDefault="009E217F" w:rsidP="00B3020C">
            <w:pPr>
              <w:spacing w:after="0" w:line="240" w:lineRule="auto"/>
              <w:jc w:val="both"/>
              <w:rPr>
                <w:rFonts w:ascii="Times New Roman" w:eastAsia="Calibri" w:hAnsi="Times New Roman" w:cs="Times New Roman"/>
                <w:sz w:val="24"/>
                <w:szCs w:val="24"/>
              </w:rPr>
            </w:pPr>
            <w:r w:rsidRPr="00F04107">
              <w:rPr>
                <w:rFonts w:ascii="Times New Roman" w:eastAsia="Calibri" w:hAnsi="Times New Roman" w:cs="Times New Roman"/>
                <w:sz w:val="24"/>
                <w:szCs w:val="24"/>
              </w:rPr>
              <w:t>Плотность</w:t>
            </w:r>
          </w:p>
        </w:tc>
        <w:tc>
          <w:tcPr>
            <w:tcW w:w="1930"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7.85 г/см</w:t>
            </w:r>
            <w:r w:rsidRPr="00F04107">
              <w:rPr>
                <w:rFonts w:ascii="Times New Roman" w:eastAsia="Calibri" w:hAnsi="Times New Roman" w:cs="Times New Roman"/>
                <w:sz w:val="24"/>
                <w:szCs w:val="24"/>
                <w:vertAlign w:val="superscript"/>
              </w:rPr>
              <w:t>3</w:t>
            </w:r>
          </w:p>
        </w:tc>
        <w:tc>
          <w:tcPr>
            <w:tcW w:w="1473"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12.5-13.1 г/см ³</w:t>
            </w:r>
          </w:p>
        </w:tc>
      </w:tr>
      <w:tr w:rsidR="009E217F" w:rsidRPr="00F04107" w:rsidTr="00B3020C">
        <w:tc>
          <w:tcPr>
            <w:tcW w:w="1597" w:type="pct"/>
          </w:tcPr>
          <w:p w:rsidR="009E217F" w:rsidRPr="00F04107" w:rsidRDefault="009E217F" w:rsidP="00B3020C">
            <w:pPr>
              <w:spacing w:after="0" w:line="240" w:lineRule="auto"/>
              <w:jc w:val="both"/>
              <w:rPr>
                <w:rFonts w:ascii="Times New Roman" w:eastAsia="Calibri" w:hAnsi="Times New Roman" w:cs="Times New Roman"/>
                <w:sz w:val="24"/>
                <w:szCs w:val="24"/>
              </w:rPr>
            </w:pPr>
            <w:r w:rsidRPr="00F04107">
              <w:rPr>
                <w:rFonts w:ascii="Times New Roman" w:eastAsia="Calibri" w:hAnsi="Times New Roman" w:cs="Times New Roman"/>
                <w:sz w:val="24"/>
                <w:szCs w:val="24"/>
              </w:rPr>
              <w:t>Коэффициент Пуассона</w:t>
            </w:r>
          </w:p>
        </w:tc>
        <w:tc>
          <w:tcPr>
            <w:tcW w:w="1930"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0.280</w:t>
            </w:r>
          </w:p>
        </w:tc>
        <w:tc>
          <w:tcPr>
            <w:tcW w:w="1473" w:type="pct"/>
          </w:tcPr>
          <w:p w:rsidR="009E217F" w:rsidRPr="00140FCF" w:rsidRDefault="009E217F" w:rsidP="00B3020C">
            <w:pPr>
              <w:spacing w:after="0" w:line="240" w:lineRule="auto"/>
              <w:jc w:val="center"/>
              <w:rPr>
                <w:rFonts w:ascii="Times New Roman" w:eastAsia="Calibri" w:hAnsi="Times New Roman" w:cs="Times New Roman"/>
                <w:sz w:val="24"/>
                <w:szCs w:val="24"/>
                <w:lang w:val="ru-RU"/>
              </w:rPr>
            </w:pPr>
            <w:r w:rsidRPr="00F04107">
              <w:rPr>
                <w:rFonts w:ascii="Times New Roman" w:eastAsia="Calibri" w:hAnsi="Times New Roman" w:cs="Times New Roman"/>
                <w:sz w:val="24"/>
                <w:szCs w:val="24"/>
              </w:rPr>
              <w:t>0,21</w:t>
            </w:r>
          </w:p>
        </w:tc>
      </w:tr>
      <w:tr w:rsidR="009E217F" w:rsidRPr="00F04107" w:rsidTr="00B3020C">
        <w:trPr>
          <w:trHeight w:val="359"/>
        </w:trPr>
        <w:tc>
          <w:tcPr>
            <w:tcW w:w="1597" w:type="pct"/>
          </w:tcPr>
          <w:p w:rsidR="009E217F" w:rsidRPr="00075E81" w:rsidRDefault="009E217F" w:rsidP="00B3020C">
            <w:pPr>
              <w:spacing w:after="0" w:line="240" w:lineRule="auto"/>
              <w:jc w:val="both"/>
              <w:rPr>
                <w:rFonts w:ascii="Times New Roman" w:eastAsia="Calibri" w:hAnsi="Times New Roman" w:cs="Times New Roman"/>
                <w:sz w:val="24"/>
                <w:szCs w:val="24"/>
                <w:lang w:val="ru-RU"/>
              </w:rPr>
            </w:pPr>
            <w:r w:rsidRPr="00F04107">
              <w:rPr>
                <w:rFonts w:ascii="Times New Roman" w:eastAsia="Calibri" w:hAnsi="Times New Roman" w:cs="Times New Roman"/>
                <w:sz w:val="24"/>
                <w:szCs w:val="24"/>
              </w:rPr>
              <w:t xml:space="preserve">Предел прочности </w:t>
            </w:r>
          </w:p>
        </w:tc>
        <w:tc>
          <w:tcPr>
            <w:tcW w:w="1930"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820 МПа</w:t>
            </w:r>
          </w:p>
        </w:tc>
        <w:tc>
          <w:tcPr>
            <w:tcW w:w="1473" w:type="pct"/>
          </w:tcPr>
          <w:p w:rsidR="009E217F" w:rsidRPr="00C07514" w:rsidRDefault="009E217F" w:rsidP="00B3020C">
            <w:pPr>
              <w:spacing w:after="0" w:line="240" w:lineRule="auto"/>
              <w:jc w:val="center"/>
              <w:rPr>
                <w:rFonts w:ascii="Times New Roman" w:eastAsia="Calibri" w:hAnsi="Times New Roman" w:cs="Times New Roman"/>
                <w:sz w:val="24"/>
                <w:szCs w:val="24"/>
                <w:lang w:val="ru-RU"/>
              </w:rPr>
            </w:pPr>
            <w:r w:rsidRPr="00F04107">
              <w:rPr>
                <w:rFonts w:ascii="Times New Roman" w:eastAsia="Calibri" w:hAnsi="Times New Roman" w:cs="Times New Roman"/>
                <w:color w:val="111111"/>
                <w:sz w:val="24"/>
                <w:szCs w:val="24"/>
                <w:shd w:val="clear" w:color="auto" w:fill="FFFFFF"/>
              </w:rPr>
              <w:t>1421</w:t>
            </w:r>
            <w:r w:rsidRPr="00F04107">
              <w:rPr>
                <w:rFonts w:ascii="Times New Roman" w:eastAsia="Calibri" w:hAnsi="Times New Roman" w:cs="Times New Roman"/>
                <w:sz w:val="24"/>
                <w:szCs w:val="24"/>
              </w:rPr>
              <w:t xml:space="preserve"> </w:t>
            </w:r>
            <w:r>
              <w:rPr>
                <w:rFonts w:ascii="Times New Roman" w:eastAsia="Calibri" w:hAnsi="Times New Roman" w:cs="Times New Roman"/>
                <w:sz w:val="24"/>
                <w:szCs w:val="24"/>
                <w:lang w:val="ru-RU"/>
              </w:rPr>
              <w:t>Н/мм</w:t>
            </w:r>
            <w:r w:rsidRPr="00C07514">
              <w:rPr>
                <w:rFonts w:ascii="Times New Roman" w:eastAsia="Calibri" w:hAnsi="Times New Roman" w:cs="Times New Roman"/>
                <w:sz w:val="24"/>
                <w:szCs w:val="24"/>
                <w:vertAlign w:val="superscript"/>
                <w:lang w:val="ru-RU"/>
              </w:rPr>
              <w:t>2</w:t>
            </w:r>
          </w:p>
        </w:tc>
      </w:tr>
      <w:tr w:rsidR="009E217F" w:rsidRPr="00F04107" w:rsidTr="00B3020C">
        <w:tc>
          <w:tcPr>
            <w:tcW w:w="1597" w:type="pct"/>
          </w:tcPr>
          <w:p w:rsidR="009E217F" w:rsidRPr="00F04107" w:rsidRDefault="009E217F" w:rsidP="00B3020C">
            <w:pPr>
              <w:spacing w:after="0" w:line="240" w:lineRule="auto"/>
              <w:jc w:val="both"/>
              <w:rPr>
                <w:rFonts w:ascii="Times New Roman" w:eastAsia="Calibri" w:hAnsi="Times New Roman" w:cs="Times New Roman"/>
                <w:sz w:val="24"/>
                <w:szCs w:val="24"/>
              </w:rPr>
            </w:pPr>
            <w:r w:rsidRPr="00F04107">
              <w:rPr>
                <w:rFonts w:ascii="Times New Roman" w:eastAsia="Calibri" w:hAnsi="Times New Roman" w:cs="Times New Roman"/>
                <w:sz w:val="24"/>
                <w:szCs w:val="24"/>
              </w:rPr>
              <w:t xml:space="preserve">Предел текучести </w:t>
            </w:r>
          </w:p>
        </w:tc>
        <w:tc>
          <w:tcPr>
            <w:tcW w:w="1930"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&gt;835 МПа</w:t>
            </w:r>
          </w:p>
        </w:tc>
        <w:tc>
          <w:tcPr>
            <w:tcW w:w="1473"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w:t>
            </w:r>
          </w:p>
        </w:tc>
      </w:tr>
      <w:tr w:rsidR="009E217F" w:rsidRPr="00F04107" w:rsidTr="00B3020C">
        <w:tc>
          <w:tcPr>
            <w:tcW w:w="1597" w:type="pct"/>
          </w:tcPr>
          <w:p w:rsidR="009E217F" w:rsidRPr="00F04107" w:rsidRDefault="009E217F" w:rsidP="00B3020C">
            <w:pPr>
              <w:spacing w:after="0" w:line="240" w:lineRule="auto"/>
              <w:jc w:val="both"/>
              <w:rPr>
                <w:rFonts w:ascii="Times New Roman" w:eastAsia="Calibri" w:hAnsi="Times New Roman" w:cs="Times New Roman"/>
                <w:sz w:val="24"/>
                <w:szCs w:val="24"/>
              </w:rPr>
            </w:pPr>
            <w:r w:rsidRPr="00F04107">
              <w:rPr>
                <w:rFonts w:ascii="Times New Roman" w:eastAsia="Calibri" w:hAnsi="Times New Roman" w:cs="Times New Roman"/>
                <w:sz w:val="24"/>
                <w:szCs w:val="24"/>
              </w:rPr>
              <w:t xml:space="preserve">Удлинение при разрыве </w:t>
            </w:r>
          </w:p>
        </w:tc>
        <w:tc>
          <w:tcPr>
            <w:tcW w:w="1930"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&gt;10%</w:t>
            </w:r>
          </w:p>
        </w:tc>
        <w:tc>
          <w:tcPr>
            <w:tcW w:w="1473"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w:t>
            </w:r>
          </w:p>
        </w:tc>
      </w:tr>
      <w:tr w:rsidR="009E217F" w:rsidRPr="00F04107" w:rsidTr="00B3020C">
        <w:tc>
          <w:tcPr>
            <w:tcW w:w="1597" w:type="pct"/>
          </w:tcPr>
          <w:p w:rsidR="009E217F" w:rsidRPr="00F04107" w:rsidRDefault="009E217F" w:rsidP="00B3020C">
            <w:pPr>
              <w:spacing w:after="0" w:line="240" w:lineRule="auto"/>
              <w:jc w:val="both"/>
              <w:rPr>
                <w:rFonts w:ascii="Times New Roman" w:eastAsia="Calibri" w:hAnsi="Times New Roman" w:cs="Times New Roman"/>
                <w:sz w:val="24"/>
                <w:szCs w:val="24"/>
              </w:rPr>
            </w:pPr>
            <w:r w:rsidRPr="00F04107">
              <w:rPr>
                <w:rFonts w:ascii="Times New Roman" w:eastAsia="Calibri" w:hAnsi="Times New Roman" w:cs="Times New Roman"/>
                <w:sz w:val="24"/>
                <w:szCs w:val="24"/>
              </w:rPr>
              <w:t xml:space="preserve">Модуль сдвига </w:t>
            </w:r>
          </w:p>
        </w:tc>
        <w:tc>
          <w:tcPr>
            <w:tcW w:w="1930"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84000 МПа</w:t>
            </w:r>
          </w:p>
        </w:tc>
        <w:tc>
          <w:tcPr>
            <w:tcW w:w="1473" w:type="pct"/>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245× 10</w:t>
            </w:r>
            <w:r w:rsidRPr="00F04107">
              <w:rPr>
                <w:rFonts w:ascii="Times New Roman" w:eastAsia="Calibri" w:hAnsi="Times New Roman" w:cs="Times New Roman"/>
                <w:sz w:val="24"/>
                <w:szCs w:val="24"/>
                <w:vertAlign w:val="superscript"/>
              </w:rPr>
              <w:t>9</w:t>
            </w:r>
            <w:r w:rsidRPr="00F04107">
              <w:rPr>
                <w:rFonts w:ascii="Times New Roman" w:eastAsia="Calibri" w:hAnsi="Times New Roman" w:cs="Times New Roman"/>
                <w:sz w:val="24"/>
                <w:szCs w:val="24"/>
              </w:rPr>
              <w:t xml:space="preserve"> Па</w:t>
            </w:r>
          </w:p>
        </w:tc>
      </w:tr>
    </w:tbl>
    <w:p w:rsidR="009E217F"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Для определения точечных амплитуд напряжений была использована следующая схема (рисунок 4.10).</w:t>
      </w:r>
    </w:p>
    <w:p w:rsidR="009E217F" w:rsidRPr="001B542E"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1B542E">
        <w:rPr>
          <w:rFonts w:ascii="Times New Roman" w:eastAsia="Calibri" w:hAnsi="Times New Roman" w:cs="Times New Roman"/>
          <w:sz w:val="28"/>
          <w:szCs w:val="28"/>
        </w:rPr>
        <w:t xml:space="preserve">На втором этапе (2 </w:t>
      </w:r>
      <w:r w:rsidRPr="001B542E">
        <w:rPr>
          <w:rFonts w:ascii="Times New Roman" w:eastAsia="Calibri" w:hAnsi="Times New Roman" w:cs="Times New Roman"/>
          <w:sz w:val="28"/>
          <w:szCs w:val="28"/>
          <w:lang w:val="en-US"/>
        </w:rPr>
        <w:t>Step</w:t>
      </w:r>
      <w:r w:rsidRPr="001B542E">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lang w:val="en-US"/>
        </w:rPr>
        <w:t>Temperature</w:t>
      </w:r>
      <w:r w:rsidRPr="001B542E">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lang w:val="en-US"/>
        </w:rPr>
        <w:t>factor</w:t>
      </w:r>
      <w:r w:rsidRPr="001B542E">
        <w:rPr>
          <w:rFonts w:ascii="Times New Roman" w:eastAsia="Calibri" w:hAnsi="Times New Roman" w:cs="Times New Roman"/>
          <w:sz w:val="28"/>
          <w:szCs w:val="28"/>
        </w:rPr>
        <w:t xml:space="preserve">)) был выбран </w:t>
      </w:r>
      <w:r w:rsidRPr="001B542E">
        <w:rPr>
          <w:rFonts w:ascii="Times New Roman" w:eastAsia="Arial Unicode MS" w:hAnsi="Times New Roman" w:cs="Times New Roman"/>
          <w:color w:val="000000"/>
          <w:sz w:val="28"/>
          <w:szCs w:val="28"/>
          <w:u w:color="000000"/>
          <w:bdr w:val="nil"/>
          <w:lang w:eastAsia="ru-RU"/>
        </w:rPr>
        <w:t>температурный режим (</w:t>
      </w:r>
      <w:r w:rsidRPr="001B542E">
        <w:rPr>
          <w:rFonts w:ascii="Times New Roman" w:eastAsia="Arial Unicode MS" w:hAnsi="Times New Roman" w:cs="Times New Roman"/>
          <w:color w:val="000000"/>
          <w:sz w:val="28"/>
          <w:szCs w:val="28"/>
          <w:u w:color="000000"/>
          <w:bdr w:val="nil"/>
          <w:lang w:val="en-US" w:eastAsia="ru-RU"/>
        </w:rPr>
        <w:t>working</w:t>
      </w:r>
      <w:r w:rsidRPr="001B542E">
        <w:rPr>
          <w:rFonts w:ascii="Times New Roman" w:eastAsia="Arial Unicode MS" w:hAnsi="Times New Roman" w:cs="Times New Roman"/>
          <w:color w:val="000000"/>
          <w:sz w:val="28"/>
          <w:szCs w:val="28"/>
          <w:u w:color="000000"/>
          <w:bdr w:val="nil"/>
          <w:lang w:eastAsia="ru-RU"/>
        </w:rPr>
        <w:t xml:space="preserve"> </w:t>
      </w:r>
      <w:r w:rsidRPr="001B542E">
        <w:rPr>
          <w:rFonts w:ascii="Times New Roman" w:eastAsia="Arial Unicode MS" w:hAnsi="Times New Roman" w:cs="Times New Roman"/>
          <w:color w:val="000000"/>
          <w:sz w:val="28"/>
          <w:szCs w:val="28"/>
          <w:u w:color="000000"/>
          <w:bdr w:val="nil"/>
          <w:lang w:val="en-US" w:eastAsia="ru-RU"/>
        </w:rPr>
        <w:t>temperature</w:t>
      </w:r>
      <w:r w:rsidRPr="001B542E">
        <w:rPr>
          <w:rFonts w:ascii="Times New Roman" w:eastAsia="Arial Unicode MS" w:hAnsi="Times New Roman" w:cs="Times New Roman"/>
          <w:color w:val="000000"/>
          <w:sz w:val="28"/>
          <w:szCs w:val="28"/>
          <w:u w:color="000000"/>
          <w:bdr w:val="nil"/>
          <w:lang w:eastAsia="ru-RU"/>
        </w:rPr>
        <w:t>), Т=</w:t>
      </w:r>
      <w:r w:rsidRPr="001B542E">
        <w:rPr>
          <w:rFonts w:ascii="Times New Roman" w:eastAsia="Arial Unicode MS" w:hAnsi="Times New Roman" w:cs="Times New Roman"/>
          <w:sz w:val="28"/>
          <w:szCs w:val="28"/>
          <w:u w:color="000000"/>
          <w:bdr w:val="nil"/>
          <w:lang w:eastAsia="ru-RU"/>
        </w:rPr>
        <w:t>1200ºС</w:t>
      </w:r>
      <w:r w:rsidRPr="001B542E">
        <w:rPr>
          <w:rFonts w:ascii="Times New Roman" w:eastAsia="Arial Unicode MS" w:hAnsi="Times New Roman" w:cs="Times New Roman"/>
          <w:color w:val="000000"/>
          <w:sz w:val="28"/>
          <w:szCs w:val="28"/>
          <w:u w:color="000000"/>
          <w:bdr w:val="nil"/>
          <w:lang w:eastAsia="ru-RU"/>
        </w:rPr>
        <w:t xml:space="preserve">. Выбор такого высокого значения объясняется тем, что на </w:t>
      </w:r>
      <w:r w:rsidRPr="001B542E">
        <w:rPr>
          <w:rFonts w:ascii="Times New Roman" w:eastAsia="Calibri" w:hAnsi="Times New Roman" w:cs="Times New Roman"/>
          <w:sz w:val="28"/>
          <w:szCs w:val="28"/>
        </w:rPr>
        <w:t>механическую обработку материалов повышенной твердости и прочности, затрачивается значительно больше энергии, что ведет за собой и увеличение температуры в зоне резания, которая может достигать 1100°С. Ускорение процесса обработки, в том числе увеличение подачи инструмента, также приводит к значительному повышению количества тепла в зоне обработки [</w:t>
      </w:r>
      <w:r>
        <w:rPr>
          <w:rFonts w:ascii="Times New Roman" w:eastAsia="Calibri" w:hAnsi="Times New Roman" w:cs="Times New Roman"/>
          <w:sz w:val="28"/>
          <w:szCs w:val="28"/>
        </w:rPr>
        <w:t>7</w:t>
      </w:r>
      <w:r w:rsidRPr="009F02F4">
        <w:rPr>
          <w:rFonts w:ascii="Times New Roman" w:eastAsia="Calibri" w:hAnsi="Times New Roman" w:cs="Times New Roman"/>
          <w:sz w:val="28"/>
          <w:szCs w:val="28"/>
        </w:rPr>
        <w:t>5</w:t>
      </w:r>
      <w:r w:rsidRPr="001B542E">
        <w:rPr>
          <w:rFonts w:ascii="Times New Roman" w:eastAsia="Arial Unicode MS" w:hAnsi="Times New Roman" w:cs="Times New Roman"/>
          <w:sz w:val="28"/>
          <w:szCs w:val="28"/>
          <w:u w:color="000000"/>
          <w:bdr w:val="nil"/>
          <w:lang w:eastAsia="ru-RU"/>
        </w:rPr>
        <w:t>].</w:t>
      </w:r>
    </w:p>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62F1C05E" wp14:editId="6F6DD107">
            <wp:extent cx="3953765" cy="3575714"/>
            <wp:effectExtent l="0" t="0" r="8890" b="571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sharpenSoften amount="25000"/>
                              </a14:imgEffect>
                            </a14:imgLayer>
                          </a14:imgProps>
                        </a:ext>
                      </a:extLst>
                    </a:blip>
                    <a:srcRect l="27686" t="31737" r="45484" b="25124"/>
                    <a:stretch/>
                  </pic:blipFill>
                  <pic:spPr bwMode="auto">
                    <a:xfrm>
                      <a:off x="0" y="0"/>
                      <a:ext cx="3966913" cy="3587605"/>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A01F1A" w:rsidRDefault="009E217F" w:rsidP="009E217F">
      <w:pPr>
        <w:spacing w:after="0" w:line="240" w:lineRule="auto"/>
        <w:ind w:firstLine="567"/>
        <w:jc w:val="center"/>
        <w:rPr>
          <w:rFonts w:ascii="Times New Roman" w:eastAsia="Calibri" w:hAnsi="Times New Roman" w:cs="Times New Roman"/>
          <w:sz w:val="16"/>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Рисунок 4.10 – Схема точечных амплитуд напряжений</w:t>
      </w:r>
    </w:p>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Times New Roman" w:hAnsi="Times New Roman" w:cs="Times New Roman"/>
          <w:sz w:val="28"/>
          <w:szCs w:val="28"/>
        </w:rPr>
      </w:pPr>
      <w:r w:rsidRPr="001B542E">
        <w:rPr>
          <w:rFonts w:ascii="Times New Roman" w:eastAsia="Arial Unicode MS" w:hAnsi="Times New Roman" w:cs="Times New Roman"/>
          <w:sz w:val="28"/>
          <w:szCs w:val="28"/>
          <w:u w:color="000000"/>
          <w:bdr w:val="nil"/>
          <w:lang w:eastAsia="ru-RU"/>
        </w:rPr>
        <w:t>На третьем этапе (</w:t>
      </w:r>
      <w:r w:rsidRPr="001B542E">
        <w:rPr>
          <w:rFonts w:ascii="Times New Roman" w:eastAsia="Arial Unicode MS" w:hAnsi="Times New Roman" w:cs="Times New Roman"/>
          <w:color w:val="000000"/>
          <w:sz w:val="28"/>
          <w:szCs w:val="28"/>
          <w:u w:color="000000"/>
          <w:bdr w:val="nil"/>
          <w:lang w:eastAsia="ru-RU"/>
        </w:rPr>
        <w:t xml:space="preserve">3 </w:t>
      </w:r>
      <w:r w:rsidRPr="001B542E">
        <w:rPr>
          <w:rFonts w:ascii="Times New Roman" w:eastAsia="Arial Unicode MS" w:hAnsi="Times New Roman" w:cs="Times New Roman"/>
          <w:color w:val="000000"/>
          <w:sz w:val="28"/>
          <w:szCs w:val="28"/>
          <w:u w:color="000000"/>
          <w:bdr w:val="nil"/>
          <w:lang w:val="en-US" w:eastAsia="ru-RU"/>
        </w:rPr>
        <w:t>Step</w:t>
      </w:r>
      <w:r w:rsidRPr="001B542E">
        <w:rPr>
          <w:rFonts w:ascii="Times New Roman" w:eastAsia="Arial Unicode MS" w:hAnsi="Times New Roman" w:cs="Times New Roman"/>
          <w:color w:val="000000"/>
          <w:sz w:val="28"/>
          <w:szCs w:val="28"/>
          <w:u w:color="000000"/>
          <w:bdr w:val="nil"/>
          <w:lang w:eastAsia="ru-RU"/>
        </w:rPr>
        <w:t xml:space="preserve"> (</w:t>
      </w:r>
      <w:r w:rsidRPr="001B542E">
        <w:rPr>
          <w:rFonts w:ascii="Times New Roman" w:eastAsia="Arial Unicode MS" w:hAnsi="Times New Roman" w:cs="Times New Roman"/>
          <w:color w:val="000000"/>
          <w:sz w:val="28"/>
          <w:szCs w:val="28"/>
          <w:u w:color="000000"/>
          <w:bdr w:val="nil"/>
          <w:lang w:val="en-US" w:eastAsia="ru-RU"/>
        </w:rPr>
        <w:t>Construction</w:t>
      </w:r>
      <w:r w:rsidRPr="001B542E">
        <w:rPr>
          <w:rFonts w:ascii="Times New Roman" w:eastAsia="Arial Unicode MS" w:hAnsi="Times New Roman" w:cs="Times New Roman"/>
          <w:color w:val="000000"/>
          <w:sz w:val="28"/>
          <w:szCs w:val="28"/>
          <w:u w:color="000000"/>
          <w:bdr w:val="nil"/>
          <w:lang w:eastAsia="ru-RU"/>
        </w:rPr>
        <w:t xml:space="preserve"> </w:t>
      </w:r>
      <w:r w:rsidRPr="001B542E">
        <w:rPr>
          <w:rFonts w:ascii="Times New Roman" w:eastAsia="Arial Unicode MS" w:hAnsi="Times New Roman" w:cs="Times New Roman"/>
          <w:color w:val="000000"/>
          <w:sz w:val="28"/>
          <w:szCs w:val="28"/>
          <w:u w:color="000000"/>
          <w:bdr w:val="nil"/>
          <w:lang w:val="en-US" w:eastAsia="ru-RU"/>
        </w:rPr>
        <w:t>characteristics</w:t>
      </w:r>
      <w:r w:rsidRPr="001B542E">
        <w:rPr>
          <w:rFonts w:ascii="Times New Roman" w:eastAsia="Arial Unicode MS" w:hAnsi="Times New Roman" w:cs="Times New Roman"/>
          <w:color w:val="000000"/>
          <w:sz w:val="28"/>
          <w:szCs w:val="28"/>
          <w:u w:color="000000"/>
          <w:bdr w:val="nil"/>
          <w:lang w:eastAsia="ru-RU"/>
        </w:rPr>
        <w:t>) д</w:t>
      </w:r>
      <w:r w:rsidRPr="001B542E">
        <w:rPr>
          <w:rFonts w:ascii="Times New Roman" w:eastAsia="Times New Roman" w:hAnsi="Times New Roman" w:cs="Times New Roman"/>
          <w:sz w:val="28"/>
          <w:szCs w:val="28"/>
        </w:rPr>
        <w:t xml:space="preserve">ля анализа усталостной прочности и характера распространения внутренних напряжений образцов была </w:t>
      </w:r>
      <w:r>
        <w:rPr>
          <w:rFonts w:ascii="Times New Roman" w:eastAsia="Times New Roman" w:hAnsi="Times New Roman" w:cs="Times New Roman"/>
          <w:sz w:val="28"/>
          <w:szCs w:val="28"/>
        </w:rPr>
        <w:t>использована методика расчета [</w:t>
      </w:r>
      <w:r w:rsidRPr="008B5C57">
        <w:rPr>
          <w:rFonts w:ascii="Times New Roman" w:eastAsia="Times New Roman" w:hAnsi="Times New Roman" w:cs="Times New Roman"/>
          <w:sz w:val="28"/>
          <w:szCs w:val="28"/>
        </w:rPr>
        <w:t>7</w:t>
      </w:r>
      <w:r w:rsidRPr="009F02F4">
        <w:rPr>
          <w:rFonts w:ascii="Times New Roman" w:eastAsia="Times New Roman" w:hAnsi="Times New Roman" w:cs="Times New Roman"/>
          <w:sz w:val="28"/>
          <w:szCs w:val="28"/>
        </w:rPr>
        <w:t>6</w:t>
      </w:r>
      <w:r w:rsidRPr="001B542E">
        <w:rPr>
          <w:rFonts w:ascii="Times New Roman" w:eastAsia="Times New Roman" w:hAnsi="Times New Roman" w:cs="Times New Roman"/>
          <w:sz w:val="28"/>
          <w:szCs w:val="28"/>
        </w:rPr>
        <w:t xml:space="preserve">], согласно которой показания внутренних характеристик напряжения снимаются с двух точек, принимая во внимание расстояние между ними, а также рассчитывался градиент напряжений. </w:t>
      </w:r>
    </w:p>
    <w:p w:rsidR="009E217F" w:rsidRPr="001B542E" w:rsidRDefault="009E217F" w:rsidP="009E217F">
      <w:pPr>
        <w:spacing w:after="0" w:line="240" w:lineRule="auto"/>
        <w:ind w:firstLine="709"/>
        <w:jc w:val="both"/>
        <w:rPr>
          <w:rFonts w:ascii="Times New Roman" w:eastAsia="Times New Roman" w:hAnsi="Times New Roman" w:cs="Times New Roman"/>
          <w:spacing w:val="1"/>
          <w:sz w:val="28"/>
          <w:szCs w:val="28"/>
        </w:rPr>
      </w:pPr>
      <w:r w:rsidRPr="001B542E">
        <w:rPr>
          <w:rFonts w:ascii="Times New Roman" w:eastAsia="Times New Roman" w:hAnsi="Times New Roman" w:cs="Times New Roman"/>
          <w:spacing w:val="1"/>
          <w:sz w:val="28"/>
          <w:szCs w:val="28"/>
        </w:rPr>
        <w:t xml:space="preserve">При моделировании в качестве нагрузок на фрезу были выбраны амплитудные (знакопеременные), так как они являются наихудшими для любой модели.  </w:t>
      </w:r>
    </w:p>
    <w:p w:rsidR="009E217F" w:rsidRPr="001B542E" w:rsidRDefault="009E217F" w:rsidP="009E217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 xml:space="preserve">Усталостная прочность материалов при повторно-переменном нагружении во многом зависит от характера изменения напряжений во времени. </w:t>
      </w:r>
    </w:p>
    <w:p w:rsidR="009E217F" w:rsidRPr="001B542E" w:rsidRDefault="009E217F" w:rsidP="009E217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 xml:space="preserve">На четвертом этапе (4 </w:t>
      </w:r>
      <w:r w:rsidRPr="001B542E">
        <w:rPr>
          <w:rFonts w:ascii="Times New Roman" w:eastAsia="Times New Roman" w:hAnsi="Times New Roman" w:cs="Times New Roman"/>
          <w:sz w:val="28"/>
          <w:szCs w:val="28"/>
          <w:lang w:val="en-US" w:eastAsia="ru-RU"/>
        </w:rPr>
        <w:t>Step</w:t>
      </w:r>
      <w:r w:rsidRPr="001B542E">
        <w:rPr>
          <w:rFonts w:ascii="Times New Roman" w:eastAsia="Times New Roman" w:hAnsi="Times New Roman" w:cs="Times New Roman"/>
          <w:sz w:val="28"/>
          <w:szCs w:val="28"/>
          <w:lang w:eastAsia="ru-RU"/>
        </w:rPr>
        <w:t xml:space="preserve"> (</w:t>
      </w:r>
      <w:r w:rsidRPr="001B542E">
        <w:rPr>
          <w:rFonts w:ascii="Times New Roman" w:eastAsia="Times New Roman" w:hAnsi="Times New Roman" w:cs="Times New Roman"/>
          <w:sz w:val="28"/>
          <w:szCs w:val="28"/>
          <w:lang w:val="en-US" w:eastAsia="ru-RU"/>
        </w:rPr>
        <w:t>amplitude</w:t>
      </w:r>
      <w:r w:rsidRPr="001B542E">
        <w:rPr>
          <w:rFonts w:ascii="Times New Roman" w:eastAsia="Times New Roman" w:hAnsi="Times New Roman" w:cs="Times New Roman"/>
          <w:sz w:val="28"/>
          <w:szCs w:val="28"/>
          <w:lang w:eastAsia="ru-RU"/>
        </w:rPr>
        <w:t xml:space="preserve"> </w:t>
      </w:r>
      <w:r w:rsidRPr="001B542E">
        <w:rPr>
          <w:rFonts w:ascii="Times New Roman" w:eastAsia="Times New Roman" w:hAnsi="Times New Roman" w:cs="Times New Roman"/>
          <w:sz w:val="28"/>
          <w:szCs w:val="28"/>
          <w:lang w:val="en-US" w:eastAsia="ru-RU"/>
        </w:rPr>
        <w:t>initialization</w:t>
      </w:r>
      <w:r w:rsidRPr="001B542E">
        <w:rPr>
          <w:rFonts w:ascii="Times New Roman" w:eastAsia="Times New Roman" w:hAnsi="Times New Roman" w:cs="Times New Roman"/>
          <w:sz w:val="28"/>
          <w:szCs w:val="28"/>
          <w:lang w:eastAsia="ru-RU"/>
        </w:rPr>
        <w:t>)) программа автоматически по введенным входным параметрам определила нагрузки для спроектированной конструкции фрезы.</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Times New Roman" w:hAnsi="Times New Roman" w:cs="Times New Roman"/>
          <w:sz w:val="28"/>
          <w:szCs w:val="28"/>
          <w:lang w:eastAsia="ru-RU"/>
        </w:rPr>
        <w:t>Периодическая нагрузка – переменная нагрузка с установившимся во времени характером изменения, значения которой повторяются через определенный промежуток (период) времени.</w:t>
      </w:r>
      <w:r w:rsidRPr="001B542E">
        <w:rPr>
          <w:rFonts w:ascii="Times New Roman" w:eastAsia="Calibri" w:hAnsi="Times New Roman" w:cs="Times New Roman"/>
          <w:sz w:val="28"/>
          <w:szCs w:val="28"/>
        </w:rPr>
        <w:t xml:space="preserve"> Определение величин напряжения графически представлено на рисунке 4.11.</w:t>
      </w: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62F8F58C" wp14:editId="03F0ED61">
            <wp:extent cx="4446699" cy="2990850"/>
            <wp:effectExtent l="0" t="0" r="0" b="0"/>
            <wp:docPr id="100" name="Рисунок 100" descr="C:\Users\ytrew\OneDrive\Рабочий стол\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trew\OneDrive\Рабочий стол\2.png"/>
                    <pic:cNvPicPr>
                      <a:picLocks noChangeAspect="1" noChangeArrowheads="1"/>
                    </pic:cNvPicPr>
                  </pic:nvPicPr>
                  <pic:blipFill rotWithShape="1">
                    <a:blip r:embed="rId90">
                      <a:extLst>
                        <a:ext uri="{28A0092B-C50C-407E-A947-70E740481C1C}">
                          <a14:useLocalDpi xmlns:a14="http://schemas.microsoft.com/office/drawing/2010/main" val="0"/>
                        </a:ext>
                      </a:extLst>
                    </a:blip>
                    <a:srcRect l="38169" t="32520" r="36972" b="32248"/>
                    <a:stretch/>
                  </pic:blipFill>
                  <pic:spPr bwMode="auto">
                    <a:xfrm>
                      <a:off x="0" y="0"/>
                      <a:ext cx="4480893" cy="3013849"/>
                    </a:xfrm>
                    <a:prstGeom prst="rect">
                      <a:avLst/>
                    </a:prstGeom>
                    <a:noFill/>
                    <a:ln>
                      <a:noFill/>
                    </a:ln>
                    <a:extLst>
                      <a:ext uri="{53640926-AAD7-44D8-BBD7-CCE9431645EC}">
                        <a14:shadowObscured xmlns:a14="http://schemas.microsoft.com/office/drawing/2010/main"/>
                      </a:ext>
                    </a:extLst>
                  </pic:spPr>
                </pic:pic>
              </a:graphicData>
            </a:graphic>
          </wp:inline>
        </w:drawing>
      </w: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Рисунок 4.11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Цикл напряжений</w:t>
      </w:r>
    </w:p>
    <w:p w:rsidR="009E217F" w:rsidRPr="001B542E" w:rsidRDefault="009E217F" w:rsidP="009E217F">
      <w:pPr>
        <w:shd w:val="clear" w:color="auto" w:fill="FFFFFF"/>
        <w:spacing w:after="0" w:line="240" w:lineRule="auto"/>
        <w:ind w:firstLine="450"/>
        <w:jc w:val="both"/>
        <w:textAlignment w:val="baseline"/>
        <w:rPr>
          <w:rFonts w:ascii="Times New Roman" w:eastAsia="Times New Roman" w:hAnsi="Times New Roman" w:cs="Times New Roman"/>
          <w:sz w:val="28"/>
          <w:szCs w:val="28"/>
          <w:lang w:eastAsia="ru-RU"/>
        </w:rPr>
      </w:pPr>
    </w:p>
    <w:p w:rsidR="009E217F" w:rsidRPr="009E3E14" w:rsidRDefault="009E217F" w:rsidP="009E217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9E3E14">
        <w:rPr>
          <w:rFonts w:ascii="Times New Roman" w:eastAsia="Times New Roman" w:hAnsi="Times New Roman" w:cs="Times New Roman"/>
          <w:sz w:val="28"/>
          <w:szCs w:val="28"/>
          <w:lang w:eastAsia="ru-RU"/>
        </w:rPr>
        <w:t>Цикл напряжений – совокупность всех значений переменных напряжений за время одного периода изменения нагрузки.</w:t>
      </w:r>
    </w:p>
    <w:p w:rsidR="009E217F" w:rsidRPr="009E3E14" w:rsidRDefault="009E217F" w:rsidP="009E217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9E3E14">
        <w:rPr>
          <w:rFonts w:ascii="Times New Roman" w:eastAsia="Times New Roman" w:hAnsi="Times New Roman" w:cs="Times New Roman"/>
          <w:sz w:val="28"/>
          <w:szCs w:val="28"/>
          <w:lang w:eastAsia="ru-RU"/>
        </w:rPr>
        <w:t>Обычно цикл напряжений характеризуется двумя основными параметрами цикла:</w:t>
      </w:r>
    </w:p>
    <w:p w:rsidR="009E217F" w:rsidRPr="009E3E14" w:rsidRDefault="00E676A3" w:rsidP="009E217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m:oMath>
        <m:sSub>
          <m:sSubPr>
            <m:ctrlPr>
              <w:rPr>
                <w:rFonts w:ascii="Cambria Math" w:eastAsia="Calibri" w:hAnsi="Cambria Math" w:cs="Times New Roman"/>
                <w:i/>
                <w:iCs/>
                <w:sz w:val="28"/>
                <w:szCs w:val="28"/>
                <w:lang w:val="en-US"/>
              </w:rPr>
            </m:ctrlPr>
          </m:sSubPr>
          <m:e>
            <m:r>
              <m:rPr>
                <m:nor/>
              </m:rPr>
              <w:rPr>
                <w:rFonts w:ascii="Times New Roman" w:eastAsia="Calibri" w:hAnsi="Times New Roman" w:cs="Times New Roman"/>
                <w:sz w:val="28"/>
                <w:szCs w:val="28"/>
              </w:rPr>
              <m:t xml:space="preserve">- </m:t>
            </m:r>
            <m:r>
              <m:rPr>
                <m:nor/>
              </m:rPr>
              <w:rPr>
                <w:rFonts w:ascii="Times New Roman" w:eastAsia="Calibri" w:hAnsi="Times New Roman" w:cs="Times New Roman"/>
                <w:sz w:val="28"/>
                <w:szCs w:val="28"/>
                <w:lang w:val="en-US"/>
              </w:rPr>
              <m:t>σ</m:t>
            </m:r>
          </m:e>
          <m:sub>
            <m:r>
              <w:rPr>
                <w:rFonts w:ascii="Cambria Math" w:eastAsia="Calibri" w:hAnsi="Cambria Math" w:cs="Times New Roman"/>
                <w:sz w:val="28"/>
                <w:szCs w:val="28"/>
                <w:lang w:val="en-US"/>
              </w:rPr>
              <m:t>max</m:t>
            </m:r>
          </m:sub>
        </m:sSub>
        <m:r>
          <w:rPr>
            <w:rFonts w:ascii="Cambria Math" w:eastAsia="Calibri" w:hAnsi="Cambria Math" w:cs="Times New Roman"/>
            <w:sz w:val="28"/>
            <w:szCs w:val="28"/>
          </w:rPr>
          <m:t xml:space="preserve"> </m:t>
        </m:r>
      </m:oMath>
      <w:r w:rsidR="009E217F" w:rsidRPr="009E3E14">
        <w:rPr>
          <w:rFonts w:ascii="Times New Roman" w:eastAsia="Times New Roman" w:hAnsi="Times New Roman" w:cs="Times New Roman"/>
          <w:sz w:val="28"/>
          <w:szCs w:val="28"/>
          <w:lang w:eastAsia="ru-RU"/>
        </w:rPr>
        <w:t>- максимальное напряжение цикла;</w:t>
      </w:r>
    </w:p>
    <w:p w:rsidR="009E217F" w:rsidRPr="009E3E14" w:rsidRDefault="00E676A3" w:rsidP="009E217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m:oMath>
        <m:sSub>
          <m:sSubPr>
            <m:ctrlPr>
              <w:rPr>
                <w:rFonts w:ascii="Cambria Math" w:eastAsia="Calibri" w:hAnsi="Cambria Math" w:cs="Times New Roman"/>
                <w:i/>
                <w:iCs/>
                <w:sz w:val="28"/>
                <w:szCs w:val="28"/>
                <w:lang w:val="en-US"/>
              </w:rPr>
            </m:ctrlPr>
          </m:sSubPr>
          <m:e>
            <m:r>
              <m:rPr>
                <m:nor/>
              </m:rPr>
              <w:rPr>
                <w:rFonts w:ascii="Times New Roman" w:eastAsia="Calibri" w:hAnsi="Times New Roman" w:cs="Times New Roman"/>
                <w:sz w:val="28"/>
                <w:szCs w:val="28"/>
              </w:rPr>
              <m:t xml:space="preserve">- </m:t>
            </m:r>
            <m:r>
              <m:rPr>
                <m:nor/>
              </m:rPr>
              <w:rPr>
                <w:rFonts w:ascii="Times New Roman" w:eastAsia="Calibri" w:hAnsi="Times New Roman" w:cs="Times New Roman"/>
                <w:sz w:val="28"/>
                <w:szCs w:val="28"/>
                <w:lang w:val="en-US"/>
              </w:rPr>
              <m:t>σ</m:t>
            </m:r>
          </m:e>
          <m:sub>
            <m:r>
              <w:rPr>
                <w:rFonts w:ascii="Cambria Math" w:eastAsia="Calibri" w:hAnsi="Cambria Math" w:cs="Times New Roman"/>
                <w:sz w:val="28"/>
                <w:szCs w:val="28"/>
                <w:lang w:val="en-US"/>
              </w:rPr>
              <m:t>min</m:t>
            </m:r>
          </m:sub>
        </m:sSub>
        <m:r>
          <w:rPr>
            <w:rFonts w:ascii="Cambria Math" w:eastAsia="Calibri" w:hAnsi="Cambria Math" w:cs="Times New Roman"/>
            <w:sz w:val="28"/>
            <w:szCs w:val="28"/>
          </w:rPr>
          <m:t xml:space="preserve"> </m:t>
        </m:r>
      </m:oMath>
      <w:r w:rsidR="009E217F" w:rsidRPr="009E3E14">
        <w:rPr>
          <w:rFonts w:ascii="Times New Roman" w:eastAsia="Times New Roman" w:hAnsi="Times New Roman" w:cs="Times New Roman"/>
          <w:sz w:val="28"/>
          <w:szCs w:val="28"/>
          <w:lang w:eastAsia="ru-RU"/>
        </w:rPr>
        <w:t>- минимальное напряжение цикла;</w:t>
      </w:r>
    </w:p>
    <w:p w:rsidR="009E217F" w:rsidRPr="009E3E14" w:rsidRDefault="00E676A3" w:rsidP="009E217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m:oMath>
        <m:sSub>
          <m:sSubPr>
            <m:ctrlPr>
              <w:rPr>
                <w:rFonts w:ascii="Cambria Math" w:eastAsia="Calibri" w:hAnsi="Cambria Math" w:cs="Times New Roman"/>
                <w:i/>
                <w:iCs/>
                <w:sz w:val="28"/>
                <w:szCs w:val="28"/>
                <w:lang w:val="en-US"/>
              </w:rPr>
            </m:ctrlPr>
          </m:sSubPr>
          <m:e>
            <m:r>
              <m:rPr>
                <m:nor/>
              </m:rPr>
              <w:rPr>
                <w:rFonts w:ascii="Times New Roman" w:eastAsia="Calibri" w:hAnsi="Times New Roman" w:cs="Times New Roman"/>
                <w:sz w:val="28"/>
                <w:szCs w:val="28"/>
              </w:rPr>
              <m:t xml:space="preserve">- </m:t>
            </m:r>
            <m:r>
              <m:rPr>
                <m:nor/>
              </m:rPr>
              <w:rPr>
                <w:rFonts w:ascii="Times New Roman" w:eastAsia="Calibri" w:hAnsi="Times New Roman" w:cs="Times New Roman"/>
                <w:sz w:val="28"/>
                <w:szCs w:val="28"/>
                <w:lang w:val="en-US"/>
              </w:rPr>
              <m:t>σ</m:t>
            </m:r>
          </m:e>
          <m:sub>
            <m:r>
              <w:rPr>
                <w:rFonts w:ascii="Cambria Math" w:eastAsia="Calibri" w:hAnsi="Cambria Math" w:cs="Times New Roman"/>
                <w:sz w:val="28"/>
                <w:szCs w:val="28"/>
                <w:lang w:val="en-US"/>
              </w:rPr>
              <m:t>m</m:t>
            </m:r>
          </m:sub>
        </m:sSub>
        <m:r>
          <w:rPr>
            <w:rFonts w:ascii="Cambria Math" w:eastAsia="Calibri" w:hAnsi="Cambria Math" w:cs="Times New Roman"/>
            <w:sz w:val="28"/>
            <w:szCs w:val="28"/>
          </w:rPr>
          <m:t xml:space="preserve"> </m:t>
        </m:r>
      </m:oMath>
      <w:r w:rsidR="009E217F" w:rsidRPr="009E3E14">
        <w:rPr>
          <w:rFonts w:ascii="Times New Roman" w:eastAsia="Times New Roman" w:hAnsi="Times New Roman" w:cs="Times New Roman"/>
          <w:sz w:val="28"/>
          <w:szCs w:val="28"/>
          <w:lang w:eastAsia="ru-RU"/>
        </w:rPr>
        <w:t>- среднее напряжение цикла [7</w:t>
      </w:r>
      <w:r w:rsidR="009E217F" w:rsidRPr="009F02F4">
        <w:rPr>
          <w:rFonts w:ascii="Times New Roman" w:eastAsia="Times New Roman" w:hAnsi="Times New Roman" w:cs="Times New Roman"/>
          <w:sz w:val="28"/>
          <w:szCs w:val="28"/>
          <w:lang w:eastAsia="ru-RU"/>
        </w:rPr>
        <w:t>7</w:t>
      </w:r>
      <w:r w:rsidR="009E217F" w:rsidRPr="009E3E14">
        <w:rPr>
          <w:rFonts w:ascii="Times New Roman" w:eastAsia="Times New Roman" w:hAnsi="Times New Roman" w:cs="Times New Roman"/>
          <w:sz w:val="28"/>
          <w:szCs w:val="28"/>
          <w:lang w:eastAsia="ru-RU"/>
        </w:rPr>
        <w:t>, 7</w:t>
      </w:r>
      <w:r w:rsidR="009E217F" w:rsidRPr="009F02F4">
        <w:rPr>
          <w:rFonts w:ascii="Times New Roman" w:eastAsia="Times New Roman" w:hAnsi="Times New Roman" w:cs="Times New Roman"/>
          <w:sz w:val="28"/>
          <w:szCs w:val="28"/>
          <w:lang w:eastAsia="ru-RU"/>
        </w:rPr>
        <w:t>8</w:t>
      </w:r>
      <w:r w:rsidR="009E217F" w:rsidRPr="009E3E14">
        <w:rPr>
          <w:rFonts w:ascii="Times New Roman" w:eastAsia="Times New Roman" w:hAnsi="Times New Roman" w:cs="Times New Roman"/>
          <w:sz w:val="28"/>
          <w:szCs w:val="28"/>
          <w:lang w:eastAsia="ru-RU"/>
        </w:rPr>
        <w:t>].</w:t>
      </w:r>
    </w:p>
    <w:p w:rsidR="009E217F" w:rsidRPr="001B542E" w:rsidRDefault="009E217F" w:rsidP="009E217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9E3E14">
        <w:rPr>
          <w:rFonts w:ascii="Times New Roman" w:eastAsia="Times New Roman" w:hAnsi="Times New Roman" w:cs="Times New Roman"/>
          <w:sz w:val="28"/>
          <w:szCs w:val="28"/>
          <w:lang w:eastAsia="ru-RU"/>
        </w:rPr>
        <w:t>Амплитудное напряжение цикла определяют формулой (4.18) [7</w:t>
      </w:r>
      <w:r w:rsidRPr="009F02F4">
        <w:rPr>
          <w:rFonts w:ascii="Times New Roman" w:eastAsia="Times New Roman" w:hAnsi="Times New Roman" w:cs="Times New Roman"/>
          <w:sz w:val="28"/>
          <w:szCs w:val="28"/>
          <w:lang w:eastAsia="ru-RU"/>
        </w:rPr>
        <w:t>7</w:t>
      </w:r>
      <w:r>
        <w:rPr>
          <w:rFonts w:ascii="Times New Roman" w:eastAsia="Times New Roman" w:hAnsi="Times New Roman" w:cs="Times New Roman"/>
          <w:sz w:val="28"/>
          <w:szCs w:val="28"/>
          <w:lang w:eastAsia="ru-RU"/>
        </w:rPr>
        <w:t>;</w:t>
      </w:r>
      <w:r w:rsidRPr="00000D86">
        <w:rPr>
          <w:rFonts w:ascii="Times New Roman" w:eastAsia="Times New Roman" w:hAnsi="Times New Roman" w:cs="Times New Roman"/>
          <w:sz w:val="28"/>
          <w:szCs w:val="28"/>
          <w:lang w:eastAsia="ru-RU"/>
        </w:rPr>
        <w:t xml:space="preserve"> 7</w:t>
      </w:r>
      <w:r w:rsidRPr="009F02F4">
        <w:rPr>
          <w:rFonts w:ascii="Times New Roman" w:eastAsia="Times New Roman" w:hAnsi="Times New Roman" w:cs="Times New Roman"/>
          <w:sz w:val="28"/>
          <w:szCs w:val="28"/>
          <w:lang w:eastAsia="ru-RU"/>
        </w:rPr>
        <w:t>9</w:t>
      </w:r>
      <w:r w:rsidRPr="001B542E">
        <w:rPr>
          <w:rFonts w:ascii="Times New Roman" w:eastAsia="Times New Roman" w:hAnsi="Times New Roman" w:cs="Times New Roman"/>
          <w:sz w:val="28"/>
          <w:szCs w:val="28"/>
          <w:lang w:eastAsia="ru-RU"/>
        </w:rPr>
        <w:t>]:</w:t>
      </w:r>
    </w:p>
    <w:p w:rsidR="009E217F" w:rsidRPr="001B542E" w:rsidRDefault="009E217F" w:rsidP="009E217F">
      <w:pPr>
        <w:spacing w:after="0" w:line="240" w:lineRule="auto"/>
        <w:rPr>
          <w:rFonts w:ascii="Times New Roman" w:eastAsia="Calibri" w:hAnsi="Times New Roman" w:cs="Times New Roman"/>
          <w:sz w:val="28"/>
          <w:szCs w:val="28"/>
        </w:rPr>
      </w:pPr>
    </w:p>
    <w:p w:rsidR="009E217F" w:rsidRPr="001B542E" w:rsidRDefault="00E676A3" w:rsidP="009E217F">
      <w:pPr>
        <w:spacing w:after="0" w:line="240" w:lineRule="auto"/>
        <w:ind w:firstLine="567"/>
        <w:jc w:val="right"/>
        <w:rPr>
          <w:rFonts w:ascii="Times New Roman" w:eastAsia="Calibri" w:hAnsi="Times New Roman" w:cs="Times New Roman"/>
          <w:sz w:val="28"/>
          <w:szCs w:val="28"/>
        </w:rPr>
      </w:pPr>
      <m:oMath>
        <m:sSub>
          <m:sSubPr>
            <m:ctrlPr>
              <w:rPr>
                <w:rFonts w:ascii="Cambria Math" w:eastAsia="Calibri" w:hAnsi="Cambria Math" w:cs="Times New Roman"/>
                <w:i/>
                <w:iCs/>
                <w:sz w:val="28"/>
                <w:szCs w:val="28"/>
                <w:lang w:val="en-US"/>
              </w:rPr>
            </m:ctrlPr>
          </m:sSubPr>
          <m:e>
            <m:r>
              <m:rPr>
                <m:nor/>
              </m:rPr>
              <w:rPr>
                <w:rFonts w:ascii="Times New Roman" w:eastAsia="Calibri" w:hAnsi="Times New Roman" w:cs="Times New Roman"/>
                <w:sz w:val="28"/>
                <w:szCs w:val="28"/>
                <w:lang w:val="en-US"/>
              </w:rPr>
              <m:t>σ</m:t>
            </m:r>
          </m:e>
          <m:sub>
            <m:r>
              <w:rPr>
                <w:rFonts w:ascii="Cambria Math" w:eastAsia="Calibri" w:hAnsi="Cambria Math" w:cs="Times New Roman"/>
                <w:sz w:val="28"/>
                <w:szCs w:val="28"/>
                <w:lang w:val="en-US"/>
              </w:rPr>
              <m:t>a</m:t>
            </m:r>
          </m:sub>
        </m:sSub>
        <m:r>
          <w:rPr>
            <w:rFonts w:ascii="Cambria Math" w:eastAsia="Calibri" w:hAnsi="Cambria Math" w:cs="Times New Roman"/>
            <w:sz w:val="28"/>
            <w:szCs w:val="28"/>
          </w:rPr>
          <m:t>=</m:t>
        </m:r>
        <m:f>
          <m:fPr>
            <m:ctrlPr>
              <w:rPr>
                <w:rFonts w:ascii="Cambria Math" w:eastAsia="Calibri" w:hAnsi="Cambria Math" w:cs="Times New Roman"/>
                <w:i/>
                <w:iCs/>
                <w:sz w:val="28"/>
                <w:szCs w:val="28"/>
                <w:lang w:val="en-US"/>
              </w:rPr>
            </m:ctrlPr>
          </m:fPr>
          <m:num>
            <m:sSub>
              <m:sSubPr>
                <m:ctrlPr>
                  <w:rPr>
                    <w:rFonts w:ascii="Cambria Math" w:eastAsia="Calibri" w:hAnsi="Cambria Math" w:cs="Times New Roman"/>
                    <w:i/>
                    <w:iCs/>
                    <w:sz w:val="28"/>
                    <w:szCs w:val="28"/>
                    <w:lang w:val="en-US"/>
                  </w:rPr>
                </m:ctrlPr>
              </m:sSubPr>
              <m:e>
                <m:r>
                  <m:rPr>
                    <m:nor/>
                  </m:rPr>
                  <w:rPr>
                    <w:rFonts w:ascii="Times New Roman" w:eastAsia="Calibri" w:hAnsi="Times New Roman" w:cs="Times New Roman"/>
                    <w:sz w:val="28"/>
                    <w:szCs w:val="28"/>
                    <w:lang w:val="en-US"/>
                  </w:rPr>
                  <m:t>σ</m:t>
                </m:r>
              </m:e>
              <m:sub>
                <m:r>
                  <w:rPr>
                    <w:rFonts w:ascii="Cambria Math" w:eastAsia="Calibri" w:hAnsi="Cambria Math" w:cs="Times New Roman"/>
                    <w:sz w:val="28"/>
                    <w:szCs w:val="28"/>
                    <w:lang w:val="en-US"/>
                  </w:rPr>
                  <m:t>max</m:t>
                </m:r>
              </m:sub>
            </m:sSub>
            <m:r>
              <m:rPr>
                <m:nor/>
              </m:rPr>
              <w:rPr>
                <w:rFonts w:ascii="Times New Roman" w:eastAsia="Calibri" w:hAnsi="Times New Roman" w:cs="Times New Roman"/>
                <w:sz w:val="28"/>
                <w:szCs w:val="28"/>
              </w:rPr>
              <m:t xml:space="preserve"> - </m:t>
            </m:r>
            <m:sSub>
              <m:sSubPr>
                <m:ctrlPr>
                  <w:rPr>
                    <w:rFonts w:ascii="Cambria Math" w:eastAsia="Calibri" w:hAnsi="Cambria Math" w:cs="Times New Roman"/>
                    <w:i/>
                    <w:iCs/>
                    <w:sz w:val="28"/>
                    <w:szCs w:val="28"/>
                    <w:lang w:val="en-US"/>
                  </w:rPr>
                </m:ctrlPr>
              </m:sSubPr>
              <m:e>
                <m:r>
                  <m:rPr>
                    <m:nor/>
                  </m:rPr>
                  <w:rPr>
                    <w:rFonts w:ascii="Times New Roman" w:eastAsia="Calibri" w:hAnsi="Times New Roman" w:cs="Times New Roman"/>
                    <w:sz w:val="28"/>
                    <w:szCs w:val="28"/>
                    <w:lang w:val="en-US"/>
                  </w:rPr>
                  <m:t>σ</m:t>
                </m:r>
              </m:e>
              <m:sub>
                <m:r>
                  <w:rPr>
                    <w:rFonts w:ascii="Cambria Math" w:eastAsia="Calibri" w:hAnsi="Cambria Math" w:cs="Times New Roman"/>
                    <w:sz w:val="28"/>
                    <w:szCs w:val="28"/>
                    <w:lang w:val="en-US"/>
                  </w:rPr>
                  <m:t>min</m:t>
                </m:r>
              </m:sub>
            </m:sSub>
          </m:num>
          <m:den>
            <m:r>
              <w:rPr>
                <w:rFonts w:ascii="Cambria Math" w:eastAsia="Calibri" w:hAnsi="Cambria Math" w:cs="Times New Roman"/>
                <w:sz w:val="28"/>
                <w:szCs w:val="28"/>
              </w:rPr>
              <m:t>2</m:t>
            </m:r>
          </m:den>
        </m:f>
      </m:oMath>
      <w:r w:rsidR="009E217F" w:rsidRPr="001B542E">
        <w:rPr>
          <w:rFonts w:ascii="Times New Roman" w:eastAsia="Calibri" w:hAnsi="Times New Roman" w:cs="Times New Roman"/>
          <w:sz w:val="28"/>
          <w:szCs w:val="28"/>
        </w:rPr>
        <w:t xml:space="preserve">  </w:t>
      </w:r>
      <w:r w:rsidR="009E217F" w:rsidRPr="001B542E">
        <w:rPr>
          <w:rFonts w:ascii="Times New Roman" w:eastAsia="Calibri" w:hAnsi="Times New Roman" w:cs="Times New Roman"/>
          <w:sz w:val="28"/>
          <w:szCs w:val="28"/>
        </w:rPr>
        <w:tab/>
      </w:r>
      <w:r w:rsidR="009E217F" w:rsidRPr="001B542E">
        <w:rPr>
          <w:rFonts w:ascii="Times New Roman" w:eastAsia="Calibri" w:hAnsi="Times New Roman" w:cs="Times New Roman"/>
          <w:sz w:val="28"/>
          <w:szCs w:val="28"/>
        </w:rPr>
        <w:tab/>
      </w:r>
      <w:r w:rsidR="009E217F" w:rsidRPr="001B542E">
        <w:rPr>
          <w:rFonts w:ascii="Times New Roman" w:eastAsia="Calibri" w:hAnsi="Times New Roman" w:cs="Times New Roman"/>
          <w:sz w:val="28"/>
          <w:szCs w:val="28"/>
        </w:rPr>
        <w:tab/>
      </w:r>
      <w:r w:rsidR="009E217F" w:rsidRPr="001B542E">
        <w:rPr>
          <w:rFonts w:ascii="Times New Roman" w:eastAsia="Calibri" w:hAnsi="Times New Roman" w:cs="Times New Roman"/>
          <w:sz w:val="28"/>
          <w:szCs w:val="28"/>
        </w:rPr>
        <w:tab/>
      </w:r>
      <w:r w:rsidR="009E217F" w:rsidRPr="001B542E">
        <w:rPr>
          <w:rFonts w:ascii="Times New Roman" w:eastAsia="Calibri" w:hAnsi="Times New Roman" w:cs="Times New Roman"/>
          <w:sz w:val="28"/>
          <w:szCs w:val="28"/>
        </w:rPr>
        <w:tab/>
        <w:t>(4.18)</w:t>
      </w:r>
    </w:p>
    <w:p w:rsidR="009E217F" w:rsidRPr="001B542E" w:rsidRDefault="009E217F" w:rsidP="009E217F">
      <w:pPr>
        <w:spacing w:after="0" w:line="240" w:lineRule="auto"/>
        <w:ind w:firstLine="567"/>
        <w:jc w:val="right"/>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Среднее напряжение цикла считают по формуле (4.19) </w:t>
      </w:r>
      <w:r>
        <w:rPr>
          <w:rFonts w:ascii="Times New Roman" w:eastAsia="Times New Roman" w:hAnsi="Times New Roman" w:cs="Times New Roman"/>
          <w:sz w:val="28"/>
          <w:szCs w:val="28"/>
          <w:lang w:eastAsia="ru-RU"/>
        </w:rPr>
        <w:t>[</w:t>
      </w:r>
      <w:r w:rsidRPr="008B5C57">
        <w:rPr>
          <w:rFonts w:ascii="Times New Roman" w:eastAsia="Times New Roman" w:hAnsi="Times New Roman" w:cs="Times New Roman"/>
          <w:sz w:val="28"/>
          <w:szCs w:val="28"/>
          <w:lang w:eastAsia="ru-RU"/>
        </w:rPr>
        <w:t>7</w:t>
      </w:r>
      <w:r w:rsidRPr="009F02F4">
        <w:rPr>
          <w:rFonts w:ascii="Times New Roman" w:eastAsia="Times New Roman" w:hAnsi="Times New Roman" w:cs="Times New Roman"/>
          <w:sz w:val="28"/>
          <w:szCs w:val="28"/>
          <w:lang w:eastAsia="ru-RU"/>
        </w:rPr>
        <w:t>7</w:t>
      </w:r>
      <w:r w:rsidRPr="001B542E">
        <w:rPr>
          <w:rFonts w:ascii="Times New Roman" w:eastAsia="Times New Roman" w:hAnsi="Times New Roman" w:cs="Times New Roman"/>
          <w:sz w:val="28"/>
          <w:szCs w:val="28"/>
          <w:lang w:eastAsia="ru-RU"/>
        </w:rPr>
        <w:t>]:</w:t>
      </w:r>
    </w:p>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E676A3" w:rsidP="009E217F">
      <w:pPr>
        <w:spacing w:after="0" w:line="240" w:lineRule="auto"/>
        <w:ind w:firstLine="567"/>
        <w:jc w:val="right"/>
        <w:rPr>
          <w:rFonts w:ascii="Times New Roman" w:eastAsia="Calibri" w:hAnsi="Times New Roman" w:cs="Times New Roman"/>
          <w:sz w:val="28"/>
          <w:szCs w:val="28"/>
        </w:rPr>
      </w:pPr>
      <m:oMath>
        <m:sSub>
          <m:sSubPr>
            <m:ctrlPr>
              <w:rPr>
                <w:rFonts w:ascii="Cambria Math" w:eastAsia="Calibri" w:hAnsi="Cambria Math" w:cs="Times New Roman"/>
                <w:i/>
                <w:iCs/>
                <w:sz w:val="28"/>
                <w:szCs w:val="28"/>
                <w:lang w:val="en-US"/>
              </w:rPr>
            </m:ctrlPr>
          </m:sSubPr>
          <m:e>
            <m:r>
              <m:rPr>
                <m:nor/>
              </m:rPr>
              <w:rPr>
                <w:rFonts w:ascii="Times New Roman" w:eastAsia="Calibri" w:hAnsi="Times New Roman" w:cs="Times New Roman"/>
                <w:sz w:val="28"/>
                <w:szCs w:val="28"/>
                <w:lang w:val="en-US"/>
              </w:rPr>
              <m:t>σ</m:t>
            </m:r>
          </m:e>
          <m:sub>
            <m:r>
              <w:rPr>
                <w:rFonts w:ascii="Cambria Math" w:eastAsia="Calibri" w:hAnsi="Cambria Math" w:cs="Times New Roman"/>
                <w:sz w:val="28"/>
                <w:szCs w:val="28"/>
                <w:lang w:val="en-US"/>
              </w:rPr>
              <m:t>m</m:t>
            </m:r>
          </m:sub>
        </m:sSub>
        <m:r>
          <w:rPr>
            <w:rFonts w:ascii="Cambria Math" w:eastAsia="Calibri" w:hAnsi="Cambria Math" w:cs="Times New Roman"/>
            <w:sz w:val="28"/>
            <w:szCs w:val="28"/>
          </w:rPr>
          <m:t>=</m:t>
        </m:r>
        <m:f>
          <m:fPr>
            <m:ctrlPr>
              <w:rPr>
                <w:rFonts w:ascii="Cambria Math" w:eastAsia="Calibri" w:hAnsi="Cambria Math" w:cs="Times New Roman"/>
                <w:i/>
                <w:iCs/>
                <w:sz w:val="28"/>
                <w:szCs w:val="28"/>
                <w:lang w:val="en-US"/>
              </w:rPr>
            </m:ctrlPr>
          </m:fPr>
          <m:num>
            <m:sSub>
              <m:sSubPr>
                <m:ctrlPr>
                  <w:rPr>
                    <w:rFonts w:ascii="Cambria Math" w:eastAsia="Calibri" w:hAnsi="Cambria Math" w:cs="Times New Roman"/>
                    <w:i/>
                    <w:iCs/>
                    <w:sz w:val="28"/>
                    <w:szCs w:val="28"/>
                    <w:lang w:val="en-US"/>
                  </w:rPr>
                </m:ctrlPr>
              </m:sSubPr>
              <m:e>
                <m:r>
                  <m:rPr>
                    <m:nor/>
                  </m:rPr>
                  <w:rPr>
                    <w:rFonts w:ascii="Times New Roman" w:eastAsia="Calibri" w:hAnsi="Times New Roman" w:cs="Times New Roman"/>
                    <w:sz w:val="28"/>
                    <w:szCs w:val="28"/>
                    <w:lang w:val="en-US"/>
                  </w:rPr>
                  <m:t>σ</m:t>
                </m:r>
              </m:e>
              <m:sub>
                <m:r>
                  <w:rPr>
                    <w:rFonts w:ascii="Cambria Math" w:eastAsia="Calibri" w:hAnsi="Cambria Math" w:cs="Times New Roman"/>
                    <w:sz w:val="28"/>
                    <w:szCs w:val="28"/>
                    <w:lang w:val="en-US"/>
                  </w:rPr>
                  <m:t>max</m:t>
                </m:r>
              </m:sub>
            </m:sSub>
            <m:r>
              <m:rPr>
                <m:nor/>
              </m:rPr>
              <w:rPr>
                <w:rFonts w:ascii="Times New Roman" w:eastAsia="Calibri" w:hAnsi="Times New Roman" w:cs="Times New Roman"/>
                <w:sz w:val="28"/>
                <w:szCs w:val="28"/>
              </w:rPr>
              <m:t xml:space="preserve"> + </m:t>
            </m:r>
            <m:sSub>
              <m:sSubPr>
                <m:ctrlPr>
                  <w:rPr>
                    <w:rFonts w:ascii="Cambria Math" w:eastAsia="Calibri" w:hAnsi="Cambria Math" w:cs="Times New Roman"/>
                    <w:i/>
                    <w:iCs/>
                    <w:sz w:val="28"/>
                    <w:szCs w:val="28"/>
                    <w:lang w:val="en-US"/>
                  </w:rPr>
                </m:ctrlPr>
              </m:sSubPr>
              <m:e>
                <m:r>
                  <m:rPr>
                    <m:nor/>
                  </m:rPr>
                  <w:rPr>
                    <w:rFonts w:ascii="Times New Roman" w:eastAsia="Calibri" w:hAnsi="Times New Roman" w:cs="Times New Roman"/>
                    <w:sz w:val="28"/>
                    <w:szCs w:val="28"/>
                    <w:lang w:val="en-US"/>
                  </w:rPr>
                  <m:t>σ</m:t>
                </m:r>
              </m:e>
              <m:sub>
                <m:r>
                  <w:rPr>
                    <w:rFonts w:ascii="Cambria Math" w:eastAsia="Calibri" w:hAnsi="Cambria Math" w:cs="Times New Roman"/>
                    <w:sz w:val="28"/>
                    <w:szCs w:val="28"/>
                    <w:lang w:val="en-US"/>
                  </w:rPr>
                  <m:t>min</m:t>
                </m:r>
              </m:sub>
            </m:sSub>
          </m:num>
          <m:den>
            <m:r>
              <w:rPr>
                <w:rFonts w:ascii="Cambria Math" w:eastAsia="Calibri" w:hAnsi="Cambria Math" w:cs="Times New Roman"/>
                <w:sz w:val="28"/>
                <w:szCs w:val="28"/>
              </w:rPr>
              <m:t>2</m:t>
            </m:r>
          </m:den>
        </m:f>
      </m:oMath>
      <w:r w:rsidR="009E217F" w:rsidRPr="001B542E">
        <w:rPr>
          <w:rFonts w:ascii="Times New Roman" w:eastAsia="Times New Roman" w:hAnsi="Times New Roman" w:cs="Times New Roman"/>
          <w:iCs/>
          <w:sz w:val="28"/>
          <w:szCs w:val="28"/>
        </w:rPr>
        <w:tab/>
      </w:r>
      <w:r w:rsidR="009E217F" w:rsidRPr="001B542E">
        <w:rPr>
          <w:rFonts w:ascii="Times New Roman" w:eastAsia="Times New Roman" w:hAnsi="Times New Roman" w:cs="Times New Roman"/>
          <w:iCs/>
          <w:sz w:val="28"/>
          <w:szCs w:val="28"/>
        </w:rPr>
        <w:tab/>
      </w:r>
      <w:r w:rsidR="009E217F" w:rsidRPr="001B542E">
        <w:rPr>
          <w:rFonts w:ascii="Times New Roman" w:eastAsia="Times New Roman" w:hAnsi="Times New Roman" w:cs="Times New Roman"/>
          <w:iCs/>
          <w:sz w:val="28"/>
          <w:szCs w:val="28"/>
        </w:rPr>
        <w:tab/>
      </w:r>
      <w:r w:rsidR="009E217F" w:rsidRPr="001B542E">
        <w:rPr>
          <w:rFonts w:ascii="Times New Roman" w:eastAsia="Times New Roman" w:hAnsi="Times New Roman" w:cs="Times New Roman"/>
          <w:iCs/>
          <w:sz w:val="28"/>
          <w:szCs w:val="28"/>
        </w:rPr>
        <w:tab/>
      </w:r>
      <w:r w:rsidR="009E217F" w:rsidRPr="001B542E">
        <w:rPr>
          <w:rFonts w:ascii="Times New Roman" w:eastAsia="Times New Roman" w:hAnsi="Times New Roman" w:cs="Times New Roman"/>
          <w:iCs/>
          <w:sz w:val="28"/>
          <w:szCs w:val="28"/>
        </w:rPr>
        <w:tab/>
        <w:t>(4.19)</w:t>
      </w:r>
    </w:p>
    <w:p w:rsidR="009E217F" w:rsidRPr="001B542E" w:rsidRDefault="009E217F" w:rsidP="009E217F">
      <w:pPr>
        <w:spacing w:after="0" w:line="240" w:lineRule="auto"/>
        <w:jc w:val="both"/>
        <w:rPr>
          <w:rFonts w:ascii="Times New Roman" w:eastAsia="Calibri" w:hAnsi="Times New Roman" w:cs="Times New Roman"/>
          <w:sz w:val="28"/>
          <w:szCs w:val="28"/>
        </w:rPr>
      </w:pPr>
    </w:p>
    <w:p w:rsidR="009E217F" w:rsidRPr="001B542E" w:rsidRDefault="009E217F" w:rsidP="009E217F">
      <w:pPr>
        <w:spacing w:after="0" w:line="240" w:lineRule="auto"/>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где σ</w:t>
      </w:r>
      <w:r w:rsidRPr="001B542E">
        <w:rPr>
          <w:rFonts w:ascii="Times New Roman" w:eastAsia="Calibri" w:hAnsi="Times New Roman" w:cs="Times New Roman"/>
          <w:sz w:val="28"/>
          <w:szCs w:val="28"/>
          <w:vertAlign w:val="subscript"/>
          <w:lang w:val="en-US"/>
        </w:rPr>
        <w:t>max</w:t>
      </w:r>
      <w:r w:rsidRPr="001B542E">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lang w:val="en-US"/>
        </w:rPr>
        <w:t>σ</w:t>
      </w:r>
      <w:r w:rsidRPr="001B542E">
        <w:rPr>
          <w:rFonts w:ascii="Times New Roman" w:eastAsia="Calibri" w:hAnsi="Times New Roman" w:cs="Times New Roman"/>
          <w:sz w:val="28"/>
          <w:szCs w:val="28"/>
          <w:vertAlign w:val="subscript"/>
          <w:lang w:val="en-US"/>
        </w:rPr>
        <w:t>min</w:t>
      </w:r>
      <w:r w:rsidRPr="001B542E">
        <w:rPr>
          <w:rFonts w:ascii="Times New Roman" w:eastAsia="Calibri" w:hAnsi="Times New Roman" w:cs="Times New Roman"/>
          <w:sz w:val="28"/>
          <w:szCs w:val="28"/>
          <w:vertAlign w:val="subscript"/>
        </w:rPr>
        <w:t xml:space="preserve"> </w:t>
      </w:r>
      <w:r w:rsidRPr="001B542E">
        <w:rPr>
          <w:rFonts w:ascii="Times New Roman" w:eastAsia="Calibri" w:hAnsi="Times New Roman" w:cs="Times New Roman"/>
          <w:sz w:val="28"/>
          <w:szCs w:val="28"/>
        </w:rPr>
        <w:t>– максимальные и минимальные значения эквивалентных напряжений.</w:t>
      </w:r>
    </w:p>
    <w:p w:rsidR="009E217F" w:rsidRDefault="009E217F" w:rsidP="009E217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1B542E">
        <w:rPr>
          <w:rFonts w:ascii="Times New Roman" w:eastAsia="Times New Roman" w:hAnsi="Times New Roman" w:cs="Times New Roman"/>
          <w:sz w:val="28"/>
          <w:szCs w:val="28"/>
          <w:lang w:eastAsia="ru-RU"/>
        </w:rPr>
        <w:t>Коэффициент асимметрии цикла напряжений считают по формуле (4.20) [</w:t>
      </w:r>
      <w:r w:rsidRPr="008B5C57">
        <w:rPr>
          <w:rFonts w:ascii="Times New Roman" w:eastAsia="Times New Roman" w:hAnsi="Times New Roman" w:cs="Times New Roman"/>
          <w:sz w:val="28"/>
          <w:szCs w:val="28"/>
          <w:lang w:eastAsia="ru-RU"/>
        </w:rPr>
        <w:t>7</w:t>
      </w:r>
      <w:r w:rsidRPr="009F02F4">
        <w:rPr>
          <w:rFonts w:ascii="Times New Roman" w:eastAsia="Times New Roman" w:hAnsi="Times New Roman" w:cs="Times New Roman"/>
          <w:sz w:val="28"/>
          <w:szCs w:val="28"/>
          <w:lang w:eastAsia="ru-RU"/>
        </w:rPr>
        <w:t>7</w:t>
      </w:r>
      <w:r w:rsidRPr="001B542E">
        <w:rPr>
          <w:rFonts w:ascii="Times New Roman" w:eastAsia="Times New Roman" w:hAnsi="Times New Roman" w:cs="Times New Roman"/>
          <w:sz w:val="28"/>
          <w:szCs w:val="28"/>
          <w:lang w:eastAsia="ru-RU"/>
        </w:rPr>
        <w:t>]:</w:t>
      </w:r>
    </w:p>
    <w:p w:rsidR="009E217F" w:rsidRPr="001B542E" w:rsidRDefault="009E217F" w:rsidP="009E217F">
      <w:pPr>
        <w:shd w:val="clear" w:color="auto" w:fill="FFFFFF"/>
        <w:spacing w:after="0" w:line="240" w:lineRule="auto"/>
        <w:ind w:firstLine="450"/>
        <w:jc w:val="both"/>
        <w:textAlignment w:val="baseline"/>
        <w:rPr>
          <w:rFonts w:ascii="Times New Roman" w:eastAsia="Times New Roman" w:hAnsi="Times New Roman" w:cs="Times New Roman"/>
          <w:sz w:val="28"/>
          <w:szCs w:val="28"/>
          <w:lang w:eastAsia="ru-RU"/>
        </w:rPr>
      </w:pPr>
    </w:p>
    <w:p w:rsidR="009E217F" w:rsidRPr="001B542E" w:rsidRDefault="009E217F" w:rsidP="009E217F">
      <w:pPr>
        <w:spacing w:after="0" w:line="240" w:lineRule="auto"/>
        <w:ind w:firstLine="567"/>
        <w:jc w:val="right"/>
        <w:rPr>
          <w:rFonts w:ascii="Times New Roman" w:eastAsia="Calibri" w:hAnsi="Times New Roman" w:cs="Times New Roman"/>
          <w:sz w:val="28"/>
          <w:szCs w:val="28"/>
        </w:rPr>
      </w:pPr>
      <m:oMath>
        <m:r>
          <m:rPr>
            <m:nor/>
          </m:rPr>
          <w:rPr>
            <w:rFonts w:ascii="Times New Roman" w:eastAsia="Calibri" w:hAnsi="Times New Roman" w:cs="Times New Roman"/>
            <w:i/>
            <w:iCs/>
            <w:sz w:val="28"/>
            <w:szCs w:val="28"/>
            <w:lang w:val="en-US"/>
          </w:rPr>
          <m:t>R</m:t>
        </m:r>
        <m:r>
          <w:rPr>
            <w:rFonts w:ascii="Cambria Math" w:eastAsia="Calibri" w:hAnsi="Cambria Math" w:cs="Times New Roman"/>
            <w:sz w:val="28"/>
            <w:szCs w:val="28"/>
          </w:rPr>
          <m:t>=</m:t>
        </m:r>
        <m:f>
          <m:fPr>
            <m:ctrlPr>
              <w:rPr>
                <w:rFonts w:ascii="Cambria Math" w:eastAsia="Calibri" w:hAnsi="Cambria Math" w:cs="Times New Roman"/>
                <w:i/>
                <w:iCs/>
                <w:sz w:val="28"/>
                <w:szCs w:val="28"/>
                <w:lang w:val="en-US"/>
              </w:rPr>
            </m:ctrlPr>
          </m:fPr>
          <m:num>
            <m:sSub>
              <m:sSubPr>
                <m:ctrlPr>
                  <w:rPr>
                    <w:rFonts w:ascii="Cambria Math" w:eastAsia="Calibri" w:hAnsi="Cambria Math" w:cs="Times New Roman"/>
                    <w:i/>
                    <w:iCs/>
                    <w:sz w:val="28"/>
                    <w:szCs w:val="28"/>
                    <w:lang w:val="en-US"/>
                  </w:rPr>
                </m:ctrlPr>
              </m:sSubPr>
              <m:e>
                <m:r>
                  <m:rPr>
                    <m:nor/>
                  </m:rPr>
                  <w:rPr>
                    <w:rFonts w:ascii="Times New Roman" w:eastAsia="Calibri" w:hAnsi="Times New Roman" w:cs="Times New Roman"/>
                    <w:sz w:val="28"/>
                    <w:szCs w:val="28"/>
                    <w:lang w:val="en-US"/>
                  </w:rPr>
                  <m:t>σ</m:t>
                </m:r>
              </m:e>
              <m:sub>
                <m:r>
                  <w:rPr>
                    <w:rFonts w:ascii="Cambria Math" w:eastAsia="Calibri" w:hAnsi="Cambria Math" w:cs="Times New Roman"/>
                    <w:sz w:val="28"/>
                    <w:szCs w:val="28"/>
                    <w:lang w:val="en-US"/>
                  </w:rPr>
                  <m:t>max</m:t>
                </m:r>
              </m:sub>
            </m:sSub>
            <m:r>
              <m:rPr>
                <m:nor/>
              </m:rPr>
              <w:rPr>
                <w:rFonts w:ascii="Times New Roman" w:eastAsia="Calibri" w:hAnsi="Times New Roman" w:cs="Times New Roman"/>
                <w:sz w:val="28"/>
                <w:szCs w:val="28"/>
              </w:rPr>
              <m:t xml:space="preserve"> </m:t>
            </m:r>
          </m:num>
          <m:den>
            <m:sSub>
              <m:sSubPr>
                <m:ctrlPr>
                  <w:rPr>
                    <w:rFonts w:ascii="Cambria Math" w:eastAsia="Calibri" w:hAnsi="Cambria Math" w:cs="Times New Roman"/>
                    <w:i/>
                    <w:iCs/>
                    <w:sz w:val="28"/>
                    <w:szCs w:val="28"/>
                    <w:lang w:val="en-US"/>
                  </w:rPr>
                </m:ctrlPr>
              </m:sSubPr>
              <m:e>
                <m:r>
                  <m:rPr>
                    <m:nor/>
                  </m:rPr>
                  <w:rPr>
                    <w:rFonts w:ascii="Times New Roman" w:eastAsia="Calibri" w:hAnsi="Times New Roman" w:cs="Times New Roman"/>
                    <w:sz w:val="28"/>
                    <w:szCs w:val="28"/>
                    <w:lang w:val="en-US"/>
                  </w:rPr>
                  <m:t>σ</m:t>
                </m:r>
              </m:e>
              <m:sub>
                <m:r>
                  <w:rPr>
                    <w:rFonts w:ascii="Cambria Math" w:eastAsia="Calibri" w:hAnsi="Cambria Math" w:cs="Times New Roman"/>
                    <w:sz w:val="28"/>
                    <w:szCs w:val="28"/>
                    <w:lang w:val="en-US"/>
                  </w:rPr>
                  <m:t>min</m:t>
                </m:r>
              </m:sub>
            </m:sSub>
          </m:den>
        </m:f>
      </m:oMath>
      <w:r w:rsidRPr="001B542E">
        <w:rPr>
          <w:rFonts w:ascii="Times New Roman" w:eastAsia="Times New Roman" w:hAnsi="Times New Roman" w:cs="Times New Roman"/>
          <w:iCs/>
          <w:sz w:val="28"/>
          <w:szCs w:val="28"/>
        </w:rPr>
        <w:tab/>
      </w:r>
      <w:r w:rsidRPr="001B542E">
        <w:rPr>
          <w:rFonts w:ascii="Times New Roman" w:eastAsia="Times New Roman" w:hAnsi="Times New Roman" w:cs="Times New Roman"/>
          <w:iCs/>
          <w:sz w:val="28"/>
          <w:szCs w:val="28"/>
        </w:rPr>
        <w:tab/>
      </w:r>
      <w:r w:rsidRPr="001B542E">
        <w:rPr>
          <w:rFonts w:ascii="Times New Roman" w:eastAsia="Times New Roman" w:hAnsi="Times New Roman" w:cs="Times New Roman"/>
          <w:iCs/>
          <w:sz w:val="28"/>
          <w:szCs w:val="28"/>
        </w:rPr>
        <w:tab/>
      </w:r>
      <w:r w:rsidRPr="001B542E">
        <w:rPr>
          <w:rFonts w:ascii="Times New Roman" w:eastAsia="Times New Roman" w:hAnsi="Times New Roman" w:cs="Times New Roman"/>
          <w:iCs/>
          <w:sz w:val="28"/>
          <w:szCs w:val="28"/>
        </w:rPr>
        <w:tab/>
      </w:r>
      <w:r w:rsidRPr="001B542E">
        <w:rPr>
          <w:rFonts w:ascii="Times New Roman" w:eastAsia="Times New Roman" w:hAnsi="Times New Roman" w:cs="Times New Roman"/>
          <w:iCs/>
          <w:sz w:val="28"/>
          <w:szCs w:val="28"/>
        </w:rPr>
        <w:tab/>
        <w:t>(4.20)</w:t>
      </w:r>
    </w:p>
    <w:p w:rsidR="009E217F" w:rsidRPr="001B542E" w:rsidRDefault="009E217F" w:rsidP="009E217F">
      <w:pPr>
        <w:shd w:val="clear" w:color="auto" w:fill="FFFFFF"/>
        <w:spacing w:after="0" w:line="240" w:lineRule="auto"/>
        <w:ind w:firstLine="450"/>
        <w:jc w:val="both"/>
        <w:textAlignment w:val="baseline"/>
        <w:rPr>
          <w:rFonts w:ascii="Times New Roman" w:eastAsia="Times New Roman" w:hAnsi="Times New Roman" w:cs="Times New Roman"/>
          <w:sz w:val="28"/>
          <w:szCs w:val="28"/>
          <w:lang w:eastAsia="ru-RU"/>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В циклическом нагружении при чередовании средние напряжения равны 0, при пульсациях - средние напряжения равны амплитудным напряжениям (рисунок 4.12).</w:t>
      </w:r>
    </w:p>
    <w:p w:rsidR="009E217F" w:rsidRPr="001B542E" w:rsidRDefault="009E217F" w:rsidP="009E217F">
      <w:pPr>
        <w:spacing w:after="0" w:line="240" w:lineRule="auto"/>
        <w:jc w:val="both"/>
        <w:rPr>
          <w:rFonts w:ascii="Times New Roman" w:eastAsia="Calibri" w:hAnsi="Times New Roman" w:cs="Times New Roman"/>
          <w:sz w:val="28"/>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4CCF5CD5" wp14:editId="4A2932DE">
            <wp:extent cx="2517533" cy="1762125"/>
            <wp:effectExtent l="0" t="0" r="0" b="0"/>
            <wp:docPr id="101" name="Рисунок 101" descr="C:\Users\ytrew\OneDrive\Рабочий стол\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trew\OneDrive\Рабочий стол\3.png"/>
                    <pic:cNvPicPr>
                      <a:picLocks noChangeAspect="1" noChangeArrowheads="1"/>
                    </pic:cNvPicPr>
                  </pic:nvPicPr>
                  <pic:blipFill rotWithShape="1">
                    <a:blip r:embed="rId91">
                      <a:extLst>
                        <a:ext uri="{28A0092B-C50C-407E-A947-70E740481C1C}">
                          <a14:useLocalDpi xmlns:a14="http://schemas.microsoft.com/office/drawing/2010/main" val="0"/>
                        </a:ext>
                      </a:extLst>
                    </a:blip>
                    <a:srcRect l="38305" t="32711" r="37990" b="31284"/>
                    <a:stretch/>
                  </pic:blipFill>
                  <pic:spPr bwMode="auto">
                    <a:xfrm>
                      <a:off x="0" y="0"/>
                      <a:ext cx="2556838" cy="1789636"/>
                    </a:xfrm>
                    <a:prstGeom prst="rect">
                      <a:avLst/>
                    </a:prstGeom>
                    <a:noFill/>
                    <a:ln>
                      <a:noFill/>
                    </a:ln>
                    <a:extLst>
                      <a:ext uri="{53640926-AAD7-44D8-BBD7-CCE9431645EC}">
                        <a14:shadowObscured xmlns:a14="http://schemas.microsoft.com/office/drawing/2010/main"/>
                      </a:ext>
                    </a:extLst>
                  </pic:spPr>
                </pic:pic>
              </a:graphicData>
            </a:graphic>
          </wp:inline>
        </w:drawing>
      </w:r>
    </w:p>
    <w:p w:rsidR="009E217F" w:rsidRPr="00966A9A" w:rsidRDefault="009E217F" w:rsidP="009E217F">
      <w:pPr>
        <w:spacing w:after="0" w:line="240" w:lineRule="auto"/>
        <w:ind w:firstLine="567"/>
        <w:jc w:val="center"/>
        <w:rPr>
          <w:rFonts w:ascii="Times New Roman" w:eastAsia="Calibri" w:hAnsi="Times New Roman" w:cs="Times New Roman"/>
          <w:sz w:val="16"/>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Рисунок 4.12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Коэффициенты напряжений при чередованиях и пульсациях</w:t>
      </w:r>
    </w:p>
    <w:p w:rsidR="009E217F" w:rsidRDefault="009E217F" w:rsidP="009E217F">
      <w:pPr>
        <w:spacing w:after="0" w:line="240" w:lineRule="auto"/>
        <w:ind w:firstLine="567"/>
        <w:jc w:val="center"/>
        <w:rPr>
          <w:rFonts w:ascii="Times New Roman" w:eastAsia="Calibri" w:hAnsi="Times New Roman" w:cs="Times New Roman"/>
          <w:sz w:val="28"/>
          <w:szCs w:val="28"/>
        </w:rPr>
      </w:pPr>
    </w:p>
    <w:p w:rsidR="009E217F" w:rsidRPr="00966A9A" w:rsidRDefault="009E217F" w:rsidP="009E217F">
      <w:pPr>
        <w:spacing w:after="0" w:line="240" w:lineRule="auto"/>
        <w:ind w:firstLine="567"/>
        <w:rPr>
          <w:rFonts w:ascii="Times New Roman" w:eastAsia="Calibri" w:hAnsi="Times New Roman" w:cs="Times New Roman"/>
          <w:sz w:val="28"/>
          <w:szCs w:val="20"/>
        </w:rPr>
      </w:pPr>
      <w:r w:rsidRPr="00966A9A">
        <w:rPr>
          <w:rFonts w:ascii="Times New Roman" w:eastAsia="Calibri" w:hAnsi="Times New Roman" w:cs="Times New Roman"/>
          <w:sz w:val="28"/>
          <w:szCs w:val="20"/>
        </w:rPr>
        <w:t>Общий коэффициент безопасности определяется по формуле</w:t>
      </w:r>
      <w:r>
        <w:rPr>
          <w:rFonts w:ascii="Times New Roman" w:eastAsia="Calibri" w:hAnsi="Times New Roman" w:cs="Times New Roman"/>
          <w:sz w:val="28"/>
          <w:szCs w:val="20"/>
        </w:rPr>
        <w:t xml:space="preserve"> (4.20)</w:t>
      </w:r>
      <w:r w:rsidRPr="00966A9A">
        <w:rPr>
          <w:rFonts w:ascii="Times New Roman" w:eastAsia="Calibri" w:hAnsi="Times New Roman" w:cs="Times New Roman"/>
          <w:sz w:val="28"/>
          <w:szCs w:val="20"/>
        </w:rPr>
        <w:t>:</w:t>
      </w:r>
    </w:p>
    <w:p w:rsidR="009E217F" w:rsidRPr="00966A9A" w:rsidRDefault="009E217F" w:rsidP="009E217F">
      <w:pPr>
        <w:spacing w:after="0" w:line="240" w:lineRule="auto"/>
        <w:ind w:firstLine="567"/>
        <w:rPr>
          <w:rFonts w:ascii="Times New Roman" w:eastAsia="Calibri" w:hAnsi="Times New Roman" w:cs="Times New Roman"/>
          <w:sz w:val="28"/>
          <w:szCs w:val="20"/>
        </w:rPr>
      </w:pPr>
    </w:p>
    <w:p w:rsidR="009E217F" w:rsidRPr="00966A9A" w:rsidRDefault="00E676A3" w:rsidP="009E217F">
      <w:pPr>
        <w:spacing w:after="0" w:line="240" w:lineRule="auto"/>
        <w:ind w:firstLine="567"/>
        <w:jc w:val="right"/>
        <w:rPr>
          <w:rFonts w:ascii="Times New Roman" w:eastAsia="Calibri" w:hAnsi="Times New Roman" w:cs="Times New Roman"/>
          <w:sz w:val="28"/>
          <w:szCs w:val="20"/>
        </w:rPr>
      </w:pPr>
      <m:oMath>
        <m:sSub>
          <m:sSubPr>
            <m:ctrlPr>
              <w:rPr>
                <w:rFonts w:ascii="Cambria Math" w:eastAsia="Calibri" w:hAnsi="Cambria Math" w:cs="Times New Roman"/>
                <w:i/>
                <w:sz w:val="28"/>
                <w:szCs w:val="20"/>
              </w:rPr>
            </m:ctrlPr>
          </m:sSubPr>
          <m:e>
            <m:r>
              <w:rPr>
                <w:rFonts w:ascii="Cambria Math" w:eastAsia="Calibri" w:hAnsi="Cambria Math" w:cs="Times New Roman"/>
                <w:sz w:val="28"/>
                <w:szCs w:val="20"/>
              </w:rPr>
              <m:t>α</m:t>
            </m:r>
          </m:e>
          <m:sub>
            <m:r>
              <w:rPr>
                <w:rFonts w:ascii="Cambria Math" w:eastAsia="Calibri" w:hAnsi="Cambria Math" w:cs="Times New Roman"/>
                <w:sz w:val="28"/>
                <w:szCs w:val="20"/>
                <w:lang w:val="en-US"/>
              </w:rPr>
              <m:t>BK</m:t>
            </m:r>
            <m:r>
              <w:rPr>
                <w:rFonts w:ascii="Cambria Math" w:eastAsia="Calibri" w:hAnsi="Cambria Math" w:cs="Times New Roman"/>
                <w:sz w:val="28"/>
                <w:szCs w:val="20"/>
              </w:rPr>
              <m:t>,</m:t>
            </m:r>
            <m:r>
              <w:rPr>
                <w:rFonts w:ascii="Cambria Math" w:eastAsia="Calibri" w:hAnsi="Cambria Math" w:cs="Times New Roman"/>
                <w:sz w:val="28"/>
                <w:szCs w:val="20"/>
                <w:lang w:val="en-US"/>
              </w:rPr>
              <m:t>σ</m:t>
            </m:r>
          </m:sub>
        </m:sSub>
        <m:r>
          <w:rPr>
            <w:rFonts w:ascii="Cambria Math" w:eastAsia="Calibri" w:hAnsi="Cambria Math" w:cs="Times New Roman"/>
            <w:sz w:val="28"/>
            <w:szCs w:val="20"/>
          </w:rPr>
          <m:t>=</m:t>
        </m:r>
        <m:f>
          <m:fPr>
            <m:ctrlPr>
              <w:rPr>
                <w:rFonts w:ascii="Cambria Math" w:eastAsia="Calibri" w:hAnsi="Cambria Math" w:cs="Times New Roman"/>
                <w:i/>
                <w:sz w:val="28"/>
                <w:szCs w:val="20"/>
              </w:rPr>
            </m:ctrlPr>
          </m:fPr>
          <m:num>
            <m:sSub>
              <m:sSubPr>
                <m:ctrlPr>
                  <w:rPr>
                    <w:rFonts w:ascii="Cambria Math" w:eastAsia="Calibri" w:hAnsi="Cambria Math" w:cs="Times New Roman"/>
                    <w:i/>
                    <w:sz w:val="28"/>
                    <w:szCs w:val="20"/>
                  </w:rPr>
                </m:ctrlPr>
              </m:sSubPr>
              <m:e>
                <m:r>
                  <w:rPr>
                    <w:rFonts w:ascii="Cambria Math" w:eastAsia="Calibri" w:hAnsi="Cambria Math" w:cs="Times New Roman"/>
                    <w:sz w:val="28"/>
                    <w:szCs w:val="20"/>
                  </w:rPr>
                  <m:t>σ</m:t>
                </m:r>
              </m:e>
              <m:sub>
                <m:r>
                  <w:rPr>
                    <w:rFonts w:ascii="Cambria Math" w:eastAsia="Calibri" w:hAnsi="Cambria Math" w:cs="Times New Roman"/>
                    <w:sz w:val="28"/>
                    <w:szCs w:val="20"/>
                  </w:rPr>
                  <m:t>α1</m:t>
                </m:r>
              </m:sub>
            </m:sSub>
          </m:num>
          <m:den>
            <m:sSub>
              <m:sSubPr>
                <m:ctrlPr>
                  <w:rPr>
                    <w:rFonts w:ascii="Cambria Math" w:eastAsia="Calibri" w:hAnsi="Cambria Math" w:cs="Times New Roman"/>
                    <w:i/>
                    <w:sz w:val="28"/>
                    <w:szCs w:val="20"/>
                  </w:rPr>
                </m:ctrlPr>
              </m:sSubPr>
              <m:e>
                <m:r>
                  <w:rPr>
                    <w:rFonts w:ascii="Cambria Math" w:eastAsia="Calibri" w:hAnsi="Cambria Math" w:cs="Times New Roman"/>
                    <w:sz w:val="28"/>
                    <w:szCs w:val="20"/>
                  </w:rPr>
                  <m:t>σ</m:t>
                </m:r>
              </m:e>
              <m:sub>
                <m:r>
                  <w:rPr>
                    <w:rFonts w:ascii="Cambria Math" w:eastAsia="Calibri" w:hAnsi="Cambria Math" w:cs="Times New Roman"/>
                    <w:sz w:val="28"/>
                    <w:szCs w:val="20"/>
                  </w:rPr>
                  <m:t>BK</m:t>
                </m:r>
              </m:sub>
            </m:sSub>
          </m:den>
        </m:f>
        <m:r>
          <w:rPr>
            <w:rFonts w:ascii="Cambria Math" w:eastAsia="Calibri" w:hAnsi="Cambria Math" w:cs="Times New Roman"/>
            <w:sz w:val="28"/>
            <w:szCs w:val="20"/>
          </w:rPr>
          <m:t>∙</m:t>
        </m:r>
        <m:sSub>
          <m:sSubPr>
            <m:ctrlPr>
              <w:rPr>
                <w:rFonts w:ascii="Cambria Math" w:eastAsia="Calibri" w:hAnsi="Cambria Math" w:cs="Times New Roman"/>
                <w:i/>
                <w:sz w:val="28"/>
                <w:szCs w:val="20"/>
              </w:rPr>
            </m:ctrlPr>
          </m:sSubPr>
          <m:e>
            <m:r>
              <w:rPr>
                <w:rFonts w:ascii="Cambria Math" w:eastAsia="Calibri" w:hAnsi="Cambria Math" w:cs="Times New Roman"/>
                <w:sz w:val="28"/>
                <w:szCs w:val="20"/>
              </w:rPr>
              <m:t>j</m:t>
            </m:r>
          </m:e>
          <m:sub>
            <m:r>
              <w:rPr>
                <w:rFonts w:ascii="Cambria Math" w:eastAsia="Calibri" w:hAnsi="Cambria Math" w:cs="Times New Roman"/>
                <w:sz w:val="28"/>
                <w:szCs w:val="20"/>
              </w:rPr>
              <m:t>D</m:t>
            </m:r>
          </m:sub>
        </m:sSub>
      </m:oMath>
      <w:r w:rsidR="009E217F" w:rsidRPr="00966A9A">
        <w:rPr>
          <w:rFonts w:ascii="Times New Roman" w:eastAsia="Calibri" w:hAnsi="Times New Roman" w:cs="Times New Roman"/>
          <w:sz w:val="28"/>
          <w:szCs w:val="20"/>
        </w:rPr>
        <w:t xml:space="preserve"> </w:t>
      </w:r>
      <w:r w:rsidR="009E217F">
        <w:rPr>
          <w:rFonts w:ascii="Times New Roman" w:eastAsia="Calibri" w:hAnsi="Times New Roman" w:cs="Times New Roman"/>
          <w:sz w:val="28"/>
          <w:szCs w:val="20"/>
        </w:rPr>
        <w:tab/>
      </w:r>
      <w:r w:rsidR="009E217F">
        <w:rPr>
          <w:rFonts w:ascii="Times New Roman" w:eastAsia="Calibri" w:hAnsi="Times New Roman" w:cs="Times New Roman"/>
          <w:sz w:val="28"/>
          <w:szCs w:val="20"/>
        </w:rPr>
        <w:tab/>
      </w:r>
      <w:r w:rsidR="009E217F">
        <w:rPr>
          <w:rFonts w:ascii="Times New Roman" w:eastAsia="Calibri" w:hAnsi="Times New Roman" w:cs="Times New Roman"/>
          <w:sz w:val="28"/>
          <w:szCs w:val="20"/>
        </w:rPr>
        <w:tab/>
      </w:r>
      <w:r w:rsidR="009E217F">
        <w:rPr>
          <w:rFonts w:ascii="Times New Roman" w:eastAsia="Calibri" w:hAnsi="Times New Roman" w:cs="Times New Roman"/>
          <w:sz w:val="28"/>
          <w:szCs w:val="20"/>
        </w:rPr>
        <w:tab/>
      </w:r>
      <w:r w:rsidR="009E217F">
        <w:rPr>
          <w:rFonts w:ascii="Times New Roman" w:eastAsia="Calibri" w:hAnsi="Times New Roman" w:cs="Times New Roman"/>
          <w:sz w:val="28"/>
          <w:szCs w:val="20"/>
        </w:rPr>
        <w:tab/>
      </w:r>
      <w:r w:rsidR="009E217F" w:rsidRPr="00966A9A">
        <w:rPr>
          <w:rFonts w:ascii="Times New Roman" w:eastAsia="Calibri" w:hAnsi="Times New Roman" w:cs="Times New Roman"/>
          <w:sz w:val="28"/>
          <w:szCs w:val="20"/>
        </w:rPr>
        <w:t>(</w:t>
      </w:r>
      <w:r w:rsidR="009E217F">
        <w:rPr>
          <w:rFonts w:ascii="Times New Roman" w:eastAsia="Calibri" w:hAnsi="Times New Roman" w:cs="Times New Roman"/>
          <w:sz w:val="28"/>
          <w:szCs w:val="20"/>
        </w:rPr>
        <w:t>4.20</w:t>
      </w:r>
      <w:r w:rsidR="009E217F" w:rsidRPr="00966A9A">
        <w:rPr>
          <w:rFonts w:ascii="Times New Roman" w:eastAsia="Calibri" w:hAnsi="Times New Roman" w:cs="Times New Roman"/>
          <w:sz w:val="28"/>
          <w:szCs w:val="20"/>
        </w:rPr>
        <w:t>)</w:t>
      </w:r>
    </w:p>
    <w:p w:rsidR="009E217F" w:rsidRPr="00966A9A" w:rsidRDefault="009E217F" w:rsidP="009E217F">
      <w:pPr>
        <w:spacing w:after="0" w:line="240" w:lineRule="auto"/>
        <w:ind w:firstLine="567"/>
        <w:rPr>
          <w:rFonts w:ascii="Times New Roman" w:eastAsia="Calibri" w:hAnsi="Times New Roman" w:cs="Times New Roman"/>
          <w:b/>
          <w:sz w:val="28"/>
          <w:szCs w:val="20"/>
        </w:rPr>
      </w:pPr>
    </w:p>
    <w:p w:rsidR="009E217F" w:rsidRPr="00966A9A" w:rsidRDefault="009E217F" w:rsidP="009E217F">
      <w:pPr>
        <w:spacing w:after="0" w:line="240" w:lineRule="auto"/>
        <w:jc w:val="both"/>
        <w:rPr>
          <w:rFonts w:ascii="Times New Roman" w:eastAsia="Calibri" w:hAnsi="Times New Roman" w:cs="Times New Roman"/>
          <w:sz w:val="28"/>
          <w:szCs w:val="20"/>
        </w:rPr>
      </w:pPr>
      <w:r>
        <w:rPr>
          <w:rFonts w:ascii="Times New Roman" w:eastAsia="Calibri" w:hAnsi="Times New Roman" w:cs="Times New Roman"/>
          <w:sz w:val="28"/>
          <w:szCs w:val="20"/>
        </w:rPr>
        <w:t xml:space="preserve">где </w:t>
      </w:r>
      <w:r w:rsidRPr="00966A9A">
        <w:rPr>
          <w:rFonts w:ascii="Times New Roman" w:eastAsia="Calibri" w:hAnsi="Times New Roman" w:cs="Times New Roman"/>
          <w:sz w:val="28"/>
          <w:szCs w:val="20"/>
        </w:rPr>
        <w:t>σ</w:t>
      </w:r>
      <w:r w:rsidRPr="00966A9A">
        <w:rPr>
          <w:rFonts w:ascii="Times New Roman" w:eastAsia="Calibri" w:hAnsi="Times New Roman" w:cs="Times New Roman"/>
          <w:sz w:val="28"/>
          <w:szCs w:val="20"/>
          <w:vertAlign w:val="subscript"/>
          <w:lang w:val="en-US"/>
        </w:rPr>
        <w:t>a</w:t>
      </w:r>
      <w:r w:rsidRPr="00966A9A">
        <w:rPr>
          <w:rFonts w:ascii="Times New Roman" w:eastAsia="Calibri" w:hAnsi="Times New Roman" w:cs="Times New Roman"/>
          <w:sz w:val="28"/>
          <w:szCs w:val="20"/>
          <w:vertAlign w:val="subscript"/>
        </w:rPr>
        <w:t>,1</w:t>
      </w:r>
      <w:r w:rsidRPr="00966A9A">
        <w:rPr>
          <w:rFonts w:ascii="Times New Roman" w:eastAsia="Calibri" w:hAnsi="Times New Roman" w:cs="Times New Roman"/>
          <w:sz w:val="28"/>
          <w:szCs w:val="20"/>
        </w:rPr>
        <w:t xml:space="preserve"> – </w:t>
      </w:r>
      <w:r w:rsidRPr="00966A9A">
        <w:rPr>
          <w:rFonts w:ascii="Times New Roman" w:eastAsia="Calibri" w:hAnsi="Times New Roman" w:cs="Times New Roman"/>
          <w:sz w:val="28"/>
          <w:szCs w:val="20"/>
          <w:lang w:val="kk-KZ"/>
        </w:rPr>
        <w:t>максимальная амлитуда напряжений в зависимости от типа напряжений</w:t>
      </w:r>
      <w:r w:rsidRPr="00966A9A">
        <w:rPr>
          <w:rFonts w:ascii="Times New Roman" w:eastAsia="Calibri" w:hAnsi="Times New Roman" w:cs="Times New Roman"/>
          <w:sz w:val="28"/>
          <w:szCs w:val="20"/>
        </w:rPr>
        <w:t>, МПа;</w:t>
      </w:r>
    </w:p>
    <w:p w:rsidR="009E217F" w:rsidRPr="00966A9A" w:rsidRDefault="009E217F" w:rsidP="009E217F">
      <w:pPr>
        <w:spacing w:after="0" w:line="240" w:lineRule="auto"/>
        <w:ind w:firstLine="588"/>
        <w:jc w:val="both"/>
        <w:rPr>
          <w:rFonts w:ascii="Times New Roman" w:eastAsia="Calibri" w:hAnsi="Times New Roman" w:cs="Times New Roman"/>
          <w:sz w:val="28"/>
          <w:szCs w:val="20"/>
        </w:rPr>
      </w:pPr>
      <w:r w:rsidRPr="00966A9A">
        <w:rPr>
          <w:rFonts w:ascii="Times New Roman" w:eastAsia="Calibri" w:hAnsi="Times New Roman" w:cs="Times New Roman"/>
          <w:sz w:val="28"/>
          <w:szCs w:val="20"/>
          <w:lang w:val="en-US"/>
        </w:rPr>
        <w:t>σ</w:t>
      </w:r>
      <w:r w:rsidRPr="00966A9A">
        <w:rPr>
          <w:rFonts w:ascii="Times New Roman" w:eastAsia="Calibri" w:hAnsi="Times New Roman" w:cs="Times New Roman"/>
          <w:sz w:val="28"/>
          <w:szCs w:val="20"/>
          <w:vertAlign w:val="subscript"/>
          <w:lang w:val="en-US"/>
        </w:rPr>
        <w:t>BK</w:t>
      </w:r>
      <w:r w:rsidRPr="00966A9A">
        <w:rPr>
          <w:rFonts w:ascii="Times New Roman" w:eastAsia="Calibri" w:hAnsi="Times New Roman" w:cs="Times New Roman"/>
          <w:sz w:val="28"/>
          <w:szCs w:val="20"/>
        </w:rPr>
        <w:t xml:space="preserve"> </w:t>
      </w:r>
      <w:r>
        <w:rPr>
          <w:rFonts w:ascii="Times New Roman" w:eastAsia="Calibri" w:hAnsi="Times New Roman" w:cs="Times New Roman"/>
          <w:sz w:val="28"/>
          <w:szCs w:val="20"/>
        </w:rPr>
        <w:t>–</w:t>
      </w:r>
      <w:r w:rsidRPr="00966A9A">
        <w:rPr>
          <w:rFonts w:ascii="Times New Roman" w:eastAsia="Calibri" w:hAnsi="Times New Roman" w:cs="Times New Roman"/>
          <w:sz w:val="28"/>
          <w:szCs w:val="20"/>
          <w:lang w:val="kk-KZ"/>
        </w:rPr>
        <w:t xml:space="preserve"> </w:t>
      </w:r>
      <w:r w:rsidRPr="00966A9A">
        <w:rPr>
          <w:rFonts w:ascii="Times New Roman" w:eastAsia="Calibri" w:hAnsi="Times New Roman" w:cs="Times New Roman"/>
          <w:sz w:val="28"/>
          <w:szCs w:val="20"/>
        </w:rPr>
        <w:t>усталостная прочность компонентов, МПа;</w:t>
      </w:r>
    </w:p>
    <w:p w:rsidR="009E217F" w:rsidRPr="00966A9A" w:rsidRDefault="009E217F" w:rsidP="009E217F">
      <w:pPr>
        <w:spacing w:after="0" w:line="240" w:lineRule="auto"/>
        <w:ind w:firstLine="588"/>
        <w:jc w:val="both"/>
        <w:rPr>
          <w:rFonts w:ascii="Times New Roman" w:eastAsia="Calibri" w:hAnsi="Times New Roman" w:cs="Times New Roman"/>
          <w:sz w:val="28"/>
          <w:szCs w:val="20"/>
        </w:rPr>
      </w:pPr>
      <w:r w:rsidRPr="00966A9A">
        <w:rPr>
          <w:rFonts w:ascii="Times New Roman" w:eastAsia="Calibri" w:hAnsi="Times New Roman" w:cs="Times New Roman"/>
          <w:sz w:val="28"/>
          <w:szCs w:val="20"/>
          <w:lang w:val="en-US"/>
        </w:rPr>
        <w:t>j</w:t>
      </w:r>
      <w:r w:rsidRPr="00966A9A">
        <w:rPr>
          <w:rFonts w:ascii="Times New Roman" w:eastAsia="Calibri" w:hAnsi="Times New Roman" w:cs="Times New Roman"/>
          <w:sz w:val="28"/>
          <w:szCs w:val="20"/>
          <w:vertAlign w:val="subscript"/>
          <w:lang w:val="en-US"/>
        </w:rPr>
        <w:t>D</w:t>
      </w:r>
      <w:r w:rsidRPr="00966A9A">
        <w:rPr>
          <w:rFonts w:ascii="Times New Roman" w:eastAsia="Calibri" w:hAnsi="Times New Roman" w:cs="Times New Roman"/>
          <w:sz w:val="28"/>
          <w:szCs w:val="20"/>
          <w:vertAlign w:val="subscript"/>
          <w:lang w:val="kk-KZ"/>
        </w:rPr>
        <w:t xml:space="preserve"> </w:t>
      </w:r>
      <w:r>
        <w:rPr>
          <w:rFonts w:ascii="Times New Roman" w:eastAsia="Calibri" w:hAnsi="Times New Roman" w:cs="Times New Roman"/>
          <w:sz w:val="28"/>
          <w:szCs w:val="20"/>
        </w:rPr>
        <w:t>–</w:t>
      </w:r>
      <w:r w:rsidRPr="00966A9A">
        <w:rPr>
          <w:rFonts w:ascii="Times New Roman" w:eastAsia="Calibri" w:hAnsi="Times New Roman" w:cs="Times New Roman"/>
          <w:sz w:val="28"/>
          <w:szCs w:val="20"/>
        </w:rPr>
        <w:t xml:space="preserve"> общий коэффициент усталостной прочности.</w:t>
      </w:r>
    </w:p>
    <w:p w:rsidR="009E217F" w:rsidRPr="00966A9A" w:rsidRDefault="009E217F" w:rsidP="009E217F">
      <w:pPr>
        <w:spacing w:after="0" w:line="240" w:lineRule="auto"/>
        <w:ind w:firstLine="709"/>
        <w:jc w:val="both"/>
        <w:rPr>
          <w:rFonts w:ascii="Times New Roman" w:eastAsia="Calibri" w:hAnsi="Times New Roman" w:cs="Times New Roman"/>
          <w:sz w:val="28"/>
          <w:szCs w:val="20"/>
        </w:rPr>
      </w:pPr>
      <w:r w:rsidRPr="00966A9A">
        <w:rPr>
          <w:rFonts w:ascii="Times New Roman" w:eastAsia="Calibri" w:hAnsi="Times New Roman" w:cs="Times New Roman"/>
          <w:sz w:val="28"/>
          <w:szCs w:val="20"/>
          <w:lang w:val="kk-KZ"/>
        </w:rPr>
        <w:t>Общий коэффициент усталостной прочности определяется по формуле</w:t>
      </w:r>
      <w:r w:rsidRPr="00966A9A">
        <w:rPr>
          <w:rFonts w:ascii="Times New Roman" w:eastAsia="Calibri" w:hAnsi="Times New Roman" w:cs="Times New Roman"/>
          <w:sz w:val="28"/>
          <w:szCs w:val="20"/>
        </w:rPr>
        <w:t xml:space="preserve"> </w:t>
      </w:r>
      <w:r>
        <w:rPr>
          <w:rFonts w:ascii="Times New Roman" w:eastAsia="Calibri" w:hAnsi="Times New Roman" w:cs="Times New Roman"/>
          <w:sz w:val="28"/>
          <w:szCs w:val="20"/>
        </w:rPr>
        <w:t>(4.2</w:t>
      </w:r>
      <w:r w:rsidRPr="00966A9A">
        <w:rPr>
          <w:rFonts w:ascii="Times New Roman" w:eastAsia="Calibri" w:hAnsi="Times New Roman" w:cs="Times New Roman"/>
          <w:sz w:val="28"/>
          <w:szCs w:val="20"/>
        </w:rPr>
        <w:t>1</w:t>
      </w:r>
      <w:r>
        <w:rPr>
          <w:rFonts w:ascii="Times New Roman" w:eastAsia="Calibri" w:hAnsi="Times New Roman" w:cs="Times New Roman"/>
          <w:sz w:val="28"/>
          <w:szCs w:val="20"/>
        </w:rPr>
        <w:t>)</w:t>
      </w:r>
      <w:r w:rsidRPr="00966A9A">
        <w:rPr>
          <w:rFonts w:ascii="Times New Roman" w:eastAsia="Calibri" w:hAnsi="Times New Roman" w:cs="Times New Roman"/>
          <w:sz w:val="28"/>
          <w:szCs w:val="20"/>
        </w:rPr>
        <w:t>:</w:t>
      </w:r>
    </w:p>
    <w:p w:rsidR="009E217F" w:rsidRPr="00966A9A" w:rsidRDefault="009E217F" w:rsidP="009E217F">
      <w:pPr>
        <w:spacing w:after="0" w:line="240" w:lineRule="auto"/>
        <w:ind w:firstLine="567"/>
        <w:rPr>
          <w:rFonts w:ascii="Times New Roman" w:eastAsia="Calibri" w:hAnsi="Times New Roman" w:cs="Times New Roman"/>
          <w:sz w:val="28"/>
          <w:szCs w:val="20"/>
        </w:rPr>
      </w:pPr>
    </w:p>
    <w:p w:rsidR="009E217F" w:rsidRPr="00966A9A" w:rsidRDefault="00E676A3" w:rsidP="009E217F">
      <w:pPr>
        <w:spacing w:after="0" w:line="240" w:lineRule="auto"/>
        <w:ind w:firstLine="567"/>
        <w:jc w:val="right"/>
        <w:rPr>
          <w:rFonts w:ascii="Times New Roman" w:eastAsia="Calibri" w:hAnsi="Times New Roman" w:cs="Times New Roman"/>
          <w:sz w:val="28"/>
          <w:szCs w:val="20"/>
        </w:rPr>
      </w:pPr>
      <m:oMath>
        <m:sSub>
          <m:sSubPr>
            <m:ctrlPr>
              <w:rPr>
                <w:rFonts w:ascii="Cambria Math" w:eastAsia="Calibri" w:hAnsi="Cambria Math" w:cs="Times New Roman"/>
                <w:i/>
                <w:sz w:val="28"/>
                <w:szCs w:val="20"/>
              </w:rPr>
            </m:ctrlPr>
          </m:sSubPr>
          <m:e>
            <m:r>
              <w:rPr>
                <w:rFonts w:ascii="Cambria Math" w:eastAsia="Calibri" w:hAnsi="Cambria Math" w:cs="Times New Roman"/>
                <w:sz w:val="28"/>
                <w:szCs w:val="20"/>
                <w:lang w:val="en-US"/>
              </w:rPr>
              <m:t>j</m:t>
            </m:r>
          </m:e>
          <m:sub>
            <m:r>
              <w:rPr>
                <w:rFonts w:ascii="Cambria Math" w:eastAsia="Calibri" w:hAnsi="Cambria Math" w:cs="Times New Roman"/>
                <w:sz w:val="28"/>
                <w:szCs w:val="20"/>
                <w:lang w:val="en-US"/>
              </w:rPr>
              <m:t>D</m:t>
            </m:r>
          </m:sub>
        </m:sSub>
        <m:r>
          <w:rPr>
            <w:rFonts w:ascii="Cambria Math" w:eastAsia="Calibri" w:hAnsi="Cambria Math" w:cs="Times New Roman"/>
            <w:sz w:val="28"/>
            <w:szCs w:val="20"/>
          </w:rPr>
          <m:t>=</m:t>
        </m:r>
        <m:f>
          <m:fPr>
            <m:ctrlPr>
              <w:rPr>
                <w:rFonts w:ascii="Cambria Math" w:eastAsia="Calibri" w:hAnsi="Cambria Math" w:cs="Times New Roman"/>
                <w:i/>
                <w:sz w:val="28"/>
                <w:szCs w:val="20"/>
              </w:rPr>
            </m:ctrlPr>
          </m:fPr>
          <m:num>
            <m:sSub>
              <m:sSubPr>
                <m:ctrlPr>
                  <w:rPr>
                    <w:rFonts w:ascii="Cambria Math" w:eastAsia="Calibri" w:hAnsi="Cambria Math" w:cs="Times New Roman"/>
                    <w:i/>
                    <w:sz w:val="28"/>
                    <w:szCs w:val="20"/>
                  </w:rPr>
                </m:ctrlPr>
              </m:sSubPr>
              <m:e>
                <m:r>
                  <w:rPr>
                    <w:rFonts w:ascii="Cambria Math" w:eastAsia="Calibri" w:hAnsi="Cambria Math" w:cs="Times New Roman"/>
                    <w:sz w:val="28"/>
                    <w:szCs w:val="20"/>
                  </w:rPr>
                  <m:t>j</m:t>
                </m:r>
              </m:e>
              <m:sub>
                <m:r>
                  <w:rPr>
                    <w:rFonts w:ascii="Cambria Math" w:eastAsia="Calibri" w:hAnsi="Cambria Math" w:cs="Times New Roman"/>
                    <w:sz w:val="28"/>
                    <w:szCs w:val="20"/>
                  </w:rPr>
                  <m:t>F</m:t>
                </m:r>
              </m:sub>
            </m:sSub>
            <m:r>
              <w:rPr>
                <w:rFonts w:ascii="Cambria Math" w:eastAsia="Calibri" w:hAnsi="Cambria Math" w:cs="Times New Roman"/>
                <w:sz w:val="28"/>
                <w:szCs w:val="20"/>
              </w:rPr>
              <m:t>∙</m:t>
            </m:r>
          </m:num>
          <m:den>
            <m:sSub>
              <m:sSubPr>
                <m:ctrlPr>
                  <w:rPr>
                    <w:rFonts w:ascii="Cambria Math" w:eastAsia="Calibri" w:hAnsi="Cambria Math" w:cs="Times New Roman"/>
                    <w:i/>
                    <w:sz w:val="28"/>
                    <w:szCs w:val="20"/>
                  </w:rPr>
                </m:ctrlPr>
              </m:sSubPr>
              <m:e>
                <m:r>
                  <w:rPr>
                    <w:rFonts w:ascii="Cambria Math" w:eastAsia="Calibri" w:hAnsi="Cambria Math" w:cs="Times New Roman"/>
                    <w:sz w:val="28"/>
                    <w:szCs w:val="20"/>
                  </w:rPr>
                  <m:t>k</m:t>
                </m:r>
              </m:e>
              <m:sub>
                <m:r>
                  <w:rPr>
                    <w:rFonts w:ascii="Cambria Math" w:eastAsia="Calibri" w:hAnsi="Cambria Math" w:cs="Times New Roman"/>
                    <w:sz w:val="28"/>
                    <w:szCs w:val="20"/>
                  </w:rPr>
                  <m:t>td</m:t>
                </m:r>
              </m:sub>
            </m:sSub>
          </m:den>
        </m:f>
        <m:r>
          <w:rPr>
            <w:rFonts w:ascii="Cambria Math" w:eastAsia="Calibri" w:hAnsi="Cambria Math" w:cs="Times New Roman"/>
            <w:sz w:val="28"/>
            <w:szCs w:val="20"/>
          </w:rPr>
          <m:t>∙</m:t>
        </m:r>
        <m:sSub>
          <m:sSubPr>
            <m:ctrlPr>
              <w:rPr>
                <w:rFonts w:ascii="Cambria Math" w:eastAsia="Calibri" w:hAnsi="Cambria Math" w:cs="Times New Roman"/>
                <w:i/>
                <w:sz w:val="28"/>
                <w:szCs w:val="20"/>
              </w:rPr>
            </m:ctrlPr>
          </m:sSubPr>
          <m:e>
            <m:r>
              <w:rPr>
                <w:rFonts w:ascii="Cambria Math" w:eastAsia="Calibri" w:hAnsi="Cambria Math" w:cs="Times New Roman"/>
                <w:sz w:val="28"/>
                <w:szCs w:val="20"/>
              </w:rPr>
              <m:t>j</m:t>
            </m:r>
          </m:e>
          <m:sub>
            <m:r>
              <w:rPr>
                <w:rFonts w:ascii="Cambria Math" w:eastAsia="Calibri" w:hAnsi="Cambria Math" w:cs="Times New Roman"/>
                <w:sz w:val="28"/>
                <w:szCs w:val="20"/>
              </w:rPr>
              <m:t>s</m:t>
            </m:r>
          </m:sub>
        </m:sSub>
      </m:oMath>
      <w:r w:rsidR="009E217F">
        <w:rPr>
          <w:rFonts w:ascii="Times New Roman" w:eastAsia="Calibri" w:hAnsi="Times New Roman" w:cs="Times New Roman"/>
          <w:sz w:val="28"/>
          <w:szCs w:val="20"/>
        </w:rPr>
        <w:t xml:space="preserve"> </w:t>
      </w:r>
      <w:r w:rsidR="009E217F">
        <w:rPr>
          <w:rFonts w:ascii="Times New Roman" w:eastAsia="Calibri" w:hAnsi="Times New Roman" w:cs="Times New Roman"/>
          <w:sz w:val="28"/>
          <w:szCs w:val="20"/>
        </w:rPr>
        <w:tab/>
      </w:r>
      <w:r w:rsidR="009E217F">
        <w:rPr>
          <w:rFonts w:ascii="Times New Roman" w:eastAsia="Calibri" w:hAnsi="Times New Roman" w:cs="Times New Roman"/>
          <w:sz w:val="28"/>
          <w:szCs w:val="20"/>
        </w:rPr>
        <w:tab/>
      </w:r>
      <w:r w:rsidR="009E217F">
        <w:rPr>
          <w:rFonts w:ascii="Times New Roman" w:eastAsia="Calibri" w:hAnsi="Times New Roman" w:cs="Times New Roman"/>
          <w:sz w:val="28"/>
          <w:szCs w:val="20"/>
        </w:rPr>
        <w:tab/>
      </w:r>
      <w:r w:rsidR="009E217F">
        <w:rPr>
          <w:rFonts w:ascii="Times New Roman" w:eastAsia="Calibri" w:hAnsi="Times New Roman" w:cs="Times New Roman"/>
          <w:sz w:val="28"/>
          <w:szCs w:val="20"/>
        </w:rPr>
        <w:tab/>
      </w:r>
      <w:r w:rsidR="009E217F">
        <w:rPr>
          <w:rFonts w:ascii="Times New Roman" w:eastAsia="Calibri" w:hAnsi="Times New Roman" w:cs="Times New Roman"/>
          <w:sz w:val="28"/>
          <w:szCs w:val="20"/>
        </w:rPr>
        <w:tab/>
      </w:r>
      <w:r w:rsidR="009E217F">
        <w:rPr>
          <w:rFonts w:ascii="Times New Roman" w:eastAsia="Calibri" w:hAnsi="Times New Roman" w:cs="Times New Roman"/>
          <w:sz w:val="28"/>
          <w:szCs w:val="20"/>
        </w:rPr>
        <w:tab/>
        <w:t>(4.21</w:t>
      </w:r>
      <w:r w:rsidR="009E217F" w:rsidRPr="00966A9A">
        <w:rPr>
          <w:rFonts w:ascii="Times New Roman" w:eastAsia="Calibri" w:hAnsi="Times New Roman" w:cs="Times New Roman"/>
          <w:sz w:val="28"/>
          <w:szCs w:val="20"/>
        </w:rPr>
        <w:t xml:space="preserve">) </w:t>
      </w:r>
    </w:p>
    <w:p w:rsidR="009E217F" w:rsidRPr="00966A9A" w:rsidRDefault="009E217F" w:rsidP="009E217F">
      <w:pPr>
        <w:spacing w:after="0" w:line="240" w:lineRule="auto"/>
        <w:ind w:firstLine="567"/>
        <w:rPr>
          <w:rFonts w:ascii="Times New Roman" w:eastAsia="Calibri" w:hAnsi="Times New Roman" w:cs="Times New Roman"/>
          <w:sz w:val="28"/>
          <w:szCs w:val="20"/>
        </w:rPr>
      </w:pPr>
    </w:p>
    <w:p w:rsidR="009E217F" w:rsidRPr="00966A9A" w:rsidRDefault="009E217F" w:rsidP="009E217F">
      <w:pPr>
        <w:spacing w:after="0" w:line="240" w:lineRule="auto"/>
        <w:rPr>
          <w:rFonts w:ascii="Times New Roman" w:eastAsia="Calibri" w:hAnsi="Times New Roman" w:cs="Times New Roman"/>
          <w:sz w:val="28"/>
          <w:szCs w:val="20"/>
        </w:rPr>
      </w:pPr>
      <w:r>
        <w:rPr>
          <w:rFonts w:ascii="Times New Roman" w:eastAsia="Calibri" w:hAnsi="Times New Roman" w:cs="Times New Roman"/>
          <w:sz w:val="28"/>
          <w:szCs w:val="20"/>
        </w:rPr>
        <w:t>где</w:t>
      </w:r>
      <w:r w:rsidRPr="00966A9A">
        <w:rPr>
          <w:rFonts w:ascii="Times New Roman" w:eastAsia="Calibri" w:hAnsi="Times New Roman" w:cs="Times New Roman"/>
          <w:sz w:val="28"/>
          <w:szCs w:val="20"/>
        </w:rPr>
        <w:t xml:space="preserve"> </w:t>
      </w:r>
      <w:r w:rsidRPr="00966A9A">
        <w:rPr>
          <w:rFonts w:ascii="Times New Roman" w:eastAsia="Calibri" w:hAnsi="Times New Roman" w:cs="Times New Roman"/>
          <w:sz w:val="28"/>
          <w:szCs w:val="20"/>
          <w:lang w:val="en-US"/>
        </w:rPr>
        <w:t>j</w:t>
      </w:r>
      <w:r w:rsidRPr="00966A9A">
        <w:rPr>
          <w:rFonts w:ascii="Times New Roman" w:eastAsia="Calibri" w:hAnsi="Times New Roman" w:cs="Times New Roman"/>
          <w:sz w:val="28"/>
          <w:szCs w:val="20"/>
          <w:vertAlign w:val="subscript"/>
          <w:lang w:val="en-US"/>
        </w:rPr>
        <w:t>F</w:t>
      </w:r>
      <w:r w:rsidRPr="00966A9A">
        <w:rPr>
          <w:rFonts w:ascii="Times New Roman" w:eastAsia="Calibri" w:hAnsi="Times New Roman" w:cs="Times New Roman"/>
          <w:sz w:val="28"/>
          <w:szCs w:val="20"/>
        </w:rPr>
        <w:t xml:space="preserve"> – коэффициент безопасности материала;</w:t>
      </w:r>
    </w:p>
    <w:p w:rsidR="009E217F" w:rsidRPr="00966A9A" w:rsidRDefault="009E217F" w:rsidP="009E217F">
      <w:pPr>
        <w:spacing w:after="0" w:line="240" w:lineRule="auto"/>
        <w:ind w:firstLine="426"/>
        <w:jc w:val="both"/>
        <w:rPr>
          <w:rFonts w:ascii="Times New Roman" w:eastAsia="Calibri" w:hAnsi="Times New Roman" w:cs="Times New Roman"/>
          <w:sz w:val="28"/>
          <w:szCs w:val="20"/>
          <w:lang w:val="kk-KZ"/>
        </w:rPr>
      </w:pPr>
      <w:r w:rsidRPr="00966A9A">
        <w:rPr>
          <w:rFonts w:ascii="Times New Roman" w:eastAsia="Calibri" w:hAnsi="Times New Roman" w:cs="Times New Roman"/>
          <w:sz w:val="28"/>
          <w:szCs w:val="20"/>
          <w:lang w:val="en-US"/>
        </w:rPr>
        <w:t>j</w:t>
      </w:r>
      <w:r w:rsidRPr="00966A9A">
        <w:rPr>
          <w:rFonts w:ascii="Times New Roman" w:eastAsia="Calibri" w:hAnsi="Times New Roman" w:cs="Times New Roman"/>
          <w:sz w:val="28"/>
          <w:szCs w:val="20"/>
          <w:vertAlign w:val="subscript"/>
          <w:lang w:val="en-US"/>
        </w:rPr>
        <w:t>s</w:t>
      </w:r>
      <w:r w:rsidRPr="00966A9A">
        <w:rPr>
          <w:rFonts w:ascii="Times New Roman" w:eastAsia="Calibri" w:hAnsi="Times New Roman" w:cs="Times New Roman"/>
          <w:sz w:val="28"/>
          <w:szCs w:val="20"/>
        </w:rPr>
        <w:t xml:space="preserve"> – </w:t>
      </w:r>
      <w:r w:rsidRPr="00966A9A">
        <w:rPr>
          <w:rFonts w:ascii="Times New Roman" w:eastAsia="Calibri" w:hAnsi="Times New Roman" w:cs="Times New Roman"/>
          <w:sz w:val="28"/>
          <w:szCs w:val="20"/>
          <w:lang w:val="kk-KZ"/>
        </w:rPr>
        <w:t>коэффициент запаса прочности (</w:t>
      </w:r>
      <w:r w:rsidRPr="00966A9A">
        <w:rPr>
          <w:rFonts w:ascii="Times New Roman" w:eastAsia="Calibri" w:hAnsi="Times New Roman" w:cs="Times New Roman"/>
          <w:sz w:val="28"/>
          <w:szCs w:val="20"/>
          <w:lang w:val="en-US"/>
        </w:rPr>
        <w:t>j</w:t>
      </w:r>
      <w:r w:rsidRPr="00966A9A">
        <w:rPr>
          <w:rFonts w:ascii="Times New Roman" w:eastAsia="Calibri" w:hAnsi="Times New Roman" w:cs="Times New Roman"/>
          <w:sz w:val="28"/>
          <w:szCs w:val="20"/>
          <w:vertAlign w:val="subscript"/>
          <w:lang w:val="en-US"/>
        </w:rPr>
        <w:t>s</w:t>
      </w:r>
      <w:r w:rsidRPr="00966A9A">
        <w:rPr>
          <w:rFonts w:ascii="Times New Roman" w:eastAsia="Calibri" w:hAnsi="Times New Roman" w:cs="Times New Roman"/>
          <w:sz w:val="28"/>
          <w:szCs w:val="20"/>
        </w:rPr>
        <w:t xml:space="preserve"> = 1 при средней вероятности сохранения запаса прочности 97,5%);</w:t>
      </w:r>
      <w:r w:rsidRPr="00966A9A">
        <w:rPr>
          <w:rFonts w:ascii="Times New Roman" w:eastAsia="Calibri" w:hAnsi="Times New Roman" w:cs="Times New Roman"/>
          <w:sz w:val="28"/>
          <w:szCs w:val="20"/>
          <w:lang w:val="kk-KZ"/>
        </w:rPr>
        <w:t xml:space="preserve"> </w:t>
      </w:r>
    </w:p>
    <w:p w:rsidR="009E217F" w:rsidRPr="00966A9A" w:rsidRDefault="009E217F" w:rsidP="009E217F">
      <w:pPr>
        <w:spacing w:after="0" w:line="240" w:lineRule="auto"/>
        <w:ind w:firstLine="426"/>
        <w:rPr>
          <w:rFonts w:ascii="Times New Roman" w:eastAsia="Calibri" w:hAnsi="Times New Roman" w:cs="Times New Roman"/>
          <w:sz w:val="28"/>
          <w:szCs w:val="20"/>
        </w:rPr>
      </w:pPr>
      <w:r w:rsidRPr="00966A9A">
        <w:rPr>
          <w:rFonts w:ascii="Times New Roman" w:eastAsia="Calibri" w:hAnsi="Times New Roman" w:cs="Times New Roman"/>
          <w:sz w:val="28"/>
          <w:szCs w:val="20"/>
          <w:lang w:val="en-US"/>
        </w:rPr>
        <w:t>k</w:t>
      </w:r>
      <w:r w:rsidRPr="00966A9A">
        <w:rPr>
          <w:rFonts w:ascii="Times New Roman" w:eastAsia="Calibri" w:hAnsi="Times New Roman" w:cs="Times New Roman"/>
          <w:sz w:val="28"/>
          <w:szCs w:val="20"/>
          <w:vertAlign w:val="subscript"/>
          <w:lang w:val="en-US"/>
        </w:rPr>
        <w:t>TD</w:t>
      </w:r>
      <w:r w:rsidRPr="00966A9A">
        <w:rPr>
          <w:rFonts w:ascii="Times New Roman" w:eastAsia="Calibri" w:hAnsi="Times New Roman" w:cs="Times New Roman"/>
          <w:sz w:val="28"/>
          <w:szCs w:val="20"/>
        </w:rPr>
        <w:t xml:space="preserve"> – температурный коэффициент (</w:t>
      </w:r>
      <w:r w:rsidRPr="00966A9A">
        <w:rPr>
          <w:rFonts w:ascii="Times New Roman" w:eastAsia="Calibri" w:hAnsi="Times New Roman" w:cs="Times New Roman"/>
          <w:sz w:val="28"/>
          <w:szCs w:val="20"/>
          <w:lang w:val="en-US"/>
        </w:rPr>
        <w:t>K</w:t>
      </w:r>
      <w:r w:rsidRPr="00966A9A">
        <w:rPr>
          <w:rFonts w:ascii="Times New Roman" w:eastAsia="Calibri" w:hAnsi="Times New Roman" w:cs="Times New Roman"/>
          <w:sz w:val="28"/>
          <w:szCs w:val="20"/>
          <w:vertAlign w:val="subscript"/>
          <w:lang w:val="en-US"/>
        </w:rPr>
        <w:t>TD</w:t>
      </w:r>
      <w:r w:rsidRPr="00966A9A">
        <w:rPr>
          <w:rFonts w:ascii="Times New Roman" w:eastAsia="Calibri" w:hAnsi="Times New Roman" w:cs="Times New Roman"/>
          <w:sz w:val="28"/>
          <w:szCs w:val="20"/>
          <w:vertAlign w:val="subscript"/>
          <w:lang w:val="kk-KZ"/>
        </w:rPr>
        <w:t xml:space="preserve"> </w:t>
      </w:r>
      <w:r w:rsidRPr="00966A9A">
        <w:rPr>
          <w:rFonts w:ascii="Times New Roman" w:eastAsia="Calibri" w:hAnsi="Times New Roman" w:cs="Times New Roman"/>
          <w:sz w:val="28"/>
          <w:szCs w:val="20"/>
        </w:rPr>
        <w:t xml:space="preserve"> = 1 для легированной стали).</w:t>
      </w:r>
    </w:p>
    <w:p w:rsidR="009E217F" w:rsidRPr="001B542E" w:rsidRDefault="009E217F" w:rsidP="009E217F">
      <w:pPr>
        <w:spacing w:after="0" w:line="240" w:lineRule="auto"/>
        <w:ind w:firstLine="709"/>
        <w:jc w:val="both"/>
        <w:rPr>
          <w:rFonts w:ascii="Times New Roman" w:eastAsia="Times New Roman" w:hAnsi="Times New Roman" w:cs="Times New Roman"/>
          <w:spacing w:val="1"/>
          <w:sz w:val="28"/>
          <w:szCs w:val="28"/>
        </w:rPr>
      </w:pPr>
      <w:r w:rsidRPr="001B542E">
        <w:rPr>
          <w:rFonts w:ascii="Times New Roman" w:eastAsia="Times New Roman" w:hAnsi="Times New Roman" w:cs="Times New Roman"/>
          <w:spacing w:val="1"/>
          <w:sz w:val="28"/>
          <w:szCs w:val="28"/>
        </w:rPr>
        <w:t>По полученным результатам были рассчитаны чувствительность модели к амплитудным нагрузкам, а также усталостная прочность компонентов. Результаты расчета распространения внутренних напряжений представлены в таблице 4.3.</w:t>
      </w:r>
    </w:p>
    <w:p w:rsidR="009E217F" w:rsidRDefault="009E217F" w:rsidP="009E217F">
      <w:pPr>
        <w:spacing w:after="0" w:line="240" w:lineRule="auto"/>
        <w:ind w:firstLine="567"/>
        <w:jc w:val="both"/>
        <w:rPr>
          <w:rFonts w:ascii="Times New Roman" w:eastAsia="Times New Roman" w:hAnsi="Times New Roman" w:cs="Times New Roman"/>
          <w:spacing w:val="1"/>
          <w:sz w:val="28"/>
          <w:szCs w:val="28"/>
        </w:rPr>
      </w:pPr>
    </w:p>
    <w:p w:rsidR="009E217F" w:rsidRDefault="009E217F" w:rsidP="009E217F">
      <w:pPr>
        <w:spacing w:after="0" w:line="240" w:lineRule="auto"/>
        <w:jc w:val="both"/>
        <w:rPr>
          <w:rFonts w:ascii="Times New Roman" w:eastAsia="Times New Roman" w:hAnsi="Times New Roman" w:cs="Times New Roman"/>
          <w:spacing w:val="1"/>
          <w:sz w:val="28"/>
          <w:szCs w:val="28"/>
        </w:rPr>
      </w:pPr>
      <w:r w:rsidRPr="001B542E">
        <w:rPr>
          <w:rFonts w:ascii="Times New Roman" w:eastAsia="Times New Roman" w:hAnsi="Times New Roman" w:cs="Times New Roman"/>
          <w:spacing w:val="1"/>
          <w:sz w:val="28"/>
          <w:szCs w:val="28"/>
        </w:rPr>
        <w:t>Таблица 4.3 – Распространение внутренних напряжений в результате имитационного моделирования фрезы</w:t>
      </w:r>
    </w:p>
    <w:p w:rsidR="009E217F" w:rsidRPr="00F04107" w:rsidRDefault="009E217F" w:rsidP="009E217F">
      <w:pPr>
        <w:spacing w:after="0" w:line="240" w:lineRule="auto"/>
        <w:jc w:val="both"/>
        <w:rPr>
          <w:rFonts w:ascii="Times New Roman" w:eastAsia="Times New Roman" w:hAnsi="Times New Roman" w:cs="Times New Roman"/>
          <w:spacing w:val="1"/>
          <w:sz w:val="16"/>
          <w:szCs w:val="16"/>
        </w:rPr>
      </w:pPr>
    </w:p>
    <w:tbl>
      <w:tblPr>
        <w:tblStyle w:val="a4"/>
        <w:tblW w:w="0" w:type="auto"/>
        <w:tblInd w:w="150" w:type="dxa"/>
        <w:tblLook w:val="04A0" w:firstRow="1" w:lastRow="0" w:firstColumn="1" w:lastColumn="0" w:noHBand="0" w:noVBand="1"/>
      </w:tblPr>
      <w:tblGrid>
        <w:gridCol w:w="6054"/>
        <w:gridCol w:w="3423"/>
      </w:tblGrid>
      <w:tr w:rsidR="009E217F" w:rsidRPr="00F04107" w:rsidTr="00B3020C">
        <w:tc>
          <w:tcPr>
            <w:tcW w:w="9477" w:type="dxa"/>
            <w:gridSpan w:val="2"/>
          </w:tcPr>
          <w:p w:rsidR="009E217F" w:rsidRPr="00F04107" w:rsidRDefault="009E217F" w:rsidP="00B3020C">
            <w:pPr>
              <w:spacing w:after="0" w:line="240" w:lineRule="auto"/>
              <w:jc w:val="center"/>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Входные данные</w:t>
            </w:r>
          </w:p>
        </w:tc>
      </w:tr>
      <w:tr w:rsidR="009E217F" w:rsidRPr="00F04107" w:rsidTr="00B3020C">
        <w:tc>
          <w:tcPr>
            <w:tcW w:w="6054" w:type="dxa"/>
          </w:tcPr>
          <w:p w:rsidR="009E217F" w:rsidRPr="00F04107" w:rsidRDefault="009E217F" w:rsidP="00B3020C">
            <w:pPr>
              <w:spacing w:after="0" w:line="240" w:lineRule="auto"/>
              <w:jc w:val="both"/>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 xml:space="preserve">Максимальные напряжения, </w:t>
            </w:r>
            <w:r w:rsidRPr="00F04107">
              <w:rPr>
                <w:rFonts w:ascii="Cambria Math" w:eastAsia="Times New Roman" w:hAnsi="Cambria Math" w:cs="Cambria Math"/>
                <w:spacing w:val="1"/>
                <w:sz w:val="24"/>
                <w:szCs w:val="24"/>
              </w:rPr>
              <w:t>𝝈</w:t>
            </w:r>
            <w:r w:rsidRPr="00F04107">
              <w:rPr>
                <w:rFonts w:ascii="Cambria Math" w:eastAsia="Times New Roman" w:hAnsi="Cambria Math" w:cs="Cambria Math"/>
                <w:spacing w:val="1"/>
                <w:sz w:val="24"/>
                <w:szCs w:val="24"/>
                <w:vertAlign w:val="subscript"/>
              </w:rPr>
              <w:t>𝑚</w:t>
            </w:r>
            <w:r w:rsidRPr="00F04107">
              <w:rPr>
                <w:rFonts w:ascii="Times New Roman" w:eastAsia="Times New Roman" w:hAnsi="Times New Roman" w:cs="Times New Roman"/>
                <w:spacing w:val="1"/>
                <w:sz w:val="24"/>
                <w:szCs w:val="24"/>
                <w:vertAlign w:val="subscript"/>
              </w:rPr>
              <w:t>ax</w:t>
            </w:r>
            <w:r w:rsidRPr="00F04107">
              <w:rPr>
                <w:rFonts w:ascii="Times New Roman" w:eastAsia="Times New Roman" w:hAnsi="Times New Roman" w:cs="Times New Roman"/>
                <w:spacing w:val="1"/>
                <w:sz w:val="24"/>
                <w:szCs w:val="24"/>
              </w:rPr>
              <w:t>, МПа</w:t>
            </w:r>
          </w:p>
        </w:tc>
        <w:tc>
          <w:tcPr>
            <w:tcW w:w="3423" w:type="dxa"/>
          </w:tcPr>
          <w:p w:rsidR="009E217F" w:rsidRPr="00F04107" w:rsidRDefault="009E217F" w:rsidP="00B3020C">
            <w:pPr>
              <w:spacing w:after="0" w:line="240" w:lineRule="auto"/>
              <w:jc w:val="center"/>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326</w:t>
            </w:r>
          </w:p>
        </w:tc>
      </w:tr>
      <w:tr w:rsidR="009E217F" w:rsidRPr="00F04107" w:rsidTr="00B3020C">
        <w:tc>
          <w:tcPr>
            <w:tcW w:w="6054" w:type="dxa"/>
          </w:tcPr>
          <w:p w:rsidR="009E217F" w:rsidRPr="00F04107" w:rsidRDefault="009E217F" w:rsidP="00B3020C">
            <w:pPr>
              <w:spacing w:after="0" w:line="240" w:lineRule="auto"/>
              <w:jc w:val="both"/>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 xml:space="preserve">Минимальные напряжения, </w:t>
            </w:r>
            <w:r w:rsidRPr="00F04107">
              <w:rPr>
                <w:rFonts w:ascii="Cambria Math" w:eastAsia="Times New Roman" w:hAnsi="Cambria Math" w:cs="Cambria Math"/>
                <w:spacing w:val="1"/>
                <w:sz w:val="24"/>
                <w:szCs w:val="24"/>
              </w:rPr>
              <w:t>𝝈</w:t>
            </w:r>
            <w:r w:rsidRPr="00F04107">
              <w:rPr>
                <w:rFonts w:ascii="Cambria Math" w:eastAsia="Times New Roman" w:hAnsi="Cambria Math" w:cs="Cambria Math"/>
                <w:spacing w:val="1"/>
                <w:sz w:val="24"/>
                <w:szCs w:val="24"/>
                <w:vertAlign w:val="subscript"/>
              </w:rPr>
              <w:t>𝑚𝑖𝑛</w:t>
            </w:r>
            <w:r w:rsidRPr="00F04107">
              <w:rPr>
                <w:rFonts w:ascii="Times New Roman" w:eastAsia="Times New Roman" w:hAnsi="Times New Roman" w:cs="Times New Roman"/>
                <w:spacing w:val="1"/>
                <w:sz w:val="24"/>
                <w:szCs w:val="24"/>
              </w:rPr>
              <w:t>, МПа</w:t>
            </w:r>
          </w:p>
        </w:tc>
        <w:tc>
          <w:tcPr>
            <w:tcW w:w="3423" w:type="dxa"/>
          </w:tcPr>
          <w:p w:rsidR="009E217F" w:rsidRPr="00F04107" w:rsidRDefault="009E217F" w:rsidP="00B3020C">
            <w:pPr>
              <w:spacing w:after="0" w:line="240" w:lineRule="auto"/>
              <w:jc w:val="center"/>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32</w:t>
            </w:r>
          </w:p>
        </w:tc>
      </w:tr>
      <w:tr w:rsidR="009E217F" w:rsidRPr="00F04107" w:rsidTr="00B3020C">
        <w:tc>
          <w:tcPr>
            <w:tcW w:w="9477" w:type="dxa"/>
            <w:gridSpan w:val="2"/>
          </w:tcPr>
          <w:p w:rsidR="009E217F" w:rsidRPr="00F04107" w:rsidRDefault="009E217F" w:rsidP="00B3020C">
            <w:pPr>
              <w:spacing w:after="0" w:line="240" w:lineRule="auto"/>
              <w:jc w:val="center"/>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Промежуточные результаты</w:t>
            </w:r>
          </w:p>
        </w:tc>
      </w:tr>
      <w:tr w:rsidR="009E217F" w:rsidRPr="00F04107" w:rsidTr="00B3020C">
        <w:tc>
          <w:tcPr>
            <w:tcW w:w="6054" w:type="dxa"/>
          </w:tcPr>
          <w:p w:rsidR="009E217F" w:rsidRPr="00F04107" w:rsidRDefault="009E217F" w:rsidP="00B3020C">
            <w:pPr>
              <w:spacing w:after="0" w:line="240" w:lineRule="auto"/>
              <w:jc w:val="both"/>
              <w:rPr>
                <w:rFonts w:ascii="Times New Roman" w:eastAsia="Times New Roman" w:hAnsi="Times New Roman" w:cs="Times New Roman"/>
                <w:spacing w:val="1"/>
                <w:sz w:val="24"/>
                <w:szCs w:val="24"/>
                <w:lang w:val="ru-RU"/>
              </w:rPr>
            </w:pPr>
            <w:r w:rsidRPr="00F04107">
              <w:rPr>
                <w:rFonts w:ascii="Times New Roman" w:eastAsia="Times New Roman" w:hAnsi="Times New Roman" w:cs="Times New Roman"/>
                <w:spacing w:val="1"/>
                <w:sz w:val="24"/>
                <w:szCs w:val="24"/>
                <w:lang w:val="ru-RU"/>
              </w:rPr>
              <w:t xml:space="preserve">Амплитудное напряжение цикла, </w:t>
            </w:r>
            <w:r w:rsidRPr="00F04107">
              <w:rPr>
                <w:rFonts w:ascii="Times New Roman" w:eastAsia="Times New Roman" w:hAnsi="Times New Roman" w:cs="Times New Roman"/>
                <w:spacing w:val="1"/>
                <w:sz w:val="24"/>
                <w:szCs w:val="24"/>
              </w:rPr>
              <w:t>σ</w:t>
            </w:r>
            <w:r w:rsidRPr="00F04107">
              <w:rPr>
                <w:rFonts w:ascii="Times New Roman" w:eastAsia="Times New Roman" w:hAnsi="Times New Roman" w:cs="Times New Roman"/>
                <w:spacing w:val="1"/>
                <w:sz w:val="24"/>
                <w:szCs w:val="24"/>
                <w:vertAlign w:val="subscript"/>
              </w:rPr>
              <w:t>a</w:t>
            </w:r>
            <w:r w:rsidRPr="00F04107">
              <w:rPr>
                <w:rFonts w:ascii="Times New Roman" w:eastAsia="Times New Roman" w:hAnsi="Times New Roman" w:cs="Times New Roman"/>
                <w:spacing w:val="1"/>
                <w:sz w:val="24"/>
                <w:szCs w:val="24"/>
                <w:lang w:val="ru-RU"/>
              </w:rPr>
              <w:t>, МПа</w:t>
            </w:r>
          </w:p>
        </w:tc>
        <w:tc>
          <w:tcPr>
            <w:tcW w:w="3423" w:type="dxa"/>
          </w:tcPr>
          <w:p w:rsidR="009E217F" w:rsidRPr="00F04107" w:rsidRDefault="009E217F" w:rsidP="00B3020C">
            <w:pPr>
              <w:spacing w:after="0" w:line="240" w:lineRule="auto"/>
              <w:jc w:val="center"/>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147</w:t>
            </w:r>
          </w:p>
        </w:tc>
      </w:tr>
      <w:tr w:rsidR="009E217F" w:rsidRPr="00F04107" w:rsidTr="00B3020C">
        <w:tc>
          <w:tcPr>
            <w:tcW w:w="6054" w:type="dxa"/>
          </w:tcPr>
          <w:p w:rsidR="009E217F" w:rsidRPr="00F04107" w:rsidRDefault="009E217F" w:rsidP="00B3020C">
            <w:pPr>
              <w:spacing w:after="0" w:line="240" w:lineRule="auto"/>
              <w:jc w:val="both"/>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Коэффициент асимметрии цикла, R</w:t>
            </w:r>
          </w:p>
        </w:tc>
        <w:tc>
          <w:tcPr>
            <w:tcW w:w="3423" w:type="dxa"/>
          </w:tcPr>
          <w:p w:rsidR="009E217F" w:rsidRPr="00F04107" w:rsidRDefault="009E217F" w:rsidP="00B3020C">
            <w:pPr>
              <w:spacing w:after="0" w:line="240" w:lineRule="auto"/>
              <w:jc w:val="center"/>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0,0981595</w:t>
            </w:r>
          </w:p>
        </w:tc>
      </w:tr>
      <w:tr w:rsidR="009E217F" w:rsidRPr="00F04107" w:rsidTr="00B3020C">
        <w:tc>
          <w:tcPr>
            <w:tcW w:w="6054" w:type="dxa"/>
          </w:tcPr>
          <w:p w:rsidR="009E217F" w:rsidRPr="00F04107" w:rsidRDefault="009E217F" w:rsidP="00B3020C">
            <w:pPr>
              <w:spacing w:after="0" w:line="240" w:lineRule="auto"/>
              <w:jc w:val="both"/>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Чувствительность, M</w:t>
            </w:r>
            <w:r w:rsidRPr="00F04107">
              <w:rPr>
                <w:rFonts w:ascii="Times New Roman" w:eastAsia="Times New Roman" w:hAnsi="Times New Roman" w:cs="Times New Roman"/>
                <w:spacing w:val="1"/>
                <w:sz w:val="24"/>
                <w:szCs w:val="24"/>
                <w:vertAlign w:val="subscript"/>
              </w:rPr>
              <w:t>σ</w:t>
            </w:r>
          </w:p>
        </w:tc>
        <w:tc>
          <w:tcPr>
            <w:tcW w:w="3423" w:type="dxa"/>
          </w:tcPr>
          <w:p w:rsidR="009E217F" w:rsidRPr="00F04107" w:rsidRDefault="009E217F" w:rsidP="00B3020C">
            <w:pPr>
              <w:spacing w:after="0" w:line="240" w:lineRule="auto"/>
              <w:jc w:val="center"/>
              <w:rPr>
                <w:rFonts w:ascii="Times New Roman" w:eastAsia="Times New Roman" w:hAnsi="Times New Roman" w:cs="Times New Roman"/>
                <w:spacing w:val="1"/>
                <w:sz w:val="24"/>
                <w:szCs w:val="24"/>
                <w:lang w:val="ru-RU"/>
              </w:rPr>
            </w:pPr>
            <w:r w:rsidRPr="00F04107">
              <w:rPr>
                <w:rFonts w:ascii="Times New Roman" w:eastAsia="Times New Roman" w:hAnsi="Times New Roman" w:cs="Times New Roman"/>
                <w:spacing w:val="1"/>
                <w:sz w:val="24"/>
                <w:szCs w:val="24"/>
              </w:rPr>
              <w:t>0,4</w:t>
            </w:r>
            <w:r w:rsidRPr="00F04107">
              <w:rPr>
                <w:rFonts w:ascii="Times New Roman" w:eastAsia="Times New Roman" w:hAnsi="Times New Roman" w:cs="Times New Roman"/>
                <w:spacing w:val="1"/>
                <w:sz w:val="24"/>
                <w:szCs w:val="24"/>
                <w:lang w:val="ru-RU"/>
              </w:rPr>
              <w:t>17</w:t>
            </w:r>
          </w:p>
        </w:tc>
      </w:tr>
      <w:tr w:rsidR="009E217F" w:rsidRPr="00F04107" w:rsidTr="00B3020C">
        <w:tc>
          <w:tcPr>
            <w:tcW w:w="6054" w:type="dxa"/>
          </w:tcPr>
          <w:p w:rsidR="009E217F" w:rsidRPr="00F04107" w:rsidRDefault="009E217F" w:rsidP="00B3020C">
            <w:pPr>
              <w:spacing w:after="0" w:line="240" w:lineRule="auto"/>
              <w:jc w:val="both"/>
              <w:rPr>
                <w:rFonts w:ascii="Times New Roman" w:eastAsia="Times New Roman" w:hAnsi="Times New Roman" w:cs="Times New Roman"/>
                <w:spacing w:val="1"/>
                <w:sz w:val="24"/>
                <w:szCs w:val="24"/>
                <w:lang w:val="ru-RU"/>
              </w:rPr>
            </w:pPr>
            <w:r w:rsidRPr="00F04107">
              <w:rPr>
                <w:rFonts w:ascii="Times New Roman" w:eastAsia="Times New Roman" w:hAnsi="Times New Roman" w:cs="Times New Roman"/>
                <w:spacing w:val="1"/>
                <w:sz w:val="24"/>
                <w:szCs w:val="24"/>
                <w:lang w:val="ru-RU"/>
              </w:rPr>
              <w:t xml:space="preserve">Средний фактор напряжений, </w:t>
            </w:r>
            <w:r w:rsidRPr="00F04107">
              <w:rPr>
                <w:rFonts w:ascii="Times New Roman" w:eastAsia="Times New Roman" w:hAnsi="Times New Roman" w:cs="Times New Roman"/>
                <w:spacing w:val="1"/>
                <w:sz w:val="24"/>
                <w:szCs w:val="24"/>
              </w:rPr>
              <w:t>K</w:t>
            </w:r>
            <w:r w:rsidRPr="00F04107">
              <w:rPr>
                <w:rFonts w:ascii="Times New Roman" w:eastAsia="Times New Roman" w:hAnsi="Times New Roman" w:cs="Times New Roman"/>
                <w:spacing w:val="1"/>
                <w:sz w:val="24"/>
                <w:szCs w:val="24"/>
                <w:vertAlign w:val="subscript"/>
              </w:rPr>
              <w:t>AK</w:t>
            </w:r>
            <w:r w:rsidRPr="00F04107">
              <w:rPr>
                <w:rFonts w:ascii="Times New Roman" w:eastAsia="Times New Roman" w:hAnsi="Times New Roman" w:cs="Times New Roman"/>
                <w:spacing w:val="1"/>
                <w:sz w:val="24"/>
                <w:szCs w:val="24"/>
                <w:vertAlign w:val="subscript"/>
                <w:lang w:val="ru-RU"/>
              </w:rPr>
              <w:t>,</w:t>
            </w:r>
            <w:r w:rsidRPr="00F04107">
              <w:rPr>
                <w:rFonts w:ascii="Times New Roman" w:eastAsia="Times New Roman" w:hAnsi="Times New Roman" w:cs="Times New Roman"/>
                <w:spacing w:val="1"/>
                <w:sz w:val="24"/>
                <w:szCs w:val="24"/>
                <w:vertAlign w:val="subscript"/>
              </w:rPr>
              <w:t>σ</w:t>
            </w:r>
          </w:p>
        </w:tc>
        <w:tc>
          <w:tcPr>
            <w:tcW w:w="3423" w:type="dxa"/>
          </w:tcPr>
          <w:p w:rsidR="009E217F" w:rsidRPr="00F04107" w:rsidRDefault="009E217F" w:rsidP="00B3020C">
            <w:pPr>
              <w:spacing w:after="0" w:line="240" w:lineRule="auto"/>
              <w:jc w:val="center"/>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0</w:t>
            </w:r>
            <w:r w:rsidRPr="00F04107">
              <w:rPr>
                <w:rFonts w:ascii="Times New Roman" w:eastAsia="Times New Roman" w:hAnsi="Times New Roman" w:cs="Times New Roman"/>
                <w:spacing w:val="1"/>
                <w:sz w:val="24"/>
                <w:szCs w:val="24"/>
                <w:lang w:val="ru-RU"/>
              </w:rPr>
              <w:t>,68745351</w:t>
            </w:r>
          </w:p>
        </w:tc>
      </w:tr>
      <w:tr w:rsidR="009E217F" w:rsidRPr="00F04107" w:rsidTr="00B3020C">
        <w:tc>
          <w:tcPr>
            <w:tcW w:w="6054" w:type="dxa"/>
          </w:tcPr>
          <w:p w:rsidR="009E217F" w:rsidRPr="00F04107" w:rsidRDefault="009E217F" w:rsidP="00B3020C">
            <w:pPr>
              <w:spacing w:after="0" w:line="240" w:lineRule="auto"/>
              <w:jc w:val="both"/>
              <w:rPr>
                <w:rFonts w:ascii="Times New Roman" w:eastAsia="Times New Roman" w:hAnsi="Times New Roman" w:cs="Times New Roman"/>
                <w:spacing w:val="1"/>
                <w:sz w:val="24"/>
                <w:szCs w:val="24"/>
                <w:lang w:val="ru-RU"/>
              </w:rPr>
            </w:pPr>
            <w:r w:rsidRPr="00F04107">
              <w:rPr>
                <w:rFonts w:ascii="Times New Roman" w:eastAsia="Times New Roman" w:hAnsi="Times New Roman" w:cs="Times New Roman"/>
                <w:spacing w:val="1"/>
                <w:sz w:val="24"/>
                <w:szCs w:val="24"/>
                <w:lang w:val="ru-RU"/>
              </w:rPr>
              <w:t xml:space="preserve">Среднее напряжение цикла, </w:t>
            </w:r>
            <w:r w:rsidRPr="00F04107">
              <w:rPr>
                <w:rFonts w:ascii="Times New Roman" w:eastAsia="Times New Roman" w:hAnsi="Times New Roman" w:cs="Times New Roman"/>
                <w:spacing w:val="1"/>
                <w:sz w:val="24"/>
                <w:szCs w:val="24"/>
              </w:rPr>
              <w:t>σ</w:t>
            </w:r>
            <w:r w:rsidRPr="00F04107">
              <w:rPr>
                <w:rFonts w:ascii="Times New Roman" w:eastAsia="Times New Roman" w:hAnsi="Times New Roman" w:cs="Times New Roman"/>
                <w:spacing w:val="1"/>
                <w:sz w:val="24"/>
                <w:szCs w:val="24"/>
                <w:vertAlign w:val="subscript"/>
              </w:rPr>
              <w:t>m</w:t>
            </w:r>
            <w:r w:rsidRPr="00F04107">
              <w:rPr>
                <w:rFonts w:ascii="Times New Roman" w:eastAsia="Times New Roman" w:hAnsi="Times New Roman" w:cs="Times New Roman"/>
                <w:spacing w:val="1"/>
                <w:sz w:val="24"/>
                <w:szCs w:val="24"/>
                <w:lang w:val="ru-RU"/>
              </w:rPr>
              <w:t>, МПа</w:t>
            </w:r>
          </w:p>
        </w:tc>
        <w:tc>
          <w:tcPr>
            <w:tcW w:w="3423" w:type="dxa"/>
          </w:tcPr>
          <w:p w:rsidR="009E217F" w:rsidRPr="00F04107" w:rsidRDefault="009E217F" w:rsidP="00B3020C">
            <w:pPr>
              <w:spacing w:after="0" w:line="240" w:lineRule="auto"/>
              <w:jc w:val="center"/>
              <w:rPr>
                <w:rFonts w:ascii="Times New Roman" w:eastAsia="Times New Roman" w:hAnsi="Times New Roman" w:cs="Times New Roman"/>
                <w:spacing w:val="1"/>
                <w:sz w:val="24"/>
                <w:szCs w:val="24"/>
              </w:rPr>
            </w:pPr>
            <w:r w:rsidRPr="00F04107">
              <w:rPr>
                <w:rFonts w:ascii="Times New Roman" w:eastAsia="Times New Roman" w:hAnsi="Times New Roman" w:cs="Times New Roman"/>
                <w:spacing w:val="1"/>
                <w:sz w:val="24"/>
                <w:szCs w:val="24"/>
              </w:rPr>
              <w:t>179</w:t>
            </w:r>
          </w:p>
        </w:tc>
      </w:tr>
    </w:tbl>
    <w:p w:rsidR="009E217F" w:rsidRPr="00932C3D" w:rsidRDefault="009E217F" w:rsidP="009E21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Максимальное напряжение </w:t>
      </w:r>
      <w:r w:rsidRPr="001B542E">
        <w:rPr>
          <w:rFonts w:ascii="Cambria Math" w:eastAsia="Times New Roman" w:hAnsi="Cambria Math" w:cs="Cambria Math"/>
          <w:spacing w:val="1"/>
          <w:sz w:val="28"/>
          <w:szCs w:val="28"/>
        </w:rPr>
        <w:t>𝝈</w:t>
      </w:r>
      <w:r w:rsidRPr="00456149">
        <w:rPr>
          <w:rFonts w:ascii="Cambria Math" w:eastAsia="Times New Roman" w:hAnsi="Cambria Math" w:cs="Cambria Math"/>
          <w:spacing w:val="1"/>
          <w:sz w:val="28"/>
          <w:szCs w:val="28"/>
          <w:vertAlign w:val="subscript"/>
        </w:rPr>
        <w:t>𝑚</w:t>
      </w:r>
      <w:r w:rsidRPr="00456149">
        <w:rPr>
          <w:rFonts w:ascii="Times New Roman" w:eastAsia="Times New Roman" w:hAnsi="Times New Roman" w:cs="Times New Roman"/>
          <w:spacing w:val="1"/>
          <w:sz w:val="28"/>
          <w:szCs w:val="28"/>
          <w:vertAlign w:val="subscript"/>
        </w:rPr>
        <w:t>ax</w:t>
      </w:r>
      <w:r>
        <w:rPr>
          <w:rFonts w:ascii="Times New Roman" w:eastAsia="Times New Roman" w:hAnsi="Times New Roman" w:cs="Times New Roman"/>
          <w:spacing w:val="1"/>
          <w:sz w:val="28"/>
          <w:szCs w:val="28"/>
          <w:vertAlign w:val="subscript"/>
        </w:rPr>
        <w:t xml:space="preserve"> </w:t>
      </w:r>
      <w:r>
        <w:rPr>
          <w:rFonts w:ascii="Times New Roman" w:eastAsia="Times New Roman" w:hAnsi="Times New Roman" w:cs="Times New Roman"/>
          <w:spacing w:val="1"/>
          <w:sz w:val="28"/>
          <w:szCs w:val="28"/>
        </w:rPr>
        <w:t>=326</w:t>
      </w:r>
      <w:r w:rsidRPr="001B542E">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1"/>
          <w:sz w:val="28"/>
          <w:szCs w:val="28"/>
        </w:rPr>
        <w:t>МПа</w:t>
      </w:r>
      <w:r>
        <w:rPr>
          <w:rFonts w:ascii="Times New Roman" w:hAnsi="Times New Roman" w:cs="Times New Roman"/>
          <w:sz w:val="28"/>
          <w:szCs w:val="28"/>
        </w:rPr>
        <w:t xml:space="preserve">, это напряжение, которое возникает в корпусе фрезы, в месте прилегания сменной твердосплавной пластины, которое возникает когда зуб </w:t>
      </w:r>
      <w:r w:rsidRPr="00932C3D">
        <w:rPr>
          <w:rFonts w:ascii="Times New Roman" w:hAnsi="Times New Roman" w:cs="Times New Roman"/>
          <w:sz w:val="28"/>
          <w:szCs w:val="28"/>
        </w:rPr>
        <w:t>фрезы входит в заготовку</w:t>
      </w:r>
      <w:r>
        <w:rPr>
          <w:rFonts w:ascii="Times New Roman" w:hAnsi="Times New Roman" w:cs="Times New Roman"/>
          <w:sz w:val="28"/>
          <w:szCs w:val="28"/>
        </w:rPr>
        <w:t>.</w:t>
      </w:r>
      <w:r w:rsidRPr="00932C3D">
        <w:rPr>
          <w:rFonts w:ascii="Times New Roman" w:hAnsi="Times New Roman" w:cs="Times New Roman"/>
          <w:sz w:val="28"/>
          <w:szCs w:val="28"/>
        </w:rPr>
        <w:t xml:space="preserve"> Это приводит к резкому изменению площади поперечного сечения среза, а, следовательно, и сил, действующих в процессе резания.</w:t>
      </w:r>
    </w:p>
    <w:p w:rsidR="009E217F" w:rsidRDefault="009E217F" w:rsidP="009E21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Минимальное напряжение </w:t>
      </w:r>
      <w:r w:rsidRPr="001B542E">
        <w:rPr>
          <w:rFonts w:ascii="Cambria Math" w:eastAsia="Times New Roman" w:hAnsi="Cambria Math" w:cs="Cambria Math"/>
          <w:spacing w:val="1"/>
          <w:sz w:val="28"/>
          <w:szCs w:val="28"/>
        </w:rPr>
        <w:t>𝝈</w:t>
      </w:r>
      <w:r w:rsidRPr="00456149">
        <w:rPr>
          <w:rFonts w:ascii="Cambria Math" w:eastAsia="Times New Roman" w:hAnsi="Cambria Math" w:cs="Cambria Math"/>
          <w:spacing w:val="1"/>
          <w:sz w:val="28"/>
          <w:szCs w:val="28"/>
          <w:vertAlign w:val="subscript"/>
        </w:rPr>
        <w:t>𝑚</w:t>
      </w:r>
      <w:r>
        <w:rPr>
          <w:rFonts w:ascii="Times New Roman" w:eastAsia="Times New Roman" w:hAnsi="Times New Roman" w:cs="Times New Roman"/>
          <w:spacing w:val="1"/>
          <w:sz w:val="28"/>
          <w:szCs w:val="28"/>
          <w:vertAlign w:val="subscript"/>
          <w:lang w:val="en-US"/>
        </w:rPr>
        <w:t>in</w:t>
      </w:r>
      <w:r>
        <w:rPr>
          <w:rFonts w:ascii="Times New Roman" w:eastAsia="Times New Roman" w:hAnsi="Times New Roman" w:cs="Times New Roman"/>
          <w:spacing w:val="1"/>
          <w:sz w:val="28"/>
          <w:szCs w:val="28"/>
        </w:rPr>
        <w:t>=32</w:t>
      </w:r>
      <w:r w:rsidRPr="001B542E">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1"/>
          <w:sz w:val="28"/>
          <w:szCs w:val="28"/>
        </w:rPr>
        <w:t>МПа</w:t>
      </w:r>
      <w:r>
        <w:rPr>
          <w:rFonts w:ascii="Times New Roman" w:hAnsi="Times New Roman" w:cs="Times New Roman"/>
          <w:sz w:val="28"/>
          <w:szCs w:val="28"/>
        </w:rPr>
        <w:t>, это напряжение, рассматриваемое в этом же месте, которое сохраняется в корпусе фрезы с момента выхода зуба фрезы с обрабатываемой поверхности и совершает круг, до следующего входа в заготовку, так называемое остаточное напряжение.</w:t>
      </w:r>
    </w:p>
    <w:p w:rsidR="009E217F" w:rsidRPr="0024752E" w:rsidRDefault="009E217F" w:rsidP="009E217F">
      <w:pPr>
        <w:spacing w:after="0" w:line="240" w:lineRule="auto"/>
        <w:ind w:firstLine="709"/>
        <w:jc w:val="both"/>
        <w:rPr>
          <w:rFonts w:ascii="Times New Roman" w:eastAsia="Times New Roman" w:hAnsi="Times New Roman" w:cs="Times New Roman"/>
          <w:spacing w:val="1"/>
          <w:sz w:val="28"/>
          <w:szCs w:val="28"/>
        </w:rPr>
      </w:pPr>
      <w:r w:rsidRPr="0024752E">
        <w:rPr>
          <w:rFonts w:ascii="Times New Roman" w:hAnsi="Times New Roman" w:cs="Times New Roman"/>
          <w:sz w:val="28"/>
          <w:szCs w:val="28"/>
        </w:rPr>
        <w:t xml:space="preserve">Амплитудное напряжение цикла </w:t>
      </w:r>
      <w:r w:rsidRPr="0024752E">
        <w:rPr>
          <w:rFonts w:ascii="Cambria Math" w:eastAsia="Times New Roman" w:hAnsi="Cambria Math" w:cs="Cambria Math"/>
          <w:spacing w:val="1"/>
          <w:sz w:val="28"/>
          <w:szCs w:val="28"/>
        </w:rPr>
        <w:t>𝝈</w:t>
      </w:r>
      <w:r w:rsidRPr="0024752E">
        <w:rPr>
          <w:rFonts w:ascii="Cambria Math" w:eastAsia="Times New Roman" w:hAnsi="Cambria Math" w:cs="Cambria Math"/>
          <w:spacing w:val="1"/>
          <w:sz w:val="28"/>
          <w:szCs w:val="28"/>
          <w:vertAlign w:val="subscript"/>
        </w:rPr>
        <w:t>𝒂</w:t>
      </w:r>
      <w:r>
        <w:rPr>
          <w:rFonts w:ascii="Cambria Math" w:eastAsia="Times New Roman" w:hAnsi="Cambria Math" w:cs="Cambria Math"/>
          <w:spacing w:val="1"/>
          <w:sz w:val="28"/>
          <w:szCs w:val="28"/>
        </w:rPr>
        <w:t xml:space="preserve">=147 </w:t>
      </w:r>
      <w:r>
        <w:rPr>
          <w:rFonts w:ascii="Times New Roman" w:eastAsia="Times New Roman" w:hAnsi="Times New Roman" w:cs="Times New Roman"/>
          <w:spacing w:val="1"/>
          <w:sz w:val="28"/>
          <w:szCs w:val="28"/>
        </w:rPr>
        <w:t>МПа было получено по формуле (4.18).</w:t>
      </w:r>
    </w:p>
    <w:p w:rsidR="009E217F" w:rsidRPr="00750147"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На пятом этапе (5 Step (Work cycles)) была исследована прочность фрезы</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Для моделирования работы фрезы в процессе резания был использован «динамический режим»</w:t>
      </w:r>
      <w:r>
        <w:rPr>
          <w:rFonts w:ascii="Times New Roman" w:eastAsia="Calibri" w:hAnsi="Times New Roman" w:cs="Times New Roman"/>
          <w:sz w:val="28"/>
          <w:szCs w:val="28"/>
        </w:rPr>
        <w:t xml:space="preserve">. </w:t>
      </w:r>
      <w:r>
        <w:rPr>
          <w:rFonts w:ascii="Times New Roman" w:eastAsia="Times New Roman" w:hAnsi="Times New Roman" w:cs="Times New Roman"/>
          <w:spacing w:val="1"/>
          <w:sz w:val="28"/>
          <w:szCs w:val="28"/>
          <w:lang w:val="kk-KZ"/>
        </w:rPr>
        <w:t xml:space="preserve">К динамическим нагрузкам относятся </w:t>
      </w:r>
      <w:r w:rsidRPr="00750147">
        <w:rPr>
          <w:rFonts w:ascii="Times New Roman" w:eastAsia="Times New Roman" w:hAnsi="Times New Roman" w:cs="Times New Roman"/>
          <w:spacing w:val="1"/>
          <w:sz w:val="28"/>
          <w:szCs w:val="28"/>
          <w:lang w:val="kk-KZ"/>
        </w:rPr>
        <w:t>периодические многократно повторяющиеся (циклические) нагрузки</w:t>
      </w:r>
      <w:r>
        <w:rPr>
          <w:rFonts w:ascii="Times New Roman" w:eastAsia="Times New Roman" w:hAnsi="Times New Roman" w:cs="Times New Roman"/>
          <w:spacing w:val="1"/>
          <w:sz w:val="28"/>
          <w:szCs w:val="28"/>
          <w:lang w:val="kk-KZ"/>
        </w:rPr>
        <w:t xml:space="preserve">. При моделировании фрезы было задано </w:t>
      </w:r>
      <w:r w:rsidRPr="001B542E">
        <w:rPr>
          <w:rFonts w:ascii="Times New Roman" w:eastAsia="Calibri" w:hAnsi="Times New Roman" w:cs="Times New Roman"/>
          <w:sz w:val="28"/>
          <w:szCs w:val="28"/>
        </w:rPr>
        <w:t>среднее значен</w:t>
      </w:r>
      <w:r>
        <w:rPr>
          <w:rFonts w:ascii="Times New Roman" w:eastAsia="Calibri" w:hAnsi="Times New Roman" w:cs="Times New Roman"/>
          <w:sz w:val="28"/>
          <w:szCs w:val="28"/>
        </w:rPr>
        <w:t>ие циклов нагружения конструкции фрезы 4×</w:t>
      </w:r>
      <w:r w:rsidRPr="001B542E">
        <w:rPr>
          <w:rFonts w:ascii="Times New Roman" w:eastAsia="Calibri" w:hAnsi="Times New Roman" w:cs="Times New Roman"/>
          <w:sz w:val="28"/>
          <w:szCs w:val="28"/>
        </w:rPr>
        <w:t>10</w:t>
      </w:r>
      <w:r>
        <w:rPr>
          <w:rFonts w:ascii="Times New Roman" w:eastAsia="Calibri" w:hAnsi="Times New Roman" w:cs="Times New Roman"/>
          <w:sz w:val="28"/>
          <w:szCs w:val="28"/>
          <w:vertAlign w:val="superscript"/>
        </w:rPr>
        <w:t>6</w:t>
      </w:r>
      <w:r w:rsidRPr="00750147">
        <w:rPr>
          <w:rFonts w:ascii="Times New Roman" w:eastAsia="Times New Roman" w:hAnsi="Times New Roman" w:cs="Times New Roman"/>
          <w:spacing w:val="1"/>
          <w:sz w:val="28"/>
          <w:szCs w:val="28"/>
          <w:lang w:val="kk-KZ"/>
        </w:rPr>
        <w:t>, действующие на элементы конструкции.</w:t>
      </w:r>
      <w:r w:rsidRPr="001B542E">
        <w:rPr>
          <w:rFonts w:ascii="Times New Roman" w:eastAsia="Calibri" w:hAnsi="Times New Roman" w:cs="Times New Roman"/>
          <w:sz w:val="28"/>
          <w:szCs w:val="28"/>
        </w:rPr>
        <w:t xml:space="preserve"> с заданными условиями</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w:t>
      </w:r>
      <w:r w:rsidRPr="00750147">
        <w:rPr>
          <w:rFonts w:ascii="Times New Roman" w:eastAsia="Times New Roman" w:hAnsi="Times New Roman" w:cs="Times New Roman"/>
          <w:spacing w:val="1"/>
          <w:sz w:val="28"/>
          <w:szCs w:val="28"/>
          <w:lang w:val="kk-KZ"/>
        </w:rPr>
        <w:t>Как показывает практика, нагрузки, циклически изменяющиеся во времени по величине или по величине и по</w:t>
      </w:r>
      <w:r>
        <w:rPr>
          <w:rFonts w:ascii="Times New Roman" w:eastAsia="Times New Roman" w:hAnsi="Times New Roman" w:cs="Times New Roman"/>
          <w:spacing w:val="1"/>
          <w:sz w:val="28"/>
          <w:szCs w:val="28"/>
          <w:lang w:val="kk-KZ"/>
        </w:rPr>
        <w:t xml:space="preserve"> </w:t>
      </w:r>
      <w:r w:rsidRPr="00750147">
        <w:rPr>
          <w:rFonts w:ascii="Times New Roman" w:eastAsia="Times New Roman" w:hAnsi="Times New Roman" w:cs="Times New Roman"/>
          <w:spacing w:val="1"/>
          <w:sz w:val="28"/>
          <w:szCs w:val="28"/>
          <w:lang w:val="kk-KZ"/>
        </w:rPr>
        <w:t>знаку, могут привести к разрушению конструкции при напряжениях, существенно меньших, чем предел текучести (или предел прочности). Такое разрушение принято называть</w:t>
      </w:r>
      <w:r>
        <w:rPr>
          <w:rFonts w:ascii="Times New Roman" w:eastAsia="Times New Roman" w:hAnsi="Times New Roman" w:cs="Times New Roman"/>
          <w:spacing w:val="1"/>
          <w:sz w:val="28"/>
          <w:szCs w:val="28"/>
          <w:lang w:val="kk-KZ"/>
        </w:rPr>
        <w:t xml:space="preserve"> «уст</w:t>
      </w:r>
      <w:r w:rsidRPr="00750147">
        <w:rPr>
          <w:rFonts w:ascii="Times New Roman" w:eastAsia="Times New Roman" w:hAnsi="Times New Roman" w:cs="Times New Roman"/>
          <w:spacing w:val="1"/>
          <w:sz w:val="28"/>
          <w:szCs w:val="28"/>
          <w:lang w:val="kk-KZ"/>
        </w:rPr>
        <w:t xml:space="preserve">алостным». </w:t>
      </w:r>
      <w:r w:rsidRPr="001B542E">
        <w:rPr>
          <w:rFonts w:ascii="Times New Roman" w:eastAsia="Calibri" w:hAnsi="Times New Roman" w:cs="Times New Roman"/>
          <w:sz w:val="28"/>
          <w:szCs w:val="28"/>
        </w:rPr>
        <w:t xml:space="preserve">Результаты представлены в таблице 4.4. </w:t>
      </w:r>
    </w:p>
    <w:p w:rsidR="009E217F" w:rsidRDefault="009E217F" w:rsidP="009E217F">
      <w:pPr>
        <w:spacing w:after="0" w:line="240" w:lineRule="auto"/>
        <w:ind w:firstLine="567"/>
        <w:jc w:val="both"/>
        <w:rPr>
          <w:rFonts w:ascii="Times New Roman" w:eastAsia="Times New Roman" w:hAnsi="Times New Roman" w:cs="Times New Roman"/>
          <w:spacing w:val="1"/>
          <w:sz w:val="28"/>
          <w:szCs w:val="28"/>
        </w:rPr>
      </w:pPr>
    </w:p>
    <w:p w:rsidR="009E217F" w:rsidRDefault="009E217F" w:rsidP="009E217F">
      <w:pPr>
        <w:spacing w:after="0" w:line="240" w:lineRule="auto"/>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Таблица 4.4 – Влияние количества рабочих циклов на прочность конструкции фрезы</w:t>
      </w:r>
    </w:p>
    <w:p w:rsidR="009E217F" w:rsidRPr="00F04107" w:rsidRDefault="009E217F" w:rsidP="009E217F">
      <w:pPr>
        <w:spacing w:after="0" w:line="240" w:lineRule="auto"/>
        <w:jc w:val="both"/>
        <w:rPr>
          <w:rFonts w:ascii="Times New Roman" w:eastAsia="Calibri" w:hAnsi="Times New Roman" w:cs="Times New Roman"/>
          <w:sz w:val="16"/>
          <w:szCs w:val="16"/>
        </w:rPr>
      </w:pPr>
    </w:p>
    <w:tbl>
      <w:tblPr>
        <w:tblStyle w:val="a4"/>
        <w:tblW w:w="0" w:type="auto"/>
        <w:tblInd w:w="150" w:type="dxa"/>
        <w:tblLook w:val="04A0" w:firstRow="1" w:lastRow="0" w:firstColumn="1" w:lastColumn="0" w:noHBand="0" w:noVBand="1"/>
      </w:tblPr>
      <w:tblGrid>
        <w:gridCol w:w="3502"/>
        <w:gridCol w:w="86"/>
        <w:gridCol w:w="5945"/>
      </w:tblGrid>
      <w:tr w:rsidR="009E217F" w:rsidRPr="00F04107" w:rsidTr="00B3020C">
        <w:tc>
          <w:tcPr>
            <w:tcW w:w="9533" w:type="dxa"/>
            <w:gridSpan w:val="3"/>
            <w:shd w:val="clear" w:color="auto" w:fill="auto"/>
            <w:vAlign w:val="center"/>
          </w:tcPr>
          <w:p w:rsidR="009E217F" w:rsidRPr="00F04107" w:rsidRDefault="009E217F" w:rsidP="00B3020C">
            <w:pPr>
              <w:spacing w:after="0" w:line="240" w:lineRule="auto"/>
              <w:jc w:val="center"/>
              <w:rPr>
                <w:rFonts w:ascii="Times New Roman" w:eastAsia="Calibri" w:hAnsi="Times New Roman" w:cs="Times New Roman"/>
                <w:noProof/>
                <w:sz w:val="24"/>
                <w:szCs w:val="24"/>
                <w:lang w:eastAsia="ru-RU"/>
              </w:rPr>
            </w:pPr>
            <w:r w:rsidRPr="00F04107">
              <w:rPr>
                <w:rFonts w:ascii="Times New Roman" w:eastAsia="Calibri" w:hAnsi="Times New Roman" w:cs="Times New Roman"/>
                <w:noProof/>
                <w:sz w:val="24"/>
                <w:szCs w:val="24"/>
                <w:lang w:eastAsia="ru-RU"/>
              </w:rPr>
              <w:t>Входные данные</w:t>
            </w:r>
          </w:p>
        </w:tc>
      </w:tr>
      <w:tr w:rsidR="009E217F" w:rsidRPr="00F04107" w:rsidTr="00B3020C">
        <w:tc>
          <w:tcPr>
            <w:tcW w:w="9533" w:type="dxa"/>
            <w:gridSpan w:val="3"/>
            <w:shd w:val="clear" w:color="auto" w:fill="auto"/>
            <w:vAlign w:val="center"/>
          </w:tcPr>
          <w:p w:rsidR="009E217F" w:rsidRPr="00F04107" w:rsidRDefault="009E217F" w:rsidP="00B3020C">
            <w:pPr>
              <w:spacing w:after="0" w:line="240" w:lineRule="auto"/>
              <w:jc w:val="both"/>
              <w:rPr>
                <w:rFonts w:ascii="Times New Roman" w:eastAsia="Calibri" w:hAnsi="Times New Roman" w:cs="Times New Roman"/>
                <w:noProof/>
                <w:sz w:val="24"/>
                <w:szCs w:val="24"/>
                <w:lang w:eastAsia="ru-RU"/>
              </w:rPr>
            </w:pPr>
            <w:r w:rsidRPr="00F04107">
              <w:rPr>
                <w:rFonts w:ascii="Times New Roman" w:eastAsia="Calibri" w:hAnsi="Times New Roman" w:cs="Times New Roman"/>
                <w:noProof/>
                <w:sz w:val="24"/>
                <w:szCs w:val="24"/>
                <w:lang w:val="ru-RU" w:eastAsia="ru-RU"/>
              </w:rPr>
              <w:t xml:space="preserve">Число циклов (число рабочих циклов по умолчанию </w:t>
            </w:r>
            <w:r w:rsidRPr="00F04107">
              <w:rPr>
                <w:rFonts w:ascii="Times New Roman" w:eastAsia="Calibri" w:hAnsi="Times New Roman" w:cs="Times New Roman"/>
                <w:noProof/>
                <w:sz w:val="24"/>
                <w:szCs w:val="24"/>
                <w:lang w:eastAsia="ru-RU"/>
              </w:rPr>
              <w:t>4×10</w:t>
            </w:r>
            <w:r w:rsidRPr="00F04107">
              <w:rPr>
                <w:rFonts w:ascii="Times New Roman" w:eastAsia="Calibri" w:hAnsi="Times New Roman" w:cs="Times New Roman"/>
                <w:noProof/>
                <w:sz w:val="24"/>
                <w:szCs w:val="24"/>
                <w:vertAlign w:val="superscript"/>
                <w:lang w:eastAsia="ru-RU"/>
              </w:rPr>
              <w:t>6</w:t>
            </w:r>
            <w:r w:rsidRPr="00F04107">
              <w:rPr>
                <w:rFonts w:ascii="Times New Roman" w:eastAsia="Calibri" w:hAnsi="Times New Roman" w:cs="Times New Roman"/>
                <w:noProof/>
                <w:sz w:val="24"/>
                <w:szCs w:val="24"/>
                <w:lang w:eastAsia="ru-RU"/>
              </w:rPr>
              <w:t>)</w:t>
            </w:r>
          </w:p>
        </w:tc>
      </w:tr>
      <w:tr w:rsidR="009E217F" w:rsidRPr="00F04107" w:rsidTr="00B3020C">
        <w:tc>
          <w:tcPr>
            <w:tcW w:w="3502" w:type="dxa"/>
            <w:shd w:val="clear" w:color="auto" w:fill="auto"/>
            <w:vAlign w:val="center"/>
          </w:tcPr>
          <w:p w:rsidR="009E217F" w:rsidRPr="00F04107" w:rsidRDefault="009E217F" w:rsidP="00B3020C">
            <w:pPr>
              <w:spacing w:after="0" w:line="240" w:lineRule="auto"/>
              <w:jc w:val="both"/>
              <w:rPr>
                <w:rFonts w:ascii="Times New Roman" w:eastAsia="Calibri" w:hAnsi="Times New Roman" w:cs="Times New Roman"/>
                <w:noProof/>
                <w:sz w:val="24"/>
                <w:szCs w:val="24"/>
                <w:lang w:eastAsia="ru-RU"/>
              </w:rPr>
            </w:pPr>
            <w:r w:rsidRPr="00F04107">
              <w:rPr>
                <w:rFonts w:ascii="Times New Roman" w:eastAsia="Calibri" w:hAnsi="Times New Roman" w:cs="Times New Roman"/>
                <w:noProof/>
                <w:sz w:val="24"/>
                <w:szCs w:val="24"/>
                <w:lang w:eastAsia="ru-RU"/>
              </w:rPr>
              <w:t>N</w:t>
            </w:r>
          </w:p>
        </w:tc>
        <w:tc>
          <w:tcPr>
            <w:tcW w:w="6031" w:type="dxa"/>
            <w:gridSpan w:val="2"/>
            <w:tcBorders>
              <w:right w:val="single" w:sz="4" w:space="0" w:color="auto"/>
            </w:tcBorders>
            <w:shd w:val="clear" w:color="auto" w:fill="auto"/>
            <w:vAlign w:val="center"/>
          </w:tcPr>
          <w:p w:rsidR="009E217F" w:rsidRPr="00F04107" w:rsidRDefault="009E217F" w:rsidP="00B3020C">
            <w:pPr>
              <w:spacing w:after="0" w:line="240" w:lineRule="auto"/>
              <w:jc w:val="both"/>
              <w:rPr>
                <w:rFonts w:ascii="Times New Roman" w:eastAsia="Calibri" w:hAnsi="Times New Roman" w:cs="Times New Roman"/>
                <w:noProof/>
                <w:sz w:val="24"/>
                <w:szCs w:val="24"/>
                <w:lang w:eastAsia="ru-RU"/>
              </w:rPr>
            </w:pPr>
            <w:r w:rsidRPr="00F04107">
              <w:rPr>
                <w:rFonts w:ascii="Times New Roman" w:eastAsia="Calibri" w:hAnsi="Times New Roman" w:cs="Times New Roman"/>
                <w:noProof/>
                <w:sz w:val="24"/>
                <w:szCs w:val="24"/>
                <w:lang w:val="ru-RU" w:eastAsia="ru-RU"/>
              </w:rPr>
              <w:t>4</w:t>
            </w:r>
            <w:r w:rsidRPr="00F04107">
              <w:rPr>
                <w:rFonts w:ascii="Times New Roman" w:eastAsia="Calibri" w:hAnsi="Times New Roman" w:cs="Times New Roman"/>
                <w:noProof/>
                <w:sz w:val="24"/>
                <w:szCs w:val="24"/>
                <w:lang w:eastAsia="ru-RU"/>
              </w:rPr>
              <w:t>000000</w:t>
            </w:r>
          </w:p>
        </w:tc>
      </w:tr>
      <w:tr w:rsidR="009E217F" w:rsidRPr="00F04107" w:rsidTr="00B3020C">
        <w:tc>
          <w:tcPr>
            <w:tcW w:w="9533" w:type="dxa"/>
            <w:gridSpan w:val="3"/>
            <w:shd w:val="clear" w:color="auto" w:fill="auto"/>
            <w:vAlign w:val="center"/>
          </w:tcPr>
          <w:p w:rsidR="009E217F" w:rsidRPr="00F04107" w:rsidRDefault="009E217F" w:rsidP="00B3020C">
            <w:pPr>
              <w:spacing w:after="0" w:line="240" w:lineRule="auto"/>
              <w:jc w:val="center"/>
              <w:rPr>
                <w:rFonts w:ascii="Times New Roman" w:eastAsia="Calibri" w:hAnsi="Times New Roman" w:cs="Times New Roman"/>
                <w:noProof/>
                <w:sz w:val="24"/>
                <w:szCs w:val="24"/>
                <w:lang w:eastAsia="ru-RU"/>
              </w:rPr>
            </w:pPr>
            <w:r w:rsidRPr="00F04107">
              <w:rPr>
                <w:rFonts w:ascii="Times New Roman" w:eastAsia="Times New Roman" w:hAnsi="Times New Roman" w:cs="Times New Roman"/>
                <w:spacing w:val="1"/>
                <w:sz w:val="24"/>
                <w:szCs w:val="24"/>
              </w:rPr>
              <w:t>Промежуточные результаты</w:t>
            </w:r>
          </w:p>
        </w:tc>
      </w:tr>
      <w:tr w:rsidR="009E217F" w:rsidRPr="00F04107" w:rsidTr="00B3020C">
        <w:tc>
          <w:tcPr>
            <w:tcW w:w="9533" w:type="dxa"/>
            <w:gridSpan w:val="3"/>
            <w:shd w:val="clear" w:color="auto" w:fill="auto"/>
            <w:vAlign w:val="center"/>
          </w:tcPr>
          <w:p w:rsidR="009E217F" w:rsidRPr="00F04107" w:rsidRDefault="009E217F" w:rsidP="00B3020C">
            <w:pPr>
              <w:spacing w:after="0" w:line="240" w:lineRule="auto"/>
              <w:jc w:val="both"/>
              <w:rPr>
                <w:rFonts w:ascii="Times New Roman" w:eastAsia="Calibri" w:hAnsi="Times New Roman" w:cs="Times New Roman"/>
                <w:noProof/>
                <w:sz w:val="24"/>
                <w:szCs w:val="24"/>
                <w:lang w:eastAsia="ru-RU"/>
              </w:rPr>
            </w:pPr>
            <w:r w:rsidRPr="00F04107">
              <w:rPr>
                <w:rFonts w:ascii="Times New Roman" w:eastAsia="Calibri" w:hAnsi="Times New Roman" w:cs="Times New Roman"/>
                <w:noProof/>
                <w:sz w:val="24"/>
                <w:szCs w:val="24"/>
                <w:lang w:eastAsia="ru-RU"/>
              </w:rPr>
              <w:t>Коэффициент усталости</w:t>
            </w:r>
          </w:p>
        </w:tc>
      </w:tr>
      <w:tr w:rsidR="009E217F" w:rsidRPr="00F04107" w:rsidTr="00B3020C">
        <w:tc>
          <w:tcPr>
            <w:tcW w:w="3588" w:type="dxa"/>
            <w:gridSpan w:val="2"/>
            <w:shd w:val="clear" w:color="auto" w:fill="auto"/>
            <w:vAlign w:val="center"/>
          </w:tcPr>
          <w:p w:rsidR="009E217F" w:rsidRPr="00F04107" w:rsidRDefault="009E217F" w:rsidP="00B3020C">
            <w:pPr>
              <w:spacing w:after="0" w:line="240" w:lineRule="auto"/>
              <w:jc w:val="both"/>
              <w:rPr>
                <w:rFonts w:ascii="Times New Roman" w:eastAsia="Calibri" w:hAnsi="Times New Roman" w:cs="Times New Roman"/>
                <w:color w:val="000000"/>
                <w:sz w:val="24"/>
                <w:szCs w:val="24"/>
              </w:rPr>
            </w:pPr>
            <w:r w:rsidRPr="00F04107">
              <w:rPr>
                <w:rFonts w:ascii="Times New Roman" w:eastAsia="Calibri" w:hAnsi="Times New Roman" w:cs="Times New Roman"/>
                <w:noProof/>
                <w:color w:val="000000"/>
                <w:sz w:val="24"/>
                <w:szCs w:val="24"/>
                <w:lang w:eastAsia="ru-RU"/>
              </w:rPr>
              <w:drawing>
                <wp:inline distT="0" distB="0" distL="0" distR="0" wp14:anchorId="2991402C" wp14:editId="4457A370">
                  <wp:extent cx="316865" cy="182880"/>
                  <wp:effectExtent l="0" t="0" r="6985"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6865" cy="182880"/>
                          </a:xfrm>
                          <a:prstGeom prst="rect">
                            <a:avLst/>
                          </a:prstGeom>
                          <a:noFill/>
                        </pic:spPr>
                      </pic:pic>
                    </a:graphicData>
                  </a:graphic>
                </wp:inline>
              </w:drawing>
            </w:r>
          </w:p>
        </w:tc>
        <w:tc>
          <w:tcPr>
            <w:tcW w:w="5945" w:type="dxa"/>
            <w:shd w:val="clear" w:color="auto" w:fill="auto"/>
            <w:vAlign w:val="center"/>
          </w:tcPr>
          <w:p w:rsidR="009E217F" w:rsidRPr="00F04107" w:rsidRDefault="009E217F" w:rsidP="00B3020C">
            <w:pPr>
              <w:spacing w:after="0" w:line="240" w:lineRule="auto"/>
              <w:jc w:val="both"/>
              <w:rPr>
                <w:rFonts w:ascii="Times New Roman" w:eastAsia="Calibri" w:hAnsi="Times New Roman" w:cs="Times New Roman"/>
                <w:noProof/>
                <w:sz w:val="24"/>
                <w:szCs w:val="24"/>
                <w:lang w:eastAsia="ru-RU"/>
              </w:rPr>
            </w:pPr>
            <w:r w:rsidRPr="00F04107">
              <w:rPr>
                <w:rFonts w:ascii="Times New Roman" w:eastAsia="Calibri" w:hAnsi="Times New Roman" w:cs="Times New Roman"/>
                <w:noProof/>
                <w:sz w:val="24"/>
                <w:szCs w:val="24"/>
                <w:lang w:eastAsia="ru-RU"/>
              </w:rPr>
              <w:t>1</w:t>
            </w:r>
          </w:p>
        </w:tc>
      </w:tr>
      <w:tr w:rsidR="009E217F" w:rsidRPr="00F04107" w:rsidTr="00B3020C">
        <w:tc>
          <w:tcPr>
            <w:tcW w:w="9533" w:type="dxa"/>
            <w:gridSpan w:val="3"/>
            <w:shd w:val="clear" w:color="auto" w:fill="auto"/>
            <w:vAlign w:val="center"/>
          </w:tcPr>
          <w:p w:rsidR="009E217F" w:rsidRPr="00F04107" w:rsidRDefault="009E217F" w:rsidP="00B3020C">
            <w:pPr>
              <w:spacing w:after="0" w:line="240" w:lineRule="auto"/>
              <w:jc w:val="both"/>
              <w:rPr>
                <w:rFonts w:ascii="Times New Roman" w:eastAsia="Calibri" w:hAnsi="Times New Roman" w:cs="Times New Roman"/>
                <w:noProof/>
                <w:sz w:val="24"/>
                <w:szCs w:val="24"/>
                <w:lang w:eastAsia="ru-RU"/>
              </w:rPr>
            </w:pPr>
            <w:r w:rsidRPr="00F04107">
              <w:rPr>
                <w:rFonts w:ascii="Times New Roman" w:eastAsia="Calibri" w:hAnsi="Times New Roman" w:cs="Times New Roman"/>
                <w:noProof/>
                <w:sz w:val="24"/>
                <w:szCs w:val="24"/>
                <w:lang w:eastAsia="ru-RU"/>
              </w:rPr>
              <w:t>Усталостная прочность компонентов, МПа</w:t>
            </w:r>
          </w:p>
        </w:tc>
      </w:tr>
      <w:tr w:rsidR="009E217F" w:rsidRPr="00F04107" w:rsidTr="00B3020C">
        <w:tc>
          <w:tcPr>
            <w:tcW w:w="3588" w:type="dxa"/>
            <w:gridSpan w:val="2"/>
            <w:shd w:val="clear" w:color="auto" w:fill="auto"/>
            <w:vAlign w:val="center"/>
          </w:tcPr>
          <w:p w:rsidR="009E217F" w:rsidRPr="00F04107" w:rsidRDefault="009E217F" w:rsidP="00B3020C">
            <w:pPr>
              <w:spacing w:after="0" w:line="240" w:lineRule="auto"/>
              <w:jc w:val="both"/>
              <w:rPr>
                <w:rFonts w:ascii="Times New Roman" w:eastAsia="Calibri" w:hAnsi="Times New Roman" w:cs="Times New Roman"/>
                <w:noProof/>
                <w:color w:val="000000"/>
                <w:sz w:val="24"/>
                <w:szCs w:val="24"/>
                <w:lang w:eastAsia="ru-RU"/>
              </w:rPr>
            </w:pPr>
            <w:r w:rsidRPr="00F04107">
              <w:rPr>
                <w:rFonts w:ascii="Times New Roman" w:eastAsia="Calibri" w:hAnsi="Times New Roman" w:cs="Times New Roman"/>
                <w:noProof/>
                <w:color w:val="000000"/>
                <w:sz w:val="24"/>
                <w:szCs w:val="24"/>
                <w:lang w:eastAsia="ru-RU"/>
              </w:rPr>
              <w:drawing>
                <wp:inline distT="0" distB="0" distL="0" distR="0" wp14:anchorId="7125D627" wp14:editId="53958789">
                  <wp:extent cx="335280" cy="170815"/>
                  <wp:effectExtent l="0" t="0" r="7620"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5280" cy="170815"/>
                          </a:xfrm>
                          <a:prstGeom prst="rect">
                            <a:avLst/>
                          </a:prstGeom>
                          <a:noFill/>
                        </pic:spPr>
                      </pic:pic>
                    </a:graphicData>
                  </a:graphic>
                </wp:inline>
              </w:drawing>
            </w:r>
          </w:p>
        </w:tc>
        <w:tc>
          <w:tcPr>
            <w:tcW w:w="5945" w:type="dxa"/>
            <w:shd w:val="clear" w:color="auto" w:fill="auto"/>
            <w:vAlign w:val="center"/>
          </w:tcPr>
          <w:p w:rsidR="009E217F" w:rsidRPr="00F04107" w:rsidRDefault="009E217F" w:rsidP="00B3020C">
            <w:pPr>
              <w:spacing w:after="0" w:line="240" w:lineRule="auto"/>
              <w:jc w:val="both"/>
              <w:rPr>
                <w:rFonts w:ascii="Times New Roman" w:eastAsia="Calibri" w:hAnsi="Times New Roman" w:cs="Times New Roman"/>
                <w:noProof/>
                <w:sz w:val="24"/>
                <w:szCs w:val="24"/>
                <w:lang w:val="ru-RU" w:eastAsia="ru-RU"/>
              </w:rPr>
            </w:pPr>
            <w:r w:rsidRPr="00F04107">
              <w:rPr>
                <w:rFonts w:ascii="Times New Roman" w:eastAsia="Calibri" w:hAnsi="Times New Roman" w:cs="Times New Roman"/>
                <w:noProof/>
                <w:sz w:val="24"/>
                <w:szCs w:val="24"/>
                <w:lang w:val="ru-RU" w:eastAsia="ru-RU"/>
              </w:rPr>
              <w:t>234,705358</w:t>
            </w:r>
          </w:p>
        </w:tc>
      </w:tr>
    </w:tbl>
    <w:p w:rsidR="009E217F" w:rsidRDefault="009E217F" w:rsidP="009E217F">
      <w:pPr>
        <w:spacing w:after="0" w:line="240" w:lineRule="auto"/>
        <w:ind w:firstLine="567"/>
        <w:jc w:val="both"/>
        <w:rPr>
          <w:rFonts w:ascii="Times New Roman" w:eastAsia="Times New Roman" w:hAnsi="Times New Roman" w:cs="Times New Roman"/>
          <w:spacing w:val="1"/>
          <w:sz w:val="28"/>
          <w:szCs w:val="28"/>
          <w:lang w:val="kk-KZ"/>
        </w:rPr>
      </w:pPr>
    </w:p>
    <w:p w:rsidR="009E217F" w:rsidRPr="00452433" w:rsidRDefault="009E217F" w:rsidP="009E217F">
      <w:pPr>
        <w:spacing w:after="0" w:line="240" w:lineRule="auto"/>
        <w:ind w:firstLine="709"/>
        <w:jc w:val="both"/>
        <w:rPr>
          <w:rFonts w:ascii="Times New Roman" w:eastAsia="Times New Roman" w:hAnsi="Times New Roman" w:cs="Times New Roman"/>
          <w:spacing w:val="1"/>
          <w:sz w:val="28"/>
          <w:szCs w:val="28"/>
        </w:rPr>
      </w:pPr>
      <w:r>
        <w:rPr>
          <w:rFonts w:ascii="Times New Roman" w:eastAsia="Times New Roman" w:hAnsi="Times New Roman" w:cs="Times New Roman"/>
          <w:spacing w:val="1"/>
          <w:sz w:val="28"/>
          <w:szCs w:val="28"/>
          <w:lang w:val="kk-KZ"/>
        </w:rPr>
        <w:t xml:space="preserve">При заданном пределе выносливости для стали 30ХГСА = 490МПа, предлагаемая конструкция фрезы способна сопротивляться усталостному разрушению, так как </w:t>
      </w:r>
      <w:r w:rsidRPr="001B542E">
        <w:rPr>
          <w:rFonts w:ascii="Cambria Math" w:eastAsia="Times New Roman" w:hAnsi="Cambria Math" w:cs="Cambria Math"/>
          <w:spacing w:val="1"/>
          <w:sz w:val="28"/>
          <w:szCs w:val="28"/>
        </w:rPr>
        <w:t>𝝈</w:t>
      </w:r>
      <w:r>
        <w:rPr>
          <w:rFonts w:ascii="Cambria Math" w:eastAsia="Times New Roman" w:hAnsi="Cambria Math" w:cs="Cambria Math"/>
          <w:spacing w:val="1"/>
          <w:sz w:val="28"/>
          <w:szCs w:val="28"/>
          <w:vertAlign w:val="subscript"/>
        </w:rPr>
        <w:t xml:space="preserve">вк </w:t>
      </w:r>
      <w:r>
        <w:rPr>
          <w:rFonts w:ascii="Times New Roman" w:eastAsia="Times New Roman" w:hAnsi="Times New Roman" w:cs="Times New Roman"/>
          <w:spacing w:val="1"/>
          <w:sz w:val="28"/>
          <w:szCs w:val="28"/>
        </w:rPr>
        <w:t>= 234,705358 Мпа.</w:t>
      </w:r>
    </w:p>
    <w:p w:rsidR="009E217F" w:rsidRDefault="009E217F" w:rsidP="009E217F">
      <w:pPr>
        <w:spacing w:after="0" w:line="240" w:lineRule="auto"/>
        <w:ind w:firstLine="709"/>
        <w:jc w:val="both"/>
        <w:rPr>
          <w:rFonts w:ascii="Times New Roman" w:eastAsia="Times New Roman" w:hAnsi="Times New Roman" w:cs="Times New Roman"/>
          <w:spacing w:val="1"/>
          <w:sz w:val="28"/>
          <w:szCs w:val="28"/>
          <w:lang w:val="kk-KZ"/>
        </w:rPr>
      </w:pPr>
      <w:r w:rsidRPr="0051379D">
        <w:rPr>
          <w:rFonts w:ascii="Times New Roman" w:eastAsia="Times New Roman" w:hAnsi="Times New Roman" w:cs="Times New Roman"/>
          <w:spacing w:val="1"/>
          <w:sz w:val="28"/>
          <w:szCs w:val="28"/>
        </w:rPr>
        <w:t>Согласно стандарт</w:t>
      </w:r>
      <w:r>
        <w:rPr>
          <w:rFonts w:ascii="Times New Roman" w:eastAsia="Times New Roman" w:hAnsi="Times New Roman" w:cs="Times New Roman"/>
          <w:spacing w:val="1"/>
          <w:sz w:val="28"/>
          <w:szCs w:val="28"/>
        </w:rPr>
        <w:t>а</w:t>
      </w:r>
      <w:r w:rsidRPr="0051379D">
        <w:rPr>
          <w:rFonts w:ascii="Times New Roman" w:eastAsia="Times New Roman" w:hAnsi="Times New Roman" w:cs="Times New Roman"/>
          <w:spacing w:val="1"/>
          <w:sz w:val="28"/>
          <w:szCs w:val="28"/>
        </w:rPr>
        <w:t xml:space="preserve"> </w:t>
      </w:r>
      <w:r w:rsidRPr="0051379D">
        <w:rPr>
          <w:rFonts w:ascii="Times New Roman" w:hAnsi="Times New Roman" w:cs="Times New Roman"/>
          <w:sz w:val="28"/>
          <w:szCs w:val="28"/>
        </w:rPr>
        <w:t xml:space="preserve">ИСО 15641, установлены требования безопасности при высокоскоростной обработке (механического снятия стружки при повышенных окружных скоростях) на металлорежущих станках в результате применения фрез. </w:t>
      </w:r>
      <w:r w:rsidRPr="0051379D">
        <w:rPr>
          <w:rFonts w:ascii="Times New Roman" w:eastAsia="Times New Roman" w:hAnsi="Times New Roman" w:cs="Times New Roman"/>
          <w:spacing w:val="1"/>
          <w:sz w:val="28"/>
          <w:szCs w:val="28"/>
        </w:rPr>
        <w:t xml:space="preserve">Стандартом </w:t>
      </w:r>
      <w:r w:rsidRPr="0051379D">
        <w:rPr>
          <w:rFonts w:ascii="Times New Roman" w:hAnsi="Times New Roman" w:cs="Times New Roman"/>
          <w:sz w:val="28"/>
          <w:szCs w:val="28"/>
        </w:rPr>
        <w:t>ИСО 15641</w:t>
      </w:r>
      <w:r w:rsidRPr="0051379D">
        <w:rPr>
          <w:rFonts w:ascii="Times New Roman" w:eastAsia="Times New Roman" w:hAnsi="Times New Roman" w:cs="Times New Roman"/>
          <w:spacing w:val="1"/>
          <w:sz w:val="28"/>
          <w:szCs w:val="28"/>
        </w:rPr>
        <w:t xml:space="preserve"> установлены методы проектирования, процедуры испытания в условиях нагружения центробежными силами, эксплуатационные ограничения и предоставлена информация, которая позволяет минимизировать или исключить эти опасности.</w:t>
      </w:r>
      <w:r>
        <w:rPr>
          <w:rFonts w:ascii="Times New Roman" w:eastAsia="Times New Roman" w:hAnsi="Times New Roman" w:cs="Times New Roman"/>
          <w:spacing w:val="1"/>
          <w:sz w:val="28"/>
          <w:szCs w:val="28"/>
        </w:rPr>
        <w:t xml:space="preserve"> Поэтому н</w:t>
      </w:r>
      <w:r w:rsidRPr="001B542E">
        <w:rPr>
          <w:rFonts w:ascii="Times New Roman" w:eastAsia="Times New Roman" w:hAnsi="Times New Roman" w:cs="Times New Roman"/>
          <w:spacing w:val="1"/>
          <w:sz w:val="28"/>
          <w:szCs w:val="28"/>
          <w:lang w:val="kk-KZ"/>
        </w:rPr>
        <w:t xml:space="preserve">а шестом этапе (6 Step (safety factor)) были исследованы условия </w:t>
      </w:r>
      <w:r w:rsidRPr="001B542E">
        <w:rPr>
          <w:rFonts w:ascii="Times New Roman" w:eastAsia="Times New Roman" w:hAnsi="Times New Roman" w:cs="Times New Roman"/>
          <w:spacing w:val="1"/>
          <w:sz w:val="28"/>
          <w:szCs w:val="28"/>
        </w:rPr>
        <w:t>наихудш</w:t>
      </w:r>
      <w:r w:rsidRPr="001B542E">
        <w:rPr>
          <w:rFonts w:ascii="Times New Roman" w:eastAsia="Times New Roman" w:hAnsi="Times New Roman" w:cs="Times New Roman"/>
          <w:spacing w:val="1"/>
          <w:sz w:val="28"/>
          <w:szCs w:val="28"/>
          <w:lang w:val="kk-KZ"/>
        </w:rPr>
        <w:t xml:space="preserve">его </w:t>
      </w:r>
      <w:r w:rsidRPr="001B542E">
        <w:rPr>
          <w:rFonts w:ascii="Times New Roman" w:eastAsia="Times New Roman" w:hAnsi="Times New Roman" w:cs="Times New Roman"/>
          <w:spacing w:val="1"/>
          <w:sz w:val="28"/>
          <w:szCs w:val="28"/>
        </w:rPr>
        <w:t>случа</w:t>
      </w:r>
      <w:r w:rsidRPr="001B542E">
        <w:rPr>
          <w:rFonts w:ascii="Times New Roman" w:eastAsia="Times New Roman" w:hAnsi="Times New Roman" w:cs="Times New Roman"/>
          <w:spacing w:val="1"/>
          <w:sz w:val="28"/>
          <w:szCs w:val="28"/>
          <w:lang w:val="kk-KZ"/>
        </w:rPr>
        <w:t>я</w:t>
      </w:r>
      <w:r w:rsidRPr="001B542E">
        <w:rPr>
          <w:rFonts w:ascii="Times New Roman" w:eastAsia="Times New Roman" w:hAnsi="Times New Roman" w:cs="Times New Roman"/>
          <w:spacing w:val="1"/>
          <w:sz w:val="28"/>
          <w:szCs w:val="28"/>
        </w:rPr>
        <w:t xml:space="preserve"> эксплуатационных условий</w:t>
      </w:r>
      <w:r w:rsidRPr="001B542E">
        <w:rPr>
          <w:rFonts w:ascii="Times New Roman" w:eastAsia="Times New Roman" w:hAnsi="Times New Roman" w:cs="Times New Roman"/>
          <w:spacing w:val="1"/>
          <w:sz w:val="28"/>
          <w:szCs w:val="28"/>
          <w:lang w:val="kk-KZ"/>
        </w:rPr>
        <w:t xml:space="preserve"> фрезы с наложением больших амплитудных нагрузок, с высокой степенью износа</w:t>
      </w:r>
      <w:r w:rsidRPr="00362A5E">
        <w:rPr>
          <w:rFonts w:ascii="Times New Roman" w:eastAsia="Times New Roman" w:hAnsi="Times New Roman" w:cs="Times New Roman"/>
          <w:spacing w:val="1"/>
          <w:sz w:val="28"/>
          <w:szCs w:val="28"/>
        </w:rPr>
        <w:t xml:space="preserve"> </w:t>
      </w:r>
      <w:r w:rsidRPr="001B542E">
        <w:rPr>
          <w:rFonts w:ascii="Times New Roman" w:eastAsia="Times New Roman" w:hAnsi="Times New Roman" w:cs="Times New Roman"/>
          <w:spacing w:val="1"/>
          <w:sz w:val="28"/>
          <w:szCs w:val="28"/>
          <w:lang w:val="kk-KZ"/>
        </w:rPr>
        <w:t>(таблица 4.5).</w:t>
      </w:r>
    </w:p>
    <w:p w:rsidR="009E217F" w:rsidRPr="001B542E" w:rsidRDefault="009E217F" w:rsidP="009E217F">
      <w:pPr>
        <w:spacing w:after="0" w:line="240" w:lineRule="auto"/>
        <w:ind w:firstLine="709"/>
        <w:jc w:val="both"/>
        <w:rPr>
          <w:rFonts w:ascii="Times New Roman" w:eastAsia="Times New Roman" w:hAnsi="Times New Roman" w:cs="Times New Roman"/>
          <w:spacing w:val="1"/>
          <w:sz w:val="28"/>
          <w:szCs w:val="28"/>
          <w:lang w:val="kk-KZ"/>
        </w:rPr>
      </w:pPr>
    </w:p>
    <w:p w:rsidR="009E217F" w:rsidRDefault="009E217F" w:rsidP="009E217F">
      <w:pPr>
        <w:spacing w:after="0" w:line="240" w:lineRule="auto"/>
        <w:jc w:val="both"/>
        <w:rPr>
          <w:rFonts w:ascii="Times New Roman" w:eastAsia="Times New Roman" w:hAnsi="Times New Roman" w:cs="Times New Roman"/>
          <w:spacing w:val="1"/>
          <w:sz w:val="28"/>
          <w:szCs w:val="28"/>
        </w:rPr>
      </w:pPr>
      <w:r w:rsidRPr="001B542E">
        <w:rPr>
          <w:rFonts w:ascii="Times New Roman" w:eastAsia="Times New Roman" w:hAnsi="Times New Roman" w:cs="Times New Roman"/>
          <w:spacing w:val="1"/>
          <w:sz w:val="28"/>
          <w:szCs w:val="28"/>
        </w:rPr>
        <w:t>Таблица 4.5</w:t>
      </w:r>
      <w:r w:rsidRPr="001B542E">
        <w:rPr>
          <w:rFonts w:ascii="Times New Roman" w:eastAsia="Times New Roman" w:hAnsi="Times New Roman" w:cs="Times New Roman"/>
          <w:spacing w:val="1"/>
          <w:sz w:val="28"/>
          <w:szCs w:val="28"/>
          <w:lang w:val="kk-KZ"/>
        </w:rPr>
        <w:t xml:space="preserve"> – </w:t>
      </w:r>
      <w:r w:rsidRPr="001B542E">
        <w:rPr>
          <w:rFonts w:ascii="Times New Roman" w:eastAsia="Times New Roman" w:hAnsi="Times New Roman" w:cs="Times New Roman"/>
          <w:spacing w:val="1"/>
          <w:sz w:val="28"/>
          <w:szCs w:val="28"/>
        </w:rPr>
        <w:t>Результаты эксплуатации фрезы с высокими амплитудными нагрузками</w:t>
      </w:r>
    </w:p>
    <w:p w:rsidR="009E217F" w:rsidRPr="000C5736" w:rsidRDefault="009E217F" w:rsidP="009E217F">
      <w:pPr>
        <w:spacing w:after="0" w:line="240" w:lineRule="auto"/>
        <w:jc w:val="both"/>
        <w:rPr>
          <w:rFonts w:ascii="Times New Roman" w:eastAsia="Times New Roman" w:hAnsi="Times New Roman" w:cs="Times New Roman"/>
          <w:spacing w:val="1"/>
          <w:sz w:val="16"/>
          <w:szCs w:val="28"/>
        </w:rPr>
      </w:pPr>
    </w:p>
    <w:tbl>
      <w:tblPr>
        <w:tblStyle w:val="a4"/>
        <w:tblW w:w="9589" w:type="dxa"/>
        <w:tblInd w:w="122" w:type="dxa"/>
        <w:tblLook w:val="04A0" w:firstRow="1" w:lastRow="0" w:firstColumn="1" w:lastColumn="0" w:noHBand="0" w:noVBand="1"/>
      </w:tblPr>
      <w:tblGrid>
        <w:gridCol w:w="5656"/>
        <w:gridCol w:w="3933"/>
      </w:tblGrid>
      <w:tr w:rsidR="009E217F" w:rsidRPr="000C5736" w:rsidTr="00B3020C">
        <w:trPr>
          <w:trHeight w:val="244"/>
        </w:trPr>
        <w:tc>
          <w:tcPr>
            <w:tcW w:w="9589" w:type="dxa"/>
            <w:gridSpan w:val="2"/>
            <w:shd w:val="clear" w:color="auto" w:fill="auto"/>
            <w:vAlign w:val="center"/>
          </w:tcPr>
          <w:p w:rsidR="009E217F" w:rsidRPr="000C5736" w:rsidRDefault="009E217F" w:rsidP="00B3020C">
            <w:pPr>
              <w:spacing w:after="0" w:line="240" w:lineRule="auto"/>
              <w:jc w:val="center"/>
              <w:rPr>
                <w:rFonts w:ascii="Times New Roman" w:eastAsia="Times New Roman" w:hAnsi="Times New Roman" w:cs="Times New Roman"/>
                <w:spacing w:val="1"/>
                <w:sz w:val="24"/>
                <w:szCs w:val="20"/>
              </w:rPr>
            </w:pPr>
            <w:r w:rsidRPr="000C5736">
              <w:rPr>
                <w:rFonts w:ascii="Times New Roman" w:eastAsia="Times New Roman" w:hAnsi="Times New Roman" w:cs="Times New Roman"/>
                <w:spacing w:val="1"/>
                <w:sz w:val="24"/>
                <w:szCs w:val="20"/>
              </w:rPr>
              <w:t>Выходные данные</w:t>
            </w:r>
          </w:p>
        </w:tc>
      </w:tr>
      <w:tr w:rsidR="009E217F" w:rsidRPr="000C5736" w:rsidTr="00B3020C">
        <w:trPr>
          <w:trHeight w:val="70"/>
        </w:trPr>
        <w:tc>
          <w:tcPr>
            <w:tcW w:w="5656" w:type="dxa"/>
            <w:shd w:val="clear" w:color="auto" w:fill="auto"/>
            <w:vAlign w:val="center"/>
          </w:tcPr>
          <w:p w:rsidR="009E217F" w:rsidRPr="000C5736" w:rsidRDefault="009E217F" w:rsidP="00B3020C">
            <w:pPr>
              <w:spacing w:after="0" w:line="240" w:lineRule="auto"/>
              <w:jc w:val="both"/>
              <w:rPr>
                <w:rFonts w:ascii="Times New Roman" w:eastAsia="Times New Roman" w:hAnsi="Times New Roman" w:cs="Times New Roman"/>
                <w:spacing w:val="1"/>
                <w:sz w:val="24"/>
                <w:szCs w:val="20"/>
              </w:rPr>
            </w:pPr>
            <w:r w:rsidRPr="000C5736">
              <w:rPr>
                <w:rFonts w:ascii="Times New Roman" w:eastAsia="Times New Roman" w:hAnsi="Times New Roman" w:cs="Times New Roman"/>
                <w:spacing w:val="1"/>
                <w:sz w:val="24"/>
                <w:szCs w:val="20"/>
                <w:lang w:val="kk-KZ"/>
              </w:rPr>
              <w:t>Коэффициент безопаности материала</w:t>
            </w:r>
            <w:r w:rsidRPr="000C5736">
              <w:rPr>
                <w:rFonts w:ascii="Times New Roman" w:eastAsia="Times New Roman" w:hAnsi="Times New Roman" w:cs="Times New Roman"/>
                <w:spacing w:val="1"/>
                <w:sz w:val="24"/>
                <w:szCs w:val="20"/>
              </w:rPr>
              <w:t>, j</w:t>
            </w:r>
            <w:r w:rsidRPr="000C5736">
              <w:rPr>
                <w:rFonts w:ascii="Times New Roman" w:eastAsia="Times New Roman" w:hAnsi="Times New Roman" w:cs="Times New Roman"/>
                <w:spacing w:val="1"/>
                <w:sz w:val="24"/>
                <w:szCs w:val="20"/>
                <w:vertAlign w:val="subscript"/>
              </w:rPr>
              <w:t>f</w:t>
            </w:r>
          </w:p>
        </w:tc>
        <w:tc>
          <w:tcPr>
            <w:tcW w:w="3933" w:type="dxa"/>
            <w:shd w:val="clear" w:color="auto" w:fill="auto"/>
            <w:vAlign w:val="center"/>
          </w:tcPr>
          <w:p w:rsidR="009E217F" w:rsidRPr="000C5736" w:rsidRDefault="009E217F" w:rsidP="00B3020C">
            <w:pPr>
              <w:spacing w:after="0" w:line="240" w:lineRule="auto"/>
              <w:jc w:val="both"/>
              <w:rPr>
                <w:rFonts w:ascii="Times New Roman" w:eastAsia="Times New Roman" w:hAnsi="Times New Roman" w:cs="Times New Roman"/>
                <w:spacing w:val="1"/>
                <w:sz w:val="24"/>
                <w:szCs w:val="20"/>
              </w:rPr>
            </w:pPr>
            <w:r w:rsidRPr="000C5736">
              <w:rPr>
                <w:rFonts w:ascii="Times New Roman" w:eastAsia="Times New Roman" w:hAnsi="Times New Roman" w:cs="Times New Roman"/>
                <w:spacing w:val="1"/>
                <w:sz w:val="24"/>
                <w:szCs w:val="20"/>
              </w:rPr>
              <w:t>1,2</w:t>
            </w:r>
          </w:p>
        </w:tc>
      </w:tr>
      <w:tr w:rsidR="009E217F" w:rsidRPr="000C5736" w:rsidTr="00B3020C">
        <w:trPr>
          <w:trHeight w:val="244"/>
        </w:trPr>
        <w:tc>
          <w:tcPr>
            <w:tcW w:w="9589" w:type="dxa"/>
            <w:gridSpan w:val="2"/>
            <w:shd w:val="clear" w:color="auto" w:fill="auto"/>
            <w:vAlign w:val="center"/>
          </w:tcPr>
          <w:p w:rsidR="009E217F" w:rsidRPr="000C5736" w:rsidRDefault="009E217F" w:rsidP="00B3020C">
            <w:pPr>
              <w:spacing w:after="0" w:line="240" w:lineRule="auto"/>
              <w:jc w:val="center"/>
              <w:rPr>
                <w:rFonts w:ascii="Times New Roman" w:eastAsia="Times New Roman" w:hAnsi="Times New Roman" w:cs="Times New Roman"/>
                <w:spacing w:val="1"/>
                <w:sz w:val="24"/>
                <w:szCs w:val="20"/>
              </w:rPr>
            </w:pPr>
            <w:r w:rsidRPr="000C5736">
              <w:rPr>
                <w:rFonts w:ascii="Times New Roman" w:eastAsia="Times New Roman" w:hAnsi="Times New Roman" w:cs="Times New Roman"/>
                <w:spacing w:val="1"/>
                <w:sz w:val="24"/>
                <w:szCs w:val="20"/>
              </w:rPr>
              <w:t>Окончательные результаты</w:t>
            </w:r>
          </w:p>
        </w:tc>
      </w:tr>
      <w:tr w:rsidR="009E217F" w:rsidRPr="000C5736" w:rsidTr="00B3020C">
        <w:trPr>
          <w:trHeight w:val="116"/>
        </w:trPr>
        <w:tc>
          <w:tcPr>
            <w:tcW w:w="5656" w:type="dxa"/>
            <w:shd w:val="clear" w:color="auto" w:fill="auto"/>
            <w:vAlign w:val="center"/>
          </w:tcPr>
          <w:p w:rsidR="009E217F" w:rsidRPr="000C5736" w:rsidRDefault="009E217F" w:rsidP="00B3020C">
            <w:pPr>
              <w:spacing w:after="0" w:line="240" w:lineRule="auto"/>
              <w:jc w:val="both"/>
              <w:rPr>
                <w:rFonts w:ascii="Times New Roman" w:eastAsia="Times New Roman" w:hAnsi="Times New Roman" w:cs="Times New Roman"/>
                <w:spacing w:val="1"/>
                <w:sz w:val="24"/>
                <w:szCs w:val="20"/>
                <w:highlight w:val="yellow"/>
                <w:lang w:val="ru-RU"/>
              </w:rPr>
            </w:pPr>
            <w:r w:rsidRPr="000C5736">
              <w:rPr>
                <w:rFonts w:ascii="Times New Roman" w:eastAsia="Times New Roman" w:hAnsi="Times New Roman" w:cs="Times New Roman"/>
                <w:spacing w:val="1"/>
                <w:sz w:val="24"/>
                <w:szCs w:val="20"/>
                <w:lang w:val="kk-KZ"/>
              </w:rPr>
              <w:t xml:space="preserve">Общий коэффициент </w:t>
            </w:r>
            <w:r w:rsidRPr="000C5736">
              <w:rPr>
                <w:rFonts w:ascii="Times New Roman" w:eastAsia="Times New Roman" w:hAnsi="Times New Roman" w:cs="Times New Roman"/>
                <w:spacing w:val="1"/>
                <w:sz w:val="24"/>
                <w:szCs w:val="20"/>
                <w:lang w:val="ru-RU"/>
              </w:rPr>
              <w:t xml:space="preserve">усталостной прочности, </w:t>
            </w:r>
            <w:r w:rsidRPr="000C5736">
              <w:rPr>
                <w:rFonts w:ascii="Times New Roman" w:eastAsia="Times New Roman" w:hAnsi="Times New Roman" w:cs="Times New Roman"/>
                <w:spacing w:val="1"/>
                <w:sz w:val="24"/>
                <w:szCs w:val="20"/>
              </w:rPr>
              <w:t>j</w:t>
            </w:r>
            <w:r w:rsidRPr="000C5736">
              <w:rPr>
                <w:rFonts w:ascii="Times New Roman" w:eastAsia="Times New Roman" w:hAnsi="Times New Roman" w:cs="Times New Roman"/>
                <w:spacing w:val="1"/>
                <w:sz w:val="24"/>
                <w:szCs w:val="20"/>
                <w:vertAlign w:val="subscript"/>
              </w:rPr>
              <w:t>D</w:t>
            </w:r>
          </w:p>
        </w:tc>
        <w:tc>
          <w:tcPr>
            <w:tcW w:w="3933" w:type="dxa"/>
            <w:shd w:val="clear" w:color="auto" w:fill="auto"/>
            <w:vAlign w:val="center"/>
          </w:tcPr>
          <w:p w:rsidR="009E217F" w:rsidRPr="000C5736" w:rsidRDefault="009E217F" w:rsidP="00B3020C">
            <w:pPr>
              <w:spacing w:after="0" w:line="240" w:lineRule="auto"/>
              <w:jc w:val="both"/>
              <w:rPr>
                <w:rFonts w:ascii="Times New Roman" w:eastAsia="Times New Roman" w:hAnsi="Times New Roman" w:cs="Times New Roman"/>
                <w:spacing w:val="1"/>
                <w:sz w:val="24"/>
                <w:szCs w:val="20"/>
                <w:highlight w:val="yellow"/>
              </w:rPr>
            </w:pPr>
            <w:r w:rsidRPr="000C5736">
              <w:rPr>
                <w:rFonts w:ascii="Times New Roman" w:eastAsia="Times New Roman" w:hAnsi="Times New Roman" w:cs="Times New Roman"/>
                <w:spacing w:val="1"/>
                <w:sz w:val="24"/>
                <w:szCs w:val="20"/>
              </w:rPr>
              <w:t>1,26758151</w:t>
            </w:r>
          </w:p>
        </w:tc>
      </w:tr>
      <w:tr w:rsidR="009E217F" w:rsidRPr="000C5736" w:rsidTr="00B3020C">
        <w:trPr>
          <w:trHeight w:val="272"/>
        </w:trPr>
        <w:tc>
          <w:tcPr>
            <w:tcW w:w="5656" w:type="dxa"/>
            <w:shd w:val="clear" w:color="auto" w:fill="auto"/>
            <w:vAlign w:val="center"/>
          </w:tcPr>
          <w:p w:rsidR="009E217F" w:rsidRPr="000C5736" w:rsidRDefault="009E217F" w:rsidP="00B3020C">
            <w:pPr>
              <w:spacing w:after="0" w:line="240" w:lineRule="auto"/>
              <w:jc w:val="both"/>
              <w:rPr>
                <w:rFonts w:ascii="Times New Roman" w:eastAsia="Times New Roman" w:hAnsi="Times New Roman" w:cs="Times New Roman"/>
                <w:spacing w:val="1"/>
                <w:sz w:val="24"/>
                <w:szCs w:val="20"/>
                <w:lang w:val="ru-RU"/>
              </w:rPr>
            </w:pPr>
            <w:r w:rsidRPr="000C5736">
              <w:rPr>
                <w:rFonts w:ascii="Times New Roman" w:eastAsia="Times New Roman" w:hAnsi="Times New Roman" w:cs="Times New Roman"/>
                <w:spacing w:val="1"/>
                <w:sz w:val="24"/>
                <w:szCs w:val="20"/>
                <w:lang w:val="ru-RU"/>
              </w:rPr>
              <w:t xml:space="preserve">Общий коэффициент безопасности, </w:t>
            </w:r>
            <w:r w:rsidRPr="000C5736">
              <w:rPr>
                <w:rFonts w:ascii="Times New Roman" w:eastAsia="Times New Roman" w:hAnsi="Times New Roman" w:cs="Times New Roman"/>
                <w:spacing w:val="1"/>
                <w:sz w:val="24"/>
                <w:szCs w:val="20"/>
              </w:rPr>
              <w:t>α</w:t>
            </w:r>
            <w:r w:rsidRPr="000C5736">
              <w:rPr>
                <w:rFonts w:ascii="Times New Roman" w:eastAsia="Times New Roman" w:hAnsi="Times New Roman" w:cs="Times New Roman"/>
                <w:spacing w:val="1"/>
                <w:sz w:val="24"/>
                <w:szCs w:val="20"/>
                <w:vertAlign w:val="subscript"/>
              </w:rPr>
              <w:t>BK</w:t>
            </w:r>
            <w:r w:rsidRPr="000C5736">
              <w:rPr>
                <w:rFonts w:ascii="Times New Roman" w:eastAsia="Times New Roman" w:hAnsi="Times New Roman" w:cs="Times New Roman"/>
                <w:spacing w:val="1"/>
                <w:sz w:val="24"/>
                <w:szCs w:val="20"/>
                <w:vertAlign w:val="subscript"/>
                <w:lang w:val="ru-RU"/>
              </w:rPr>
              <w:t>,</w:t>
            </w:r>
            <w:r w:rsidRPr="000C5736">
              <w:rPr>
                <w:rFonts w:ascii="Times New Roman" w:eastAsia="Times New Roman" w:hAnsi="Times New Roman" w:cs="Times New Roman"/>
                <w:spacing w:val="1"/>
                <w:sz w:val="24"/>
                <w:szCs w:val="20"/>
                <w:vertAlign w:val="subscript"/>
              </w:rPr>
              <w:t>σ</w:t>
            </w:r>
          </w:p>
        </w:tc>
        <w:tc>
          <w:tcPr>
            <w:tcW w:w="3933" w:type="dxa"/>
            <w:shd w:val="clear" w:color="auto" w:fill="auto"/>
            <w:vAlign w:val="center"/>
          </w:tcPr>
          <w:p w:rsidR="009E217F" w:rsidRPr="000C5736" w:rsidRDefault="009E217F" w:rsidP="00B3020C">
            <w:pPr>
              <w:spacing w:after="0" w:line="240" w:lineRule="auto"/>
              <w:jc w:val="both"/>
              <w:rPr>
                <w:rFonts w:ascii="Times New Roman" w:eastAsia="Times New Roman" w:hAnsi="Times New Roman" w:cs="Times New Roman"/>
                <w:spacing w:val="1"/>
                <w:sz w:val="24"/>
                <w:szCs w:val="20"/>
              </w:rPr>
            </w:pPr>
            <w:r w:rsidRPr="000C5736">
              <w:rPr>
                <w:rFonts w:ascii="Times New Roman" w:eastAsia="Times New Roman" w:hAnsi="Times New Roman" w:cs="Times New Roman"/>
                <w:spacing w:val="1"/>
                <w:sz w:val="24"/>
                <w:szCs w:val="20"/>
              </w:rPr>
              <w:t>0,79390809</w:t>
            </w:r>
          </w:p>
        </w:tc>
      </w:tr>
    </w:tbl>
    <w:p w:rsidR="009E217F" w:rsidRDefault="009E217F" w:rsidP="009E217F">
      <w:pPr>
        <w:spacing w:after="0" w:line="240" w:lineRule="auto"/>
        <w:ind w:firstLine="567"/>
        <w:jc w:val="both"/>
        <w:rPr>
          <w:rFonts w:ascii="Times New Roman" w:eastAsia="Times New Roman" w:hAnsi="Times New Roman" w:cs="Times New Roman"/>
          <w:spacing w:val="1"/>
          <w:sz w:val="28"/>
          <w:szCs w:val="28"/>
        </w:rPr>
      </w:pPr>
    </w:p>
    <w:p w:rsidR="009E217F" w:rsidRPr="001B542E" w:rsidRDefault="009E217F" w:rsidP="009E217F">
      <w:pPr>
        <w:spacing w:after="0" w:line="240" w:lineRule="auto"/>
        <w:ind w:firstLine="709"/>
        <w:jc w:val="both"/>
        <w:rPr>
          <w:rFonts w:ascii="Times New Roman" w:eastAsia="Times New Roman" w:hAnsi="Times New Roman" w:cs="Times New Roman"/>
          <w:spacing w:val="1"/>
          <w:sz w:val="28"/>
          <w:szCs w:val="28"/>
        </w:rPr>
      </w:pPr>
      <w:r w:rsidRPr="000C5736">
        <w:rPr>
          <w:rFonts w:ascii="Times New Roman" w:eastAsia="Times New Roman" w:hAnsi="Times New Roman" w:cs="Times New Roman"/>
          <w:spacing w:val="1"/>
          <w:sz w:val="28"/>
          <w:szCs w:val="28"/>
        </w:rPr>
        <w:t>По данным таблицы 5 можно сделать вывод, что коэффициент безопасности материала равен 1,2. Он является нижней границей нормативного коэффициента безопасности материала (1,2÷1,5</w:t>
      </w:r>
      <w:r w:rsidRPr="00FC1305">
        <w:rPr>
          <w:rFonts w:ascii="Times New Roman" w:eastAsia="Times New Roman" w:hAnsi="Times New Roman" w:cs="Times New Roman"/>
          <w:spacing w:val="1"/>
          <w:sz w:val="28"/>
          <w:szCs w:val="28"/>
        </w:rPr>
        <w:t>) [</w:t>
      </w:r>
      <w:r w:rsidRPr="00E825A5">
        <w:rPr>
          <w:rFonts w:ascii="Times New Roman" w:eastAsia="Times New Roman" w:hAnsi="Times New Roman" w:cs="Times New Roman"/>
          <w:spacing w:val="1"/>
          <w:sz w:val="28"/>
          <w:szCs w:val="28"/>
        </w:rPr>
        <w:t>80</w:t>
      </w:r>
      <w:r w:rsidRPr="00FC1305">
        <w:rPr>
          <w:rFonts w:ascii="Times New Roman" w:eastAsia="Times New Roman" w:hAnsi="Times New Roman" w:cs="Times New Roman"/>
          <w:spacing w:val="1"/>
          <w:sz w:val="28"/>
          <w:szCs w:val="28"/>
        </w:rPr>
        <w:t>].</w:t>
      </w:r>
      <w:r w:rsidRPr="000C5736">
        <w:rPr>
          <w:rFonts w:ascii="Times New Roman" w:eastAsia="Times New Roman" w:hAnsi="Times New Roman" w:cs="Times New Roman"/>
          <w:spacing w:val="1"/>
          <w:sz w:val="28"/>
          <w:szCs w:val="28"/>
        </w:rPr>
        <w:t xml:space="preserve"> Также установлено, что под действием амплитудных нагрузок в течение 4×10</w:t>
      </w:r>
      <w:r w:rsidRPr="000C5736">
        <w:rPr>
          <w:rFonts w:ascii="Times New Roman" w:eastAsia="Times New Roman" w:hAnsi="Times New Roman" w:cs="Times New Roman"/>
          <w:spacing w:val="1"/>
          <w:sz w:val="28"/>
          <w:szCs w:val="28"/>
          <w:vertAlign w:val="superscript"/>
        </w:rPr>
        <w:t>6</w:t>
      </w:r>
      <w:r w:rsidRPr="000C5736">
        <w:rPr>
          <w:rFonts w:ascii="Times New Roman" w:eastAsia="Times New Roman" w:hAnsi="Times New Roman" w:cs="Times New Roman"/>
          <w:spacing w:val="1"/>
          <w:sz w:val="28"/>
          <w:szCs w:val="28"/>
        </w:rPr>
        <w:t xml:space="preserve"> циклов нагружения, общий коэффициент безопасности равен 0.79390809 МПа. Это означает, что рассматриваемая фреза сборная со сменными пластинами имеет уровень резерва стой</w:t>
      </w:r>
      <w:r>
        <w:rPr>
          <w:rFonts w:ascii="Times New Roman" w:eastAsia="Times New Roman" w:hAnsi="Times New Roman" w:cs="Times New Roman"/>
          <w:spacing w:val="1"/>
          <w:sz w:val="28"/>
          <w:szCs w:val="28"/>
        </w:rPr>
        <w:t>кости к повреждениям около 20</w:t>
      </w:r>
      <w:r w:rsidRPr="000C5736">
        <w:rPr>
          <w:rFonts w:ascii="Times New Roman" w:eastAsia="Times New Roman" w:hAnsi="Times New Roman" w:cs="Times New Roman"/>
          <w:spacing w:val="1"/>
          <w:sz w:val="28"/>
          <w:szCs w:val="28"/>
        </w:rPr>
        <w:t>% и сохраняет свою работоспособность.</w:t>
      </w:r>
      <w:r>
        <w:rPr>
          <w:rFonts w:ascii="Times New Roman" w:eastAsia="Times New Roman" w:hAnsi="Times New Roman" w:cs="Times New Roman"/>
          <w:spacing w:val="1"/>
          <w:sz w:val="28"/>
          <w:szCs w:val="28"/>
        </w:rPr>
        <w:t xml:space="preserve"> С</w:t>
      </w:r>
      <w:r w:rsidRPr="001B542E">
        <w:rPr>
          <w:rFonts w:ascii="Times New Roman" w:eastAsia="Times New Roman" w:hAnsi="Times New Roman" w:cs="Times New Roman"/>
          <w:spacing w:val="1"/>
          <w:sz w:val="28"/>
          <w:szCs w:val="28"/>
        </w:rPr>
        <w:t>ледовательно</w:t>
      </w:r>
      <w:r>
        <w:rPr>
          <w:rFonts w:ascii="Times New Roman" w:eastAsia="Times New Roman" w:hAnsi="Times New Roman" w:cs="Times New Roman"/>
          <w:spacing w:val="1"/>
          <w:sz w:val="28"/>
          <w:szCs w:val="28"/>
        </w:rPr>
        <w:t>,</w:t>
      </w:r>
      <w:r w:rsidRPr="001B542E">
        <w:rPr>
          <w:rFonts w:ascii="Times New Roman" w:eastAsia="Times New Roman" w:hAnsi="Times New Roman" w:cs="Times New Roman"/>
          <w:spacing w:val="1"/>
          <w:sz w:val="28"/>
          <w:szCs w:val="28"/>
        </w:rPr>
        <w:t xml:space="preserve"> необходимые условия для сохранения работоспособности инструмента выполнены.</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Местом приложения нагрузок является область, охватывающая режущую кромку фрезы, моделирующую черновую обработку с глубиной резания 2 мм.</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На рисунке 4.13 представлены напряжения в сборной фрезе со сменными пластинами в процессе резания.</w:t>
      </w:r>
    </w:p>
    <w:p w:rsidR="009E217F" w:rsidRPr="001B542E" w:rsidRDefault="009E217F" w:rsidP="009E217F">
      <w:pPr>
        <w:spacing w:after="0" w:line="240" w:lineRule="auto"/>
        <w:jc w:val="both"/>
        <w:rPr>
          <w:rFonts w:ascii="Times New Roman" w:eastAsia="Calibri" w:hAnsi="Times New Roman" w:cs="Times New Roman"/>
          <w:sz w:val="28"/>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2A7D65DE" wp14:editId="27B9B9FC">
            <wp:extent cx="3408218" cy="2299855"/>
            <wp:effectExtent l="0" t="0" r="1905" b="5715"/>
            <wp:docPr id="1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94" cstate="print">
                      <a:extLst>
                        <a:ext uri="{28A0092B-C50C-407E-A947-70E740481C1C}">
                          <a14:useLocalDpi xmlns:a14="http://schemas.microsoft.com/office/drawing/2010/main" val="0"/>
                        </a:ext>
                      </a:extLst>
                    </a:blip>
                    <a:srcRect t="5829" r="21750" b="4571"/>
                    <a:stretch/>
                  </pic:blipFill>
                  <pic:spPr bwMode="auto">
                    <a:xfrm>
                      <a:off x="0" y="0"/>
                      <a:ext cx="3449529" cy="2327731"/>
                    </a:xfrm>
                    <a:prstGeom prst="rect">
                      <a:avLst/>
                    </a:prstGeom>
                    <a:ln>
                      <a:noFill/>
                    </a:ln>
                    <a:extLst>
                      <a:ext uri="{53640926-AAD7-44D8-BBD7-CCE9431645EC}">
                        <a14:shadowObscured xmlns:a14="http://schemas.microsoft.com/office/drawing/2010/main"/>
                      </a:ext>
                    </a:extLst>
                  </pic:spPr>
                </pic:pic>
              </a:graphicData>
            </a:graphic>
          </wp:inline>
        </w:drawing>
      </w:r>
    </w:p>
    <w:p w:rsidR="009E217F" w:rsidRPr="00A01F1A" w:rsidRDefault="009E217F" w:rsidP="009E217F">
      <w:pPr>
        <w:spacing w:after="0" w:line="240" w:lineRule="auto"/>
        <w:jc w:val="center"/>
        <w:rPr>
          <w:rFonts w:ascii="Times New Roman" w:eastAsia="Calibri" w:hAnsi="Times New Roman" w:cs="Times New Roman"/>
          <w:sz w:val="16"/>
          <w:szCs w:val="28"/>
        </w:rPr>
      </w:pP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Рисунок 4.13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Напряжения в сборной фрезе со сменным</w:t>
      </w:r>
      <w:r>
        <w:rPr>
          <w:rFonts w:ascii="Times New Roman" w:eastAsia="Calibri" w:hAnsi="Times New Roman" w:cs="Times New Roman"/>
          <w:sz w:val="28"/>
          <w:szCs w:val="28"/>
        </w:rPr>
        <w:t xml:space="preserve">и пластинами в </w:t>
      </w:r>
    </w:p>
    <w:p w:rsidR="009E217F" w:rsidRDefault="009E217F" w:rsidP="009E217F">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процессе резания</w:t>
      </w:r>
    </w:p>
    <w:p w:rsidR="009E217F" w:rsidRPr="001B542E" w:rsidRDefault="009E217F" w:rsidP="009E217F">
      <w:pPr>
        <w:spacing w:after="0" w:line="240" w:lineRule="auto"/>
        <w:jc w:val="center"/>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Согласно полученным данным высоконагруженными поверхностями сборной фрезы со сменными пластинами являются ступенчатый переход зубьев фрезы, напряжения на которых составляют 296</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298 МПа (рисунок 4.14), и тыльная часть зубьев, напряжения на которых составляет 295</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296 МПа.</w:t>
      </w:r>
    </w:p>
    <w:p w:rsidR="009E217F" w:rsidRPr="001B542E" w:rsidRDefault="009E217F" w:rsidP="009E217F">
      <w:pPr>
        <w:spacing w:after="0" w:line="240" w:lineRule="auto"/>
        <w:rPr>
          <w:rFonts w:ascii="Times New Roman" w:eastAsia="Calibri" w:hAnsi="Times New Roman" w:cs="Times New Roman"/>
          <w:sz w:val="28"/>
          <w:szCs w:val="28"/>
        </w:rPr>
      </w:pP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1B20C533" wp14:editId="533A0866">
            <wp:extent cx="3555582" cy="2095500"/>
            <wp:effectExtent l="0" t="0" r="698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89099" cy="2115254"/>
                    </a:xfrm>
                    <a:prstGeom prst="rect">
                      <a:avLst/>
                    </a:prstGeom>
                    <a:noFill/>
                  </pic:spPr>
                </pic:pic>
              </a:graphicData>
            </a:graphic>
          </wp:inline>
        </w:drawing>
      </w:r>
    </w:p>
    <w:p w:rsidR="009E217F" w:rsidRPr="00A01F1A" w:rsidRDefault="009E217F" w:rsidP="009E217F">
      <w:pPr>
        <w:spacing w:after="0" w:line="240" w:lineRule="auto"/>
        <w:jc w:val="center"/>
        <w:rPr>
          <w:rFonts w:ascii="Times New Roman" w:eastAsia="Calibri" w:hAnsi="Times New Roman" w:cs="Times New Roman"/>
          <w:sz w:val="16"/>
          <w:szCs w:val="28"/>
        </w:rPr>
      </w:pP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Рисунок 4.14 – Напряжения в ступенчатых переходах зубьев фрезы</w:t>
      </w:r>
    </w:p>
    <w:p w:rsidR="009E217F" w:rsidRDefault="009E217F" w:rsidP="009E217F">
      <w:pPr>
        <w:spacing w:after="0" w:line="240" w:lineRule="auto"/>
        <w:jc w:val="center"/>
        <w:rPr>
          <w:rFonts w:ascii="Times New Roman" w:eastAsia="Calibri" w:hAnsi="Times New Roman" w:cs="Times New Roman"/>
          <w:sz w:val="28"/>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746106D8" wp14:editId="49508BD9">
            <wp:extent cx="3779654" cy="22288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08666" cy="2245958"/>
                    </a:xfrm>
                    <a:prstGeom prst="rect">
                      <a:avLst/>
                    </a:prstGeom>
                    <a:noFill/>
                  </pic:spPr>
                </pic:pic>
              </a:graphicData>
            </a:graphic>
          </wp:inline>
        </w:drawing>
      </w:r>
    </w:p>
    <w:p w:rsidR="009E217F" w:rsidRPr="00A01F1A" w:rsidRDefault="009E217F" w:rsidP="009E217F">
      <w:pPr>
        <w:spacing w:after="0" w:line="240" w:lineRule="auto"/>
        <w:jc w:val="center"/>
        <w:rPr>
          <w:rFonts w:ascii="Times New Roman" w:eastAsia="Calibri" w:hAnsi="Times New Roman" w:cs="Times New Roman"/>
          <w:sz w:val="16"/>
          <w:szCs w:val="28"/>
        </w:rPr>
      </w:pP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Рисунок 4.15 – Напряжения на тыльной части зубьев фрезы</w:t>
      </w:r>
    </w:p>
    <w:p w:rsidR="009E217F" w:rsidRDefault="009E217F" w:rsidP="009E217F">
      <w:pPr>
        <w:spacing w:after="0" w:line="240" w:lineRule="auto"/>
        <w:ind w:firstLine="709"/>
        <w:jc w:val="both"/>
        <w:rPr>
          <w:rFonts w:ascii="Times New Roman" w:eastAsia="Calibri" w:hAnsi="Times New Roman" w:cs="Times New Roman"/>
          <w:sz w:val="28"/>
          <w:szCs w:val="28"/>
        </w:rPr>
      </w:pPr>
    </w:p>
    <w:p w:rsidR="009E217F"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Наибольшие напряжения (345</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365 МПа) в конструкции фрезы возникают в гранях сменных пластин, так как они имеют непосредственный контакт с обрабатываемым материалом при механиче</w:t>
      </w:r>
      <w:r>
        <w:rPr>
          <w:rFonts w:ascii="Times New Roman" w:eastAsia="Calibri" w:hAnsi="Times New Roman" w:cs="Times New Roman"/>
          <w:sz w:val="28"/>
          <w:szCs w:val="28"/>
        </w:rPr>
        <w:t>ской обработке (рисунок 4.16).</w:t>
      </w:r>
    </w:p>
    <w:p w:rsidR="009E217F" w:rsidRDefault="009E217F" w:rsidP="009E217F">
      <w:pPr>
        <w:spacing w:after="0" w:line="240" w:lineRule="auto"/>
        <w:ind w:firstLine="709"/>
        <w:jc w:val="both"/>
        <w:rPr>
          <w:rFonts w:ascii="Times New Roman" w:eastAsia="Calibri"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8"/>
        <w:gridCol w:w="4886"/>
      </w:tblGrid>
      <w:tr w:rsidR="009E217F" w:rsidTr="00B3020C">
        <w:tc>
          <w:tcPr>
            <w:tcW w:w="4968" w:type="dxa"/>
          </w:tcPr>
          <w:p w:rsidR="009E217F" w:rsidRDefault="009E217F" w:rsidP="00B3020C">
            <w:pPr>
              <w:spacing w:after="0" w:line="240" w:lineRule="auto"/>
              <w:jc w:val="both"/>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3211D594" wp14:editId="713B6F1F">
                  <wp:extent cx="2814519" cy="1665027"/>
                  <wp:effectExtent l="0" t="0" r="508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77623" cy="1702359"/>
                          </a:xfrm>
                          <a:prstGeom prst="rect">
                            <a:avLst/>
                          </a:prstGeom>
                          <a:noFill/>
                        </pic:spPr>
                      </pic:pic>
                    </a:graphicData>
                  </a:graphic>
                </wp:inline>
              </w:drawing>
            </w:r>
          </w:p>
        </w:tc>
        <w:tc>
          <w:tcPr>
            <w:tcW w:w="4886" w:type="dxa"/>
          </w:tcPr>
          <w:p w:rsidR="009E217F" w:rsidRDefault="009E217F" w:rsidP="00B3020C">
            <w:pPr>
              <w:spacing w:after="0" w:line="240" w:lineRule="auto"/>
              <w:jc w:val="both"/>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1022E8BB" wp14:editId="26471A23">
                  <wp:extent cx="2883827" cy="1665027"/>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r="6842" b="10778"/>
                          <a:stretch/>
                        </pic:blipFill>
                        <pic:spPr bwMode="auto">
                          <a:xfrm>
                            <a:off x="0" y="0"/>
                            <a:ext cx="2914029" cy="16824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E217F" w:rsidRDefault="009E217F" w:rsidP="009E217F">
      <w:pPr>
        <w:spacing w:after="0" w:line="240" w:lineRule="auto"/>
        <w:ind w:firstLine="567"/>
        <w:jc w:val="both"/>
        <w:rPr>
          <w:rFonts w:ascii="Times New Roman" w:eastAsia="Calibri" w:hAnsi="Times New Roman" w:cs="Times New Roman"/>
          <w:sz w:val="16"/>
          <w:szCs w:val="28"/>
        </w:rPr>
      </w:pP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Рисунок 4.16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Напряжения на сменных пластинах сборной фрезы</w:t>
      </w:r>
    </w:p>
    <w:p w:rsidR="009E217F" w:rsidRPr="001B542E" w:rsidRDefault="009E217F" w:rsidP="009E217F">
      <w:pPr>
        <w:spacing w:after="0" w:line="240" w:lineRule="auto"/>
        <w:jc w:val="center"/>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highlight w:val="yellow"/>
        </w:rPr>
      </w:pPr>
      <w:r w:rsidRPr="001B542E">
        <w:rPr>
          <w:rFonts w:ascii="Times New Roman" w:eastAsia="Calibri" w:hAnsi="Times New Roman" w:cs="Times New Roman"/>
          <w:sz w:val="28"/>
          <w:szCs w:val="28"/>
        </w:rPr>
        <w:t>В этой области на передней поверхности будут образовываться риски и выкрашивание режущей кромки пластины, снижающие прочность режущей кромки. Соответственно наибольший износ по передней поверхности будет происходить именно в этой зоне, так как именно в этой области наблюдается самая большая стесненность резания.</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Также уязвимым местом пластины является круглое сечение под механическое крепление, напряжения в котором составляют 320 МПа.</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Для оценки прочности конструкции фрезы сборной со сменными пластинами были использованы коэффициент концентрации напряжений и коэффициент прочности.</w:t>
      </w:r>
    </w:p>
    <w:p w:rsidR="009E217F" w:rsidRDefault="009E217F" w:rsidP="009E217F">
      <w:pPr>
        <w:spacing w:after="0" w:line="240" w:lineRule="auto"/>
        <w:ind w:firstLine="709"/>
        <w:rPr>
          <w:rFonts w:ascii="Times New Roman" w:eastAsia="Calibri" w:hAnsi="Times New Roman" w:cs="Times New Roman"/>
          <w:sz w:val="28"/>
          <w:szCs w:val="28"/>
        </w:rPr>
      </w:pPr>
      <w:r w:rsidRPr="001B542E">
        <w:rPr>
          <w:rFonts w:ascii="Times New Roman" w:eastAsia="Calibri" w:hAnsi="Times New Roman" w:cs="Times New Roman"/>
          <w:sz w:val="28"/>
          <w:szCs w:val="28"/>
        </w:rPr>
        <w:t>Коэффициент прочности определяется по формуле (</w:t>
      </w:r>
      <w:r w:rsidRPr="00694632">
        <w:rPr>
          <w:rFonts w:ascii="Times New Roman" w:eastAsia="Calibri" w:hAnsi="Times New Roman" w:cs="Times New Roman"/>
          <w:sz w:val="28"/>
          <w:szCs w:val="28"/>
        </w:rPr>
        <w:t>4.22):</w:t>
      </w:r>
      <w:r w:rsidRPr="001B542E">
        <w:rPr>
          <w:rFonts w:ascii="Times New Roman" w:eastAsia="Calibri" w:hAnsi="Times New Roman" w:cs="Times New Roman"/>
          <w:sz w:val="28"/>
          <w:szCs w:val="28"/>
        </w:rPr>
        <w:t xml:space="preserve"> </w:t>
      </w:r>
    </w:p>
    <w:p w:rsidR="009E217F" w:rsidRPr="001B542E" w:rsidRDefault="009E217F" w:rsidP="009E217F">
      <w:pPr>
        <w:spacing w:after="0" w:line="240" w:lineRule="auto"/>
        <w:ind w:firstLine="709"/>
        <w:rPr>
          <w:rFonts w:ascii="Times New Roman" w:eastAsia="Calibri" w:hAnsi="Times New Roman" w:cs="Times New Roman"/>
          <w:sz w:val="28"/>
          <w:szCs w:val="28"/>
        </w:rPr>
      </w:pPr>
    </w:p>
    <w:p w:rsidR="009E217F" w:rsidRPr="001B542E" w:rsidRDefault="009E217F" w:rsidP="009E217F">
      <w:pPr>
        <w:spacing w:after="0" w:line="240" w:lineRule="auto"/>
        <w:jc w:val="right"/>
        <w:rPr>
          <w:rFonts w:ascii="Times New Roman" w:eastAsia="Times New Roman" w:hAnsi="Times New Roman" w:cs="Times New Roman"/>
          <w:spacing w:val="6"/>
          <w:sz w:val="28"/>
          <w:szCs w:val="28"/>
          <w:lang w:eastAsia="ru-RU"/>
        </w:rPr>
      </w:pPr>
      <w:bookmarkStart w:id="2" w:name="_Hlk110359581"/>
      <m:oMath>
        <m:r>
          <m:rPr>
            <m:sty m:val="p"/>
          </m:rPr>
          <w:rPr>
            <w:rFonts w:ascii="Cambria Math" w:eastAsia="Times New Roman" w:hAnsi="Cambria Math" w:cs="Times New Roman"/>
            <w:spacing w:val="6"/>
            <w:sz w:val="28"/>
            <w:szCs w:val="28"/>
            <w:lang w:eastAsia="ru-RU"/>
          </w:rPr>
          <m:t xml:space="preserve">n= </m:t>
        </m:r>
        <m:f>
          <m:fPr>
            <m:ctrlPr>
              <w:rPr>
                <w:rFonts w:ascii="Cambria Math" w:eastAsia="Times New Roman" w:hAnsi="Cambria Math" w:cs="Times New Roman"/>
                <w:spacing w:val="6"/>
                <w:sz w:val="28"/>
                <w:szCs w:val="28"/>
                <w:lang w:eastAsia="ru-RU"/>
              </w:rPr>
            </m:ctrlPr>
          </m:fPr>
          <m:num>
            <m:sSub>
              <m:sSubPr>
                <m:ctrlPr>
                  <w:rPr>
                    <w:rFonts w:ascii="Cambria Math" w:eastAsia="Times New Roman" w:hAnsi="Cambria Math" w:cs="Times New Roman"/>
                    <w:spacing w:val="6"/>
                    <w:sz w:val="28"/>
                    <w:szCs w:val="28"/>
                    <w:lang w:eastAsia="ru-RU"/>
                  </w:rPr>
                </m:ctrlPr>
              </m:sSubPr>
              <m:e>
                <m:r>
                  <m:rPr>
                    <m:sty m:val="p"/>
                  </m:rPr>
                  <w:rPr>
                    <w:rFonts w:ascii="Cambria Math" w:eastAsia="Times New Roman" w:hAnsi="Cambria Math" w:cs="Times New Roman"/>
                    <w:spacing w:val="6"/>
                    <w:sz w:val="28"/>
                    <w:szCs w:val="28"/>
                    <w:lang w:eastAsia="ru-RU"/>
                  </w:rPr>
                  <m:t>σ</m:t>
                </m:r>
              </m:e>
              <m:sub>
                <m:r>
                  <m:rPr>
                    <m:sty m:val="p"/>
                  </m:rPr>
                  <w:rPr>
                    <w:rFonts w:ascii="Cambria Math" w:eastAsia="Times New Roman" w:hAnsi="Cambria Math" w:cs="Times New Roman"/>
                    <w:spacing w:val="6"/>
                    <w:sz w:val="28"/>
                    <w:szCs w:val="28"/>
                    <w:lang w:eastAsia="ru-RU"/>
                  </w:rPr>
                  <m:t>t</m:t>
                </m:r>
              </m:sub>
            </m:sSub>
          </m:num>
          <m:den>
            <m:sSub>
              <m:sSubPr>
                <m:ctrlPr>
                  <w:rPr>
                    <w:rFonts w:ascii="Cambria Math" w:eastAsia="Times New Roman" w:hAnsi="Cambria Math" w:cs="Times New Roman"/>
                    <w:spacing w:val="6"/>
                    <w:sz w:val="28"/>
                    <w:szCs w:val="28"/>
                    <w:lang w:eastAsia="ru-RU"/>
                  </w:rPr>
                </m:ctrlPr>
              </m:sSubPr>
              <m:e>
                <m:r>
                  <m:rPr>
                    <m:sty m:val="p"/>
                  </m:rPr>
                  <w:rPr>
                    <w:rFonts w:ascii="Cambria Math" w:eastAsia="Times New Roman" w:hAnsi="Cambria Math" w:cs="Times New Roman"/>
                    <w:spacing w:val="6"/>
                    <w:sz w:val="28"/>
                    <w:szCs w:val="28"/>
                    <w:lang w:eastAsia="ru-RU"/>
                  </w:rPr>
                  <m:t>σ</m:t>
                </m:r>
              </m:e>
              <m:sub>
                <m:r>
                  <m:rPr>
                    <m:sty m:val="p"/>
                  </m:rPr>
                  <w:rPr>
                    <w:rFonts w:ascii="Cambria Math" w:eastAsia="Times New Roman" w:hAnsi="Cambria Math" w:cs="Times New Roman"/>
                    <w:spacing w:val="6"/>
                    <w:sz w:val="28"/>
                    <w:szCs w:val="28"/>
                    <w:lang w:eastAsia="ru-RU"/>
                  </w:rPr>
                  <m:t>max</m:t>
                </m:r>
              </m:sub>
            </m:sSub>
          </m:den>
        </m:f>
      </m:oMath>
      <w:r>
        <w:rPr>
          <w:rFonts w:ascii="Times New Roman" w:eastAsia="Times New Roman" w:hAnsi="Times New Roman" w:cs="Times New Roman"/>
          <w:spacing w:val="6"/>
          <w:sz w:val="28"/>
          <w:szCs w:val="28"/>
          <w:lang w:eastAsia="ru-RU"/>
        </w:rPr>
        <w:tab/>
      </w:r>
      <w:r>
        <w:rPr>
          <w:rFonts w:ascii="Times New Roman" w:eastAsia="Times New Roman" w:hAnsi="Times New Roman" w:cs="Times New Roman"/>
          <w:spacing w:val="6"/>
          <w:sz w:val="28"/>
          <w:szCs w:val="28"/>
          <w:lang w:eastAsia="ru-RU"/>
        </w:rPr>
        <w:tab/>
      </w:r>
      <w:r>
        <w:rPr>
          <w:rFonts w:ascii="Times New Roman" w:eastAsia="Times New Roman" w:hAnsi="Times New Roman" w:cs="Times New Roman"/>
          <w:spacing w:val="6"/>
          <w:sz w:val="28"/>
          <w:szCs w:val="28"/>
          <w:lang w:eastAsia="ru-RU"/>
        </w:rPr>
        <w:tab/>
      </w:r>
      <w:r>
        <w:rPr>
          <w:rFonts w:ascii="Times New Roman" w:eastAsia="Times New Roman" w:hAnsi="Times New Roman" w:cs="Times New Roman"/>
          <w:spacing w:val="6"/>
          <w:sz w:val="28"/>
          <w:szCs w:val="28"/>
          <w:lang w:eastAsia="ru-RU"/>
        </w:rPr>
        <w:tab/>
      </w:r>
      <w:r>
        <w:rPr>
          <w:rFonts w:ascii="Times New Roman" w:eastAsia="Times New Roman" w:hAnsi="Times New Roman" w:cs="Times New Roman"/>
          <w:spacing w:val="6"/>
          <w:sz w:val="28"/>
          <w:szCs w:val="28"/>
          <w:lang w:eastAsia="ru-RU"/>
        </w:rPr>
        <w:tab/>
        <w:t>(4.22</w:t>
      </w:r>
      <w:r w:rsidRPr="001B542E">
        <w:rPr>
          <w:rFonts w:ascii="Times New Roman" w:eastAsia="Times New Roman" w:hAnsi="Times New Roman" w:cs="Times New Roman"/>
          <w:spacing w:val="6"/>
          <w:sz w:val="28"/>
          <w:szCs w:val="28"/>
          <w:lang w:eastAsia="ru-RU"/>
        </w:rPr>
        <w:t>)</w:t>
      </w:r>
    </w:p>
    <w:bookmarkEnd w:id="2"/>
    <w:p w:rsidR="009E217F" w:rsidRPr="001B542E" w:rsidRDefault="009E217F" w:rsidP="009E217F">
      <w:pPr>
        <w:spacing w:after="0" w:line="240" w:lineRule="auto"/>
        <w:rPr>
          <w:rFonts w:ascii="Times New Roman" w:eastAsia="Times New Roman" w:hAnsi="Times New Roman" w:cs="Times New Roman"/>
          <w:spacing w:val="6"/>
          <w:sz w:val="28"/>
          <w:szCs w:val="28"/>
          <w:lang w:eastAsia="ru-RU"/>
        </w:rPr>
      </w:pPr>
    </w:p>
    <w:p w:rsidR="009E217F" w:rsidRPr="001B542E" w:rsidRDefault="009E217F" w:rsidP="009E217F">
      <w:pPr>
        <w:spacing w:after="0" w:line="240" w:lineRule="auto"/>
        <w:rPr>
          <w:rFonts w:ascii="Times New Roman" w:eastAsia="Times New Roman" w:hAnsi="Times New Roman" w:cs="Times New Roman"/>
          <w:spacing w:val="6"/>
          <w:sz w:val="28"/>
          <w:szCs w:val="28"/>
          <w:lang w:eastAsia="ru-RU"/>
        </w:rPr>
      </w:pPr>
      <w:bookmarkStart w:id="3" w:name="_Hlk110359489"/>
      <w:r w:rsidRPr="001B542E">
        <w:rPr>
          <w:rFonts w:ascii="Times New Roman" w:eastAsia="Times New Roman" w:hAnsi="Times New Roman" w:cs="Times New Roman"/>
          <w:spacing w:val="6"/>
          <w:sz w:val="28"/>
          <w:szCs w:val="28"/>
          <w:lang w:eastAsia="ru-RU"/>
        </w:rPr>
        <w:t>где</w:t>
      </w:r>
      <m:oMath>
        <m:r>
          <w:rPr>
            <w:rFonts w:ascii="Cambria Math" w:eastAsia="Times New Roman" w:hAnsi="Cambria Math" w:cs="Times New Roman"/>
            <w:spacing w:val="6"/>
            <w:sz w:val="28"/>
            <w:szCs w:val="28"/>
            <w:lang w:eastAsia="ru-RU"/>
          </w:rPr>
          <m:t xml:space="preserve"> </m:t>
        </m:r>
        <m:sSub>
          <m:sSubPr>
            <m:ctrlPr>
              <w:rPr>
                <w:rFonts w:ascii="Cambria Math" w:eastAsia="Times New Roman" w:hAnsi="Cambria Math" w:cs="Times New Roman"/>
                <w:i/>
                <w:spacing w:val="6"/>
                <w:sz w:val="28"/>
                <w:szCs w:val="28"/>
                <w:lang w:eastAsia="ru-RU"/>
              </w:rPr>
            </m:ctrlPr>
          </m:sSubPr>
          <m:e>
            <m:r>
              <w:rPr>
                <w:rFonts w:ascii="Cambria Math" w:eastAsia="Times New Roman" w:hAnsi="Cambria Math" w:cs="Times New Roman"/>
                <w:spacing w:val="6"/>
                <w:sz w:val="28"/>
                <w:szCs w:val="28"/>
                <w:lang w:eastAsia="ru-RU"/>
              </w:rPr>
              <m:t>σ</m:t>
            </m:r>
          </m:e>
          <m:sub>
            <m:r>
              <w:rPr>
                <w:rFonts w:ascii="Cambria Math" w:eastAsia="Times New Roman" w:hAnsi="Cambria Math" w:cs="Times New Roman"/>
                <w:spacing w:val="6"/>
                <w:sz w:val="28"/>
                <w:szCs w:val="28"/>
                <w:lang w:eastAsia="ru-RU"/>
              </w:rPr>
              <m:t>t</m:t>
            </m:r>
          </m:sub>
        </m:sSub>
      </m:oMath>
      <w:r w:rsidRPr="001B542E">
        <w:rPr>
          <w:rFonts w:ascii="Times New Roman" w:eastAsia="Times New Roman" w:hAnsi="Times New Roman" w:cs="Times New Roman"/>
          <w:spacing w:val="6"/>
          <w:sz w:val="28"/>
          <w:szCs w:val="28"/>
          <w:lang w:eastAsia="ru-RU"/>
        </w:rPr>
        <w:t> – предел текучести материала, МПа;</w:t>
      </w:r>
    </w:p>
    <w:p w:rsidR="009E217F" w:rsidRPr="001B542E" w:rsidRDefault="009E217F" w:rsidP="009E217F">
      <w:pPr>
        <w:spacing w:after="0" w:line="240" w:lineRule="auto"/>
        <w:rPr>
          <w:rFonts w:ascii="Times New Roman" w:eastAsia="Times New Roman" w:hAnsi="Times New Roman" w:cs="Times New Roman"/>
          <w:spacing w:val="6"/>
          <w:sz w:val="28"/>
          <w:szCs w:val="28"/>
          <w:highlight w:val="yellow"/>
          <w:lang w:eastAsia="ru-RU"/>
        </w:rPr>
      </w:pPr>
      <w:r w:rsidRPr="001B542E">
        <w:rPr>
          <w:rFonts w:ascii="Times New Roman" w:eastAsia="Times New Roman" w:hAnsi="Times New Roman" w:cs="Times New Roman"/>
          <w:spacing w:val="6"/>
          <w:sz w:val="28"/>
          <w:szCs w:val="28"/>
          <w:lang w:eastAsia="ru-RU"/>
        </w:rPr>
        <w:t xml:space="preserve">      </w:t>
      </w:r>
      <m:oMath>
        <m:sSub>
          <m:sSubPr>
            <m:ctrlPr>
              <w:rPr>
                <w:rFonts w:ascii="Cambria Math" w:eastAsia="Times New Roman" w:hAnsi="Cambria Math" w:cs="Times New Roman"/>
                <w:i/>
                <w:spacing w:val="6"/>
                <w:sz w:val="28"/>
                <w:szCs w:val="28"/>
                <w:lang w:eastAsia="ru-RU"/>
              </w:rPr>
            </m:ctrlPr>
          </m:sSubPr>
          <m:e>
            <m:r>
              <w:rPr>
                <w:rFonts w:ascii="Cambria Math" w:eastAsia="Times New Roman" w:hAnsi="Cambria Math" w:cs="Times New Roman"/>
                <w:spacing w:val="6"/>
                <w:sz w:val="28"/>
                <w:szCs w:val="28"/>
                <w:lang w:eastAsia="ru-RU"/>
              </w:rPr>
              <m:t>σ</m:t>
            </m:r>
          </m:e>
          <m:sub>
            <m:r>
              <w:rPr>
                <w:rFonts w:ascii="Cambria Math" w:eastAsia="Times New Roman" w:hAnsi="Cambria Math" w:cs="Times New Roman"/>
                <w:spacing w:val="6"/>
                <w:sz w:val="28"/>
                <w:szCs w:val="28"/>
                <w:lang w:eastAsia="ru-RU"/>
              </w:rPr>
              <m:t>max</m:t>
            </m:r>
          </m:sub>
        </m:sSub>
      </m:oMath>
      <w:r w:rsidRPr="001B542E">
        <w:rPr>
          <w:rFonts w:ascii="Times New Roman" w:eastAsia="Times New Roman" w:hAnsi="Times New Roman" w:cs="Times New Roman"/>
          <w:spacing w:val="6"/>
          <w:sz w:val="28"/>
          <w:szCs w:val="28"/>
          <w:lang w:eastAsia="ru-RU"/>
        </w:rPr>
        <w:t> </w:t>
      </w:r>
      <w:r>
        <w:rPr>
          <w:rFonts w:ascii="Times New Roman" w:eastAsia="Times New Roman" w:hAnsi="Times New Roman" w:cs="Times New Roman"/>
          <w:spacing w:val="6"/>
          <w:sz w:val="28"/>
          <w:szCs w:val="28"/>
          <w:lang w:eastAsia="ru-RU"/>
        </w:rPr>
        <w:t>–</w:t>
      </w:r>
      <w:r w:rsidRPr="001B542E">
        <w:rPr>
          <w:rFonts w:ascii="Times New Roman" w:eastAsia="Times New Roman" w:hAnsi="Times New Roman" w:cs="Times New Roman"/>
          <w:spacing w:val="6"/>
          <w:sz w:val="28"/>
          <w:szCs w:val="28"/>
          <w:lang w:eastAsia="ru-RU"/>
        </w:rPr>
        <w:t xml:space="preserve"> максимальное напряжение во фрезе, МПа.</w:t>
      </w:r>
      <w:bookmarkEnd w:id="3"/>
    </w:p>
    <w:p w:rsidR="009E217F" w:rsidRDefault="009E217F" w:rsidP="009E217F">
      <w:pPr>
        <w:spacing w:after="0" w:line="240" w:lineRule="auto"/>
        <w:ind w:firstLine="709"/>
        <w:rPr>
          <w:rFonts w:ascii="Times New Roman" w:eastAsia="Times New Roman" w:hAnsi="Times New Roman" w:cs="Times New Roman"/>
          <w:spacing w:val="6"/>
          <w:sz w:val="28"/>
          <w:szCs w:val="28"/>
          <w:lang w:eastAsia="ru-RU"/>
        </w:rPr>
      </w:pPr>
      <w:r w:rsidRPr="001B542E">
        <w:rPr>
          <w:rFonts w:ascii="Times New Roman" w:eastAsia="Times New Roman" w:hAnsi="Times New Roman" w:cs="Times New Roman"/>
          <w:spacing w:val="6"/>
          <w:sz w:val="28"/>
          <w:szCs w:val="28"/>
          <w:lang w:eastAsia="ru-RU"/>
        </w:rPr>
        <w:t>Результаты исследования напряженного состояния фрезы сборной со сменными пласт</w:t>
      </w:r>
      <w:r>
        <w:rPr>
          <w:rFonts w:ascii="Times New Roman" w:eastAsia="Times New Roman" w:hAnsi="Times New Roman" w:cs="Times New Roman"/>
          <w:spacing w:val="6"/>
          <w:sz w:val="28"/>
          <w:szCs w:val="28"/>
          <w:lang w:eastAsia="ru-RU"/>
        </w:rPr>
        <w:t>инами представлены в таблице 4.6</w:t>
      </w:r>
      <w:r w:rsidRPr="001B542E">
        <w:rPr>
          <w:rFonts w:ascii="Times New Roman" w:eastAsia="Times New Roman" w:hAnsi="Times New Roman" w:cs="Times New Roman"/>
          <w:spacing w:val="6"/>
          <w:sz w:val="28"/>
          <w:szCs w:val="28"/>
          <w:lang w:eastAsia="ru-RU"/>
        </w:rPr>
        <w:t>.</w:t>
      </w:r>
    </w:p>
    <w:p w:rsidR="009E217F" w:rsidRPr="001B542E" w:rsidRDefault="009E217F" w:rsidP="009E217F">
      <w:pPr>
        <w:spacing w:after="0" w:line="240" w:lineRule="auto"/>
        <w:ind w:firstLine="709"/>
        <w:rPr>
          <w:rFonts w:ascii="Times New Roman" w:eastAsia="Times New Roman" w:hAnsi="Times New Roman" w:cs="Times New Roman"/>
          <w:spacing w:val="6"/>
          <w:sz w:val="28"/>
          <w:szCs w:val="28"/>
          <w:lang w:eastAsia="ru-RU"/>
        </w:rPr>
      </w:pPr>
    </w:p>
    <w:p w:rsidR="009E217F" w:rsidRDefault="009E217F" w:rsidP="009E217F">
      <w:pPr>
        <w:spacing w:after="0" w:line="240" w:lineRule="auto"/>
        <w:jc w:val="both"/>
        <w:rPr>
          <w:rFonts w:ascii="Times New Roman" w:eastAsia="Times New Roman" w:hAnsi="Times New Roman" w:cs="Times New Roman"/>
          <w:spacing w:val="6"/>
          <w:sz w:val="28"/>
          <w:szCs w:val="28"/>
          <w:lang w:eastAsia="ru-RU"/>
        </w:rPr>
      </w:pPr>
      <w:bookmarkStart w:id="4" w:name="_Hlk110359609"/>
      <w:r w:rsidRPr="001B542E">
        <w:rPr>
          <w:rFonts w:ascii="Times New Roman" w:eastAsia="Times New Roman" w:hAnsi="Times New Roman" w:cs="Times New Roman"/>
          <w:spacing w:val="6"/>
          <w:sz w:val="28"/>
          <w:szCs w:val="28"/>
          <w:lang w:eastAsia="ru-RU"/>
        </w:rPr>
        <w:t>Таблица 4</w:t>
      </w:r>
      <w:r>
        <w:rPr>
          <w:rFonts w:ascii="Times New Roman" w:eastAsia="Times New Roman" w:hAnsi="Times New Roman" w:cs="Times New Roman"/>
          <w:spacing w:val="6"/>
          <w:sz w:val="28"/>
          <w:szCs w:val="28"/>
          <w:lang w:eastAsia="ru-RU"/>
        </w:rPr>
        <w:t>.6</w:t>
      </w:r>
      <w:r w:rsidRPr="001B542E">
        <w:rPr>
          <w:rFonts w:ascii="Times New Roman" w:eastAsia="Times New Roman" w:hAnsi="Times New Roman" w:cs="Times New Roman"/>
          <w:spacing w:val="6"/>
          <w:sz w:val="28"/>
          <w:szCs w:val="28"/>
          <w:lang w:eastAsia="ru-RU"/>
        </w:rPr>
        <w:t xml:space="preserve"> – Параметры напряженного состояния фрезы сборной со сменными пластинами</w:t>
      </w:r>
    </w:p>
    <w:p w:rsidR="009E217F" w:rsidRPr="00F04107" w:rsidRDefault="009E217F" w:rsidP="009E217F">
      <w:pPr>
        <w:spacing w:after="0" w:line="240" w:lineRule="auto"/>
        <w:jc w:val="both"/>
        <w:rPr>
          <w:rFonts w:ascii="Times New Roman" w:eastAsia="Times New Roman" w:hAnsi="Times New Roman" w:cs="Times New Roman"/>
          <w:spacing w:val="6"/>
          <w:sz w:val="16"/>
          <w:szCs w:val="16"/>
          <w:highlight w:val="yellow"/>
          <w:lang w:eastAsia="ru-RU"/>
        </w:rPr>
      </w:pPr>
    </w:p>
    <w:tbl>
      <w:tblPr>
        <w:tblStyle w:val="a4"/>
        <w:tblW w:w="4802" w:type="pct"/>
        <w:tblInd w:w="136" w:type="dxa"/>
        <w:tblLook w:val="04A0" w:firstRow="1" w:lastRow="0" w:firstColumn="1" w:lastColumn="0" w:noHBand="0" w:noVBand="1"/>
      </w:tblPr>
      <w:tblGrid>
        <w:gridCol w:w="3658"/>
        <w:gridCol w:w="2126"/>
        <w:gridCol w:w="2029"/>
        <w:gridCol w:w="1651"/>
      </w:tblGrid>
      <w:tr w:rsidR="009E217F" w:rsidRPr="00F04107" w:rsidTr="00B3020C">
        <w:trPr>
          <w:trHeight w:val="261"/>
        </w:trPr>
        <w:tc>
          <w:tcPr>
            <w:tcW w:w="1933" w:type="pct"/>
            <w:vAlign w:val="center"/>
          </w:tcPr>
          <w:p w:rsidR="009E217F" w:rsidRPr="00F04107" w:rsidRDefault="009E217F" w:rsidP="00B3020C">
            <w:pPr>
              <w:spacing w:after="0" w:line="240" w:lineRule="auto"/>
              <w:jc w:val="center"/>
              <w:rPr>
                <w:rFonts w:ascii="Times New Roman" w:eastAsia="Calibri" w:hAnsi="Times New Roman" w:cs="Times New Roman"/>
                <w:bCs/>
                <w:sz w:val="24"/>
                <w:szCs w:val="24"/>
                <w:highlight w:val="yellow"/>
              </w:rPr>
            </w:pPr>
            <w:bookmarkStart w:id="5" w:name="_Hlk110359622"/>
            <w:r w:rsidRPr="00F04107">
              <w:rPr>
                <w:rFonts w:ascii="Times New Roman" w:eastAsia="Calibri" w:hAnsi="Times New Roman" w:cs="Times New Roman"/>
                <w:bCs/>
                <w:sz w:val="24"/>
                <w:szCs w:val="24"/>
              </w:rPr>
              <w:t>Наименование параметра</w:t>
            </w:r>
          </w:p>
        </w:tc>
        <w:tc>
          <w:tcPr>
            <w:tcW w:w="1123" w:type="pct"/>
            <w:vAlign w:val="center"/>
          </w:tcPr>
          <w:p w:rsidR="009E217F" w:rsidRPr="00F04107" w:rsidRDefault="009E217F" w:rsidP="00B3020C">
            <w:pPr>
              <w:spacing w:after="0" w:line="240" w:lineRule="auto"/>
              <w:jc w:val="center"/>
              <w:rPr>
                <w:rFonts w:ascii="Times New Roman" w:eastAsia="Calibri" w:hAnsi="Times New Roman" w:cs="Times New Roman"/>
                <w:bCs/>
                <w:sz w:val="24"/>
                <w:szCs w:val="24"/>
                <w:lang w:val="ru-RU"/>
              </w:rPr>
            </w:pPr>
            <w:r w:rsidRPr="00F04107">
              <w:rPr>
                <w:rFonts w:ascii="Times New Roman" w:eastAsia="Calibri" w:hAnsi="Times New Roman" w:cs="Times New Roman"/>
                <w:bCs/>
                <w:sz w:val="24"/>
                <w:szCs w:val="24"/>
                <w:lang w:val="ru-RU"/>
              </w:rPr>
              <w:t>Значение</w:t>
            </w:r>
          </w:p>
          <w:p w:rsidR="009E217F" w:rsidRPr="00F04107" w:rsidRDefault="009E217F" w:rsidP="00B3020C">
            <w:pPr>
              <w:spacing w:after="0" w:line="240" w:lineRule="auto"/>
              <w:jc w:val="center"/>
              <w:rPr>
                <w:rFonts w:ascii="Times New Roman" w:eastAsia="Calibri" w:hAnsi="Times New Roman" w:cs="Times New Roman"/>
                <w:bCs/>
                <w:sz w:val="24"/>
                <w:szCs w:val="24"/>
                <w:lang w:val="ru-RU"/>
              </w:rPr>
            </w:pPr>
            <w:r w:rsidRPr="00F04107">
              <w:rPr>
                <w:rFonts w:ascii="Times New Roman" w:eastAsia="Calibri" w:hAnsi="Times New Roman" w:cs="Times New Roman"/>
                <w:bCs/>
                <w:sz w:val="24"/>
                <w:szCs w:val="24"/>
                <w:lang w:val="ru-RU"/>
              </w:rPr>
              <w:t>параметра</w:t>
            </w:r>
            <w:r w:rsidRPr="00F04107">
              <w:rPr>
                <w:rFonts w:ascii="Times New Roman" w:eastAsia="Calibri" w:hAnsi="Times New Roman" w:cs="Times New Roman"/>
                <w:sz w:val="24"/>
                <w:szCs w:val="24"/>
                <w:lang w:val="ru-RU"/>
              </w:rPr>
              <w:t xml:space="preserve"> </w:t>
            </w:r>
            <w:r w:rsidRPr="00F04107">
              <w:rPr>
                <w:rFonts w:ascii="Times New Roman" w:eastAsia="Calibri" w:hAnsi="Times New Roman" w:cs="Times New Roman"/>
                <w:bCs/>
                <w:sz w:val="24"/>
                <w:szCs w:val="24"/>
                <w:lang w:val="ru-RU"/>
              </w:rPr>
              <w:t xml:space="preserve">в </w:t>
            </w:r>
          </w:p>
          <w:p w:rsidR="009E217F" w:rsidRPr="00F04107" w:rsidRDefault="009E217F" w:rsidP="00B3020C">
            <w:pPr>
              <w:spacing w:after="0" w:line="240" w:lineRule="auto"/>
              <w:jc w:val="center"/>
              <w:rPr>
                <w:rFonts w:ascii="Times New Roman" w:eastAsia="Calibri" w:hAnsi="Times New Roman" w:cs="Times New Roman"/>
                <w:bCs/>
                <w:sz w:val="24"/>
                <w:szCs w:val="24"/>
                <w:lang w:val="ru-RU"/>
              </w:rPr>
            </w:pPr>
            <w:r w:rsidRPr="00F04107">
              <w:rPr>
                <w:rFonts w:ascii="Times New Roman" w:eastAsia="Calibri" w:hAnsi="Times New Roman" w:cs="Times New Roman"/>
                <w:bCs/>
                <w:sz w:val="24"/>
                <w:szCs w:val="24"/>
                <w:lang w:val="ru-RU"/>
              </w:rPr>
              <w:t xml:space="preserve">ступенчатых </w:t>
            </w:r>
          </w:p>
          <w:p w:rsidR="009E217F" w:rsidRPr="00F04107" w:rsidRDefault="009E217F" w:rsidP="00B3020C">
            <w:pPr>
              <w:spacing w:after="0" w:line="240" w:lineRule="auto"/>
              <w:jc w:val="center"/>
              <w:rPr>
                <w:rFonts w:ascii="Times New Roman" w:eastAsia="Calibri" w:hAnsi="Times New Roman" w:cs="Times New Roman"/>
                <w:bCs/>
                <w:sz w:val="24"/>
                <w:szCs w:val="24"/>
                <w:highlight w:val="yellow"/>
                <w:lang w:val="ru-RU"/>
              </w:rPr>
            </w:pPr>
            <w:r w:rsidRPr="00F04107">
              <w:rPr>
                <w:rFonts w:ascii="Times New Roman" w:eastAsia="Calibri" w:hAnsi="Times New Roman" w:cs="Times New Roman"/>
                <w:bCs/>
                <w:sz w:val="24"/>
                <w:szCs w:val="24"/>
                <w:lang w:val="ru-RU"/>
              </w:rPr>
              <w:t>переходах зубьев</w:t>
            </w:r>
          </w:p>
        </w:tc>
        <w:tc>
          <w:tcPr>
            <w:tcW w:w="1072" w:type="pct"/>
            <w:vAlign w:val="center"/>
          </w:tcPr>
          <w:p w:rsidR="009E217F" w:rsidRPr="00F04107" w:rsidRDefault="009E217F" w:rsidP="00B3020C">
            <w:pPr>
              <w:spacing w:after="0" w:line="240" w:lineRule="auto"/>
              <w:jc w:val="center"/>
              <w:rPr>
                <w:rFonts w:ascii="Times New Roman" w:eastAsia="Calibri" w:hAnsi="Times New Roman" w:cs="Times New Roman"/>
                <w:bCs/>
                <w:sz w:val="24"/>
                <w:szCs w:val="24"/>
                <w:lang w:val="ru-RU"/>
              </w:rPr>
            </w:pPr>
            <w:r w:rsidRPr="00F04107">
              <w:rPr>
                <w:rFonts w:ascii="Times New Roman" w:eastAsia="Calibri" w:hAnsi="Times New Roman" w:cs="Times New Roman"/>
                <w:bCs/>
                <w:sz w:val="24"/>
                <w:szCs w:val="24"/>
                <w:lang w:val="ru-RU"/>
              </w:rPr>
              <w:t>Значение</w:t>
            </w:r>
          </w:p>
          <w:p w:rsidR="009E217F" w:rsidRPr="00F04107" w:rsidRDefault="009E217F" w:rsidP="00B3020C">
            <w:pPr>
              <w:spacing w:after="0" w:line="240" w:lineRule="auto"/>
              <w:jc w:val="center"/>
              <w:rPr>
                <w:rFonts w:ascii="Times New Roman" w:eastAsia="Calibri" w:hAnsi="Times New Roman" w:cs="Times New Roman"/>
                <w:bCs/>
                <w:sz w:val="24"/>
                <w:szCs w:val="24"/>
                <w:lang w:val="ru-RU"/>
              </w:rPr>
            </w:pPr>
            <w:r w:rsidRPr="00F04107">
              <w:rPr>
                <w:rFonts w:ascii="Times New Roman" w:eastAsia="Calibri" w:hAnsi="Times New Roman" w:cs="Times New Roman"/>
                <w:bCs/>
                <w:sz w:val="24"/>
                <w:szCs w:val="24"/>
                <w:lang w:val="ru-RU"/>
              </w:rPr>
              <w:t>параметра</w:t>
            </w:r>
          </w:p>
          <w:p w:rsidR="009E217F" w:rsidRPr="00F04107" w:rsidRDefault="009E217F" w:rsidP="00B3020C">
            <w:pPr>
              <w:spacing w:after="0" w:line="240" w:lineRule="auto"/>
              <w:jc w:val="center"/>
              <w:rPr>
                <w:rFonts w:ascii="Times New Roman" w:eastAsia="Calibri" w:hAnsi="Times New Roman" w:cs="Times New Roman"/>
                <w:bCs/>
                <w:sz w:val="24"/>
                <w:szCs w:val="24"/>
                <w:lang w:val="ru-RU"/>
              </w:rPr>
            </w:pPr>
            <w:r w:rsidRPr="00F04107">
              <w:rPr>
                <w:rFonts w:ascii="Times New Roman" w:eastAsia="Calibri" w:hAnsi="Times New Roman" w:cs="Times New Roman"/>
                <w:bCs/>
                <w:sz w:val="24"/>
                <w:szCs w:val="24"/>
                <w:lang w:val="ru-RU"/>
              </w:rPr>
              <w:t>для тыльной стороны зубьев</w:t>
            </w:r>
          </w:p>
        </w:tc>
        <w:tc>
          <w:tcPr>
            <w:tcW w:w="872" w:type="pct"/>
            <w:vAlign w:val="center"/>
          </w:tcPr>
          <w:p w:rsidR="009E217F" w:rsidRPr="00F04107" w:rsidRDefault="009E217F" w:rsidP="00B3020C">
            <w:pPr>
              <w:spacing w:after="0" w:line="240" w:lineRule="auto"/>
              <w:jc w:val="center"/>
              <w:rPr>
                <w:rFonts w:ascii="Times New Roman" w:eastAsia="Calibri" w:hAnsi="Times New Roman" w:cs="Times New Roman"/>
                <w:bCs/>
                <w:sz w:val="24"/>
                <w:szCs w:val="24"/>
                <w:lang w:val="ru-RU"/>
              </w:rPr>
            </w:pPr>
            <w:r w:rsidRPr="00F04107">
              <w:rPr>
                <w:rFonts w:ascii="Times New Roman" w:eastAsia="Calibri" w:hAnsi="Times New Roman" w:cs="Times New Roman"/>
                <w:bCs/>
                <w:sz w:val="24"/>
                <w:szCs w:val="24"/>
                <w:lang w:val="ru-RU"/>
              </w:rPr>
              <w:t>Значение</w:t>
            </w:r>
          </w:p>
          <w:p w:rsidR="009E217F" w:rsidRPr="00F04107" w:rsidRDefault="009E217F" w:rsidP="00B3020C">
            <w:pPr>
              <w:spacing w:after="0" w:line="240" w:lineRule="auto"/>
              <w:jc w:val="center"/>
              <w:rPr>
                <w:rFonts w:ascii="Times New Roman" w:eastAsia="Calibri" w:hAnsi="Times New Roman" w:cs="Times New Roman"/>
                <w:bCs/>
                <w:sz w:val="24"/>
                <w:szCs w:val="24"/>
                <w:lang w:val="ru-RU"/>
              </w:rPr>
            </w:pPr>
            <w:r w:rsidRPr="00F04107">
              <w:rPr>
                <w:rFonts w:ascii="Times New Roman" w:eastAsia="Calibri" w:hAnsi="Times New Roman" w:cs="Times New Roman"/>
                <w:bCs/>
                <w:sz w:val="24"/>
                <w:szCs w:val="24"/>
                <w:lang w:val="ru-RU"/>
              </w:rPr>
              <w:t>параметра</w:t>
            </w:r>
          </w:p>
          <w:p w:rsidR="009E217F" w:rsidRPr="00F04107" w:rsidRDefault="009E217F" w:rsidP="00B3020C">
            <w:pPr>
              <w:spacing w:after="0" w:line="240" w:lineRule="auto"/>
              <w:jc w:val="center"/>
              <w:rPr>
                <w:rFonts w:ascii="Times New Roman" w:eastAsia="Calibri" w:hAnsi="Times New Roman" w:cs="Times New Roman"/>
                <w:bCs/>
                <w:sz w:val="24"/>
                <w:szCs w:val="24"/>
                <w:lang w:val="ru-RU"/>
              </w:rPr>
            </w:pPr>
            <w:r w:rsidRPr="00F04107">
              <w:rPr>
                <w:rFonts w:ascii="Times New Roman" w:eastAsia="Calibri" w:hAnsi="Times New Roman" w:cs="Times New Roman"/>
                <w:bCs/>
                <w:sz w:val="24"/>
                <w:szCs w:val="24"/>
                <w:lang w:val="ru-RU"/>
              </w:rPr>
              <w:t>для сменных пластин</w:t>
            </w:r>
          </w:p>
        </w:tc>
      </w:tr>
      <w:tr w:rsidR="009E217F" w:rsidRPr="00F04107" w:rsidTr="00B3020C">
        <w:trPr>
          <w:trHeight w:val="261"/>
        </w:trPr>
        <w:tc>
          <w:tcPr>
            <w:tcW w:w="1933" w:type="pct"/>
            <w:vAlign w:val="center"/>
          </w:tcPr>
          <w:p w:rsidR="009E217F" w:rsidRPr="00F04107" w:rsidRDefault="009E217F" w:rsidP="00B3020C">
            <w:pPr>
              <w:spacing w:after="0" w:line="240" w:lineRule="auto"/>
              <w:rPr>
                <w:rFonts w:ascii="Times New Roman" w:eastAsia="Calibri" w:hAnsi="Times New Roman" w:cs="Times New Roman"/>
                <w:bCs/>
                <w:sz w:val="24"/>
                <w:szCs w:val="24"/>
              </w:rPr>
            </w:pPr>
            <w:r w:rsidRPr="00F04107">
              <w:rPr>
                <w:rFonts w:ascii="Times New Roman" w:eastAsia="Calibri" w:hAnsi="Times New Roman" w:cs="Times New Roman"/>
                <w:bCs/>
                <w:sz w:val="24"/>
                <w:szCs w:val="24"/>
              </w:rPr>
              <w:t>Максимальные напряжения, МПа</w:t>
            </w:r>
          </w:p>
        </w:tc>
        <w:tc>
          <w:tcPr>
            <w:tcW w:w="1123" w:type="pct"/>
            <w:vAlign w:val="center"/>
          </w:tcPr>
          <w:p w:rsidR="009E217F" w:rsidRPr="00F04107" w:rsidRDefault="009E217F" w:rsidP="00B3020C">
            <w:pPr>
              <w:spacing w:after="0" w:line="240" w:lineRule="auto"/>
              <w:jc w:val="center"/>
              <w:rPr>
                <w:rFonts w:ascii="Times New Roman" w:eastAsia="Calibri" w:hAnsi="Times New Roman" w:cs="Times New Roman"/>
                <w:bCs/>
                <w:sz w:val="24"/>
                <w:szCs w:val="24"/>
              </w:rPr>
            </w:pPr>
            <w:r w:rsidRPr="00F04107">
              <w:rPr>
                <w:rFonts w:ascii="Times New Roman" w:eastAsia="Calibri" w:hAnsi="Times New Roman" w:cs="Times New Roman"/>
                <w:bCs/>
                <w:sz w:val="24"/>
                <w:szCs w:val="24"/>
              </w:rPr>
              <w:t>298</w:t>
            </w:r>
          </w:p>
        </w:tc>
        <w:tc>
          <w:tcPr>
            <w:tcW w:w="1072" w:type="pct"/>
            <w:vAlign w:val="center"/>
          </w:tcPr>
          <w:p w:rsidR="009E217F" w:rsidRPr="00F04107" w:rsidRDefault="009E217F" w:rsidP="00B3020C">
            <w:pPr>
              <w:spacing w:after="0" w:line="240" w:lineRule="auto"/>
              <w:jc w:val="center"/>
              <w:rPr>
                <w:rFonts w:ascii="Times New Roman" w:eastAsia="Calibri" w:hAnsi="Times New Roman" w:cs="Times New Roman"/>
                <w:bCs/>
                <w:sz w:val="24"/>
                <w:szCs w:val="24"/>
              </w:rPr>
            </w:pPr>
            <w:r w:rsidRPr="00F04107">
              <w:rPr>
                <w:rFonts w:ascii="Times New Roman" w:eastAsia="Calibri" w:hAnsi="Times New Roman" w:cs="Times New Roman"/>
                <w:bCs/>
                <w:sz w:val="24"/>
                <w:szCs w:val="24"/>
              </w:rPr>
              <w:t>296</w:t>
            </w:r>
          </w:p>
        </w:tc>
        <w:tc>
          <w:tcPr>
            <w:tcW w:w="872" w:type="pct"/>
            <w:vAlign w:val="center"/>
          </w:tcPr>
          <w:p w:rsidR="009E217F" w:rsidRPr="00F04107" w:rsidRDefault="009E217F" w:rsidP="00B3020C">
            <w:pPr>
              <w:spacing w:after="0" w:line="240" w:lineRule="auto"/>
              <w:jc w:val="center"/>
              <w:rPr>
                <w:rFonts w:ascii="Times New Roman" w:eastAsia="Calibri" w:hAnsi="Times New Roman" w:cs="Times New Roman"/>
                <w:bCs/>
                <w:sz w:val="24"/>
                <w:szCs w:val="24"/>
              </w:rPr>
            </w:pPr>
            <w:r w:rsidRPr="00F04107">
              <w:rPr>
                <w:rFonts w:ascii="Times New Roman" w:eastAsia="Calibri" w:hAnsi="Times New Roman" w:cs="Times New Roman"/>
                <w:bCs/>
                <w:sz w:val="24"/>
                <w:szCs w:val="24"/>
              </w:rPr>
              <w:t>365</w:t>
            </w:r>
          </w:p>
        </w:tc>
      </w:tr>
      <w:tr w:rsidR="009E217F" w:rsidRPr="00F04107" w:rsidTr="00B3020C">
        <w:trPr>
          <w:trHeight w:val="322"/>
        </w:trPr>
        <w:tc>
          <w:tcPr>
            <w:tcW w:w="1933" w:type="pct"/>
            <w:vAlign w:val="center"/>
          </w:tcPr>
          <w:p w:rsidR="009E217F" w:rsidRPr="00F04107" w:rsidRDefault="009E217F" w:rsidP="00B3020C">
            <w:pPr>
              <w:spacing w:after="0" w:line="240" w:lineRule="auto"/>
              <w:rPr>
                <w:rFonts w:ascii="Times New Roman" w:eastAsia="Calibri" w:hAnsi="Times New Roman" w:cs="Times New Roman"/>
                <w:bCs/>
                <w:sz w:val="24"/>
                <w:szCs w:val="24"/>
                <w:highlight w:val="yellow"/>
              </w:rPr>
            </w:pPr>
            <w:r w:rsidRPr="00F04107">
              <w:rPr>
                <w:rFonts w:ascii="Times New Roman" w:eastAsia="Calibri" w:hAnsi="Times New Roman" w:cs="Times New Roman"/>
                <w:bCs/>
                <w:sz w:val="24"/>
                <w:szCs w:val="24"/>
              </w:rPr>
              <w:t>Коэффициент прочности</w:t>
            </w:r>
          </w:p>
        </w:tc>
        <w:tc>
          <w:tcPr>
            <w:tcW w:w="1123" w:type="pct"/>
            <w:vAlign w:val="center"/>
          </w:tcPr>
          <w:p w:rsidR="009E217F" w:rsidRPr="00F04107" w:rsidRDefault="009E217F" w:rsidP="00B3020C">
            <w:pPr>
              <w:spacing w:after="0" w:line="240" w:lineRule="auto"/>
              <w:jc w:val="center"/>
              <w:rPr>
                <w:rFonts w:ascii="Times New Roman" w:eastAsia="Calibri" w:hAnsi="Times New Roman" w:cs="Times New Roman"/>
                <w:bCs/>
                <w:sz w:val="24"/>
                <w:szCs w:val="24"/>
              </w:rPr>
            </w:pPr>
            <w:r w:rsidRPr="00F04107">
              <w:rPr>
                <w:rFonts w:ascii="Times New Roman" w:eastAsia="Calibri" w:hAnsi="Times New Roman" w:cs="Times New Roman"/>
                <w:bCs/>
                <w:sz w:val="24"/>
                <w:szCs w:val="24"/>
              </w:rPr>
              <w:t>1,5</w:t>
            </w:r>
          </w:p>
        </w:tc>
        <w:tc>
          <w:tcPr>
            <w:tcW w:w="1072" w:type="pct"/>
            <w:vAlign w:val="center"/>
          </w:tcPr>
          <w:p w:rsidR="009E217F" w:rsidRPr="00F04107" w:rsidRDefault="009E217F" w:rsidP="00B3020C">
            <w:pPr>
              <w:spacing w:after="0" w:line="240" w:lineRule="auto"/>
              <w:jc w:val="center"/>
              <w:rPr>
                <w:rFonts w:ascii="Times New Roman" w:eastAsia="Calibri" w:hAnsi="Times New Roman" w:cs="Times New Roman"/>
                <w:bCs/>
                <w:sz w:val="24"/>
                <w:szCs w:val="24"/>
              </w:rPr>
            </w:pPr>
            <w:r w:rsidRPr="00F04107">
              <w:rPr>
                <w:rFonts w:ascii="Times New Roman" w:eastAsia="Calibri" w:hAnsi="Times New Roman" w:cs="Times New Roman"/>
                <w:bCs/>
                <w:sz w:val="24"/>
                <w:szCs w:val="24"/>
              </w:rPr>
              <w:t>1,5</w:t>
            </w:r>
          </w:p>
        </w:tc>
        <w:tc>
          <w:tcPr>
            <w:tcW w:w="872" w:type="pct"/>
            <w:vAlign w:val="center"/>
          </w:tcPr>
          <w:p w:rsidR="009E217F" w:rsidRPr="00F04107" w:rsidRDefault="009E217F" w:rsidP="00B3020C">
            <w:pPr>
              <w:spacing w:after="0" w:line="240" w:lineRule="auto"/>
              <w:jc w:val="center"/>
              <w:rPr>
                <w:rFonts w:ascii="Times New Roman" w:eastAsia="Calibri" w:hAnsi="Times New Roman" w:cs="Times New Roman"/>
                <w:bCs/>
                <w:sz w:val="24"/>
                <w:szCs w:val="24"/>
              </w:rPr>
            </w:pPr>
            <w:r w:rsidRPr="00F04107">
              <w:rPr>
                <w:rFonts w:ascii="Times New Roman" w:eastAsia="Calibri" w:hAnsi="Times New Roman" w:cs="Times New Roman"/>
                <w:bCs/>
                <w:sz w:val="24"/>
                <w:szCs w:val="24"/>
              </w:rPr>
              <w:t>4,9</w:t>
            </w:r>
          </w:p>
        </w:tc>
      </w:tr>
      <w:bookmarkEnd w:id="5"/>
    </w:tbl>
    <w:p w:rsidR="009E217F" w:rsidRDefault="009E217F" w:rsidP="009E217F">
      <w:pPr>
        <w:spacing w:after="0" w:line="240" w:lineRule="auto"/>
        <w:ind w:firstLine="709"/>
        <w:jc w:val="both"/>
        <w:rPr>
          <w:rFonts w:ascii="Times New Roman" w:eastAsia="Calibri" w:hAnsi="Times New Roman" w:cs="Times New Roman"/>
          <w:bCs/>
          <w:sz w:val="28"/>
          <w:szCs w:val="28"/>
        </w:rPr>
      </w:pPr>
    </w:p>
    <w:p w:rsidR="009E217F" w:rsidRDefault="009E217F" w:rsidP="009E217F">
      <w:pPr>
        <w:spacing w:after="0" w:line="240" w:lineRule="auto"/>
        <w:ind w:firstLine="567"/>
        <w:jc w:val="both"/>
        <w:rPr>
          <w:rFonts w:ascii="Times New Roman" w:eastAsia="Calibri" w:hAnsi="Times New Roman" w:cs="Times New Roman"/>
          <w:bCs/>
          <w:sz w:val="28"/>
          <w:szCs w:val="28"/>
        </w:rPr>
      </w:pPr>
      <w:r w:rsidRPr="001B542E">
        <w:rPr>
          <w:rFonts w:ascii="Times New Roman" w:eastAsia="Calibri" w:hAnsi="Times New Roman" w:cs="Times New Roman"/>
          <w:bCs/>
          <w:sz w:val="28"/>
          <w:szCs w:val="28"/>
        </w:rPr>
        <w:t xml:space="preserve">Нормативный запас прочности режущего инструмента в машиностроении </w:t>
      </w:r>
      <w:r w:rsidRPr="00C142D2">
        <w:rPr>
          <w:rFonts w:ascii="Times New Roman" w:eastAsia="Calibri" w:hAnsi="Times New Roman" w:cs="Times New Roman"/>
          <w:bCs/>
          <w:sz w:val="28"/>
          <w:szCs w:val="28"/>
        </w:rPr>
        <w:t xml:space="preserve">составляет </w:t>
      </w:r>
      <w:r w:rsidRPr="00C142D2">
        <w:rPr>
          <w:rFonts w:ascii="Times New Roman" w:eastAsia="Calibri" w:hAnsi="Times New Roman" w:cs="Times New Roman"/>
          <w:bCs/>
          <w:sz w:val="28"/>
          <w:szCs w:val="28"/>
          <w:lang w:val="en-US"/>
        </w:rPr>
        <w:t>n</w:t>
      </w:r>
      <w:r>
        <w:rPr>
          <w:rFonts w:ascii="Times New Roman" w:eastAsia="Calibri" w:hAnsi="Times New Roman" w:cs="Times New Roman"/>
          <w:bCs/>
          <w:sz w:val="28"/>
          <w:szCs w:val="28"/>
        </w:rPr>
        <w:t xml:space="preserve"> ≥ (1,5÷2,5) [8</w:t>
      </w:r>
      <w:r w:rsidRPr="009F02F4">
        <w:rPr>
          <w:rFonts w:ascii="Times New Roman" w:eastAsia="Calibri" w:hAnsi="Times New Roman" w:cs="Times New Roman"/>
          <w:bCs/>
          <w:sz w:val="28"/>
          <w:szCs w:val="28"/>
        </w:rPr>
        <w:t>1</w:t>
      </w:r>
      <w:r w:rsidRPr="00C142D2">
        <w:rPr>
          <w:rFonts w:ascii="Times New Roman" w:eastAsia="Calibri" w:hAnsi="Times New Roman" w:cs="Times New Roman"/>
          <w:bCs/>
          <w:sz w:val="28"/>
          <w:szCs w:val="28"/>
        </w:rPr>
        <w:t>]. Запас прочности сохраняется для всех составных</w:t>
      </w:r>
      <w:r w:rsidRPr="001B542E">
        <w:rPr>
          <w:rFonts w:ascii="Times New Roman" w:eastAsia="Calibri" w:hAnsi="Times New Roman" w:cs="Times New Roman"/>
          <w:bCs/>
          <w:sz w:val="28"/>
          <w:szCs w:val="28"/>
        </w:rPr>
        <w:t xml:space="preserve"> частей конструкции фрезы, при разбросе напряжений в 60 МПа при условии, что были заданы экстра нагрузки, превышающие реальные нагрузки в 4 раза. </w:t>
      </w:r>
      <w:r w:rsidRPr="00A50DD9">
        <w:rPr>
          <w:rFonts w:ascii="Times New Roman" w:eastAsia="Calibri" w:hAnsi="Times New Roman" w:cs="Times New Roman"/>
          <w:bCs/>
          <w:sz w:val="28"/>
          <w:szCs w:val="20"/>
        </w:rPr>
        <w:t>Коэффициент запаса прочности сменных многогранных пластин выше коэффициента запаса п</w:t>
      </w:r>
      <w:r>
        <w:rPr>
          <w:rFonts w:ascii="Times New Roman" w:eastAsia="Calibri" w:hAnsi="Times New Roman" w:cs="Times New Roman"/>
          <w:bCs/>
          <w:sz w:val="28"/>
          <w:szCs w:val="20"/>
        </w:rPr>
        <w:t xml:space="preserve">рочности корпуса фрезы в 3 раза, </w:t>
      </w:r>
      <w:r w:rsidRPr="001B542E">
        <w:rPr>
          <w:rFonts w:ascii="Times New Roman" w:eastAsia="Calibri" w:hAnsi="Times New Roman" w:cs="Times New Roman"/>
          <w:bCs/>
          <w:sz w:val="28"/>
          <w:szCs w:val="28"/>
        </w:rPr>
        <w:t>поскольку они выполнены из высоколегированного слава Т5К10, состоящего из хрома, вольфрама и ванадия.</w:t>
      </w:r>
      <w:r>
        <w:rPr>
          <w:rFonts w:ascii="Times New Roman" w:eastAsia="Calibri" w:hAnsi="Times New Roman" w:cs="Times New Roman"/>
          <w:bCs/>
          <w:sz w:val="28"/>
          <w:szCs w:val="28"/>
        </w:rPr>
        <w:t xml:space="preserve"> </w:t>
      </w:r>
      <w:r w:rsidRPr="001B542E">
        <w:rPr>
          <w:rFonts w:ascii="Times New Roman" w:eastAsia="Calibri" w:hAnsi="Times New Roman" w:cs="Times New Roman"/>
          <w:bCs/>
          <w:sz w:val="28"/>
          <w:szCs w:val="28"/>
        </w:rPr>
        <w:t xml:space="preserve">Заключительным этапом исследования предлагаемой сборной фрезы для размерной обработки шлицев, будет сравнительный анализ с дисковой фрезой, наиболее близкой по конструкции по ГОСТ 5348. </w:t>
      </w:r>
    </w:p>
    <w:p w:rsidR="009E217F" w:rsidRDefault="009E217F" w:rsidP="009E217F">
      <w:pPr>
        <w:spacing w:after="0" w:line="240" w:lineRule="auto"/>
        <w:ind w:firstLine="709"/>
        <w:jc w:val="both"/>
        <w:rPr>
          <w:rFonts w:ascii="Times New Roman" w:eastAsia="Calibri" w:hAnsi="Times New Roman" w:cs="Times New Roman"/>
          <w:bCs/>
          <w:sz w:val="28"/>
          <w:szCs w:val="28"/>
        </w:rPr>
      </w:pPr>
      <w:r w:rsidRPr="001B542E">
        <w:rPr>
          <w:rFonts w:ascii="Times New Roman" w:eastAsia="Calibri" w:hAnsi="Times New Roman" w:cs="Times New Roman"/>
          <w:bCs/>
          <w:sz w:val="28"/>
          <w:szCs w:val="28"/>
        </w:rPr>
        <w:t xml:space="preserve">Количественная оценка технологичности выполняется согласно </w:t>
      </w:r>
    </w:p>
    <w:p w:rsidR="009E217F" w:rsidRPr="001B542E" w:rsidRDefault="009E217F" w:rsidP="009E217F">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ГОСТ 14 201-83 [8</w:t>
      </w:r>
      <w:r w:rsidRPr="009F02F4">
        <w:rPr>
          <w:rFonts w:ascii="Times New Roman" w:eastAsia="Calibri" w:hAnsi="Times New Roman" w:cs="Times New Roman"/>
          <w:bCs/>
          <w:sz w:val="28"/>
          <w:szCs w:val="28"/>
        </w:rPr>
        <w:t>2</w:t>
      </w:r>
      <w:r>
        <w:rPr>
          <w:rFonts w:ascii="Times New Roman" w:eastAsia="Calibri" w:hAnsi="Times New Roman" w:cs="Times New Roman"/>
          <w:bCs/>
          <w:sz w:val="28"/>
          <w:szCs w:val="28"/>
        </w:rPr>
        <w:t>, 8</w:t>
      </w:r>
      <w:r w:rsidRPr="009F02F4">
        <w:rPr>
          <w:rFonts w:ascii="Times New Roman" w:eastAsia="Calibri" w:hAnsi="Times New Roman" w:cs="Times New Roman"/>
          <w:bCs/>
          <w:sz w:val="28"/>
          <w:szCs w:val="28"/>
        </w:rPr>
        <w:t>3</w:t>
      </w:r>
      <w:r w:rsidRPr="0033433F">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w:t>
      </w:r>
      <w:r w:rsidRPr="001B542E">
        <w:rPr>
          <w:rFonts w:ascii="Times New Roman" w:eastAsia="Calibri" w:hAnsi="Times New Roman" w:cs="Times New Roman"/>
          <w:bCs/>
          <w:sz w:val="28"/>
          <w:szCs w:val="28"/>
        </w:rPr>
        <w:t>Рассчитанные показатели для обеих конструкций све</w:t>
      </w:r>
      <w:r>
        <w:rPr>
          <w:rFonts w:ascii="Times New Roman" w:eastAsia="Calibri" w:hAnsi="Times New Roman" w:cs="Times New Roman"/>
          <w:bCs/>
          <w:sz w:val="28"/>
          <w:szCs w:val="28"/>
        </w:rPr>
        <w:t>дены в таблицу 4.7</w:t>
      </w:r>
      <w:r w:rsidRPr="001B542E">
        <w:rPr>
          <w:rFonts w:ascii="Times New Roman" w:eastAsia="Calibri" w:hAnsi="Times New Roman" w:cs="Times New Roman"/>
          <w:bCs/>
          <w:sz w:val="28"/>
          <w:szCs w:val="28"/>
        </w:rPr>
        <w:t xml:space="preserve">. </w:t>
      </w:r>
    </w:p>
    <w:p w:rsidR="009E217F" w:rsidRPr="00275C42"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На основании сравнительного анализа по данным таблицы, можно сделать вывод, что предлагаемая конструкция сборной фрезы для размерной обработки шлицев является достаточно технологичной. Материалоемкость является одним из важнейших показателей этого ряда. Значение материалоемкости изделия для спроектированной фрезы ниже, чем для стандартной, что говорит о более низком расходе (≈30%) основных видов сырья, материалов на физич</w:t>
      </w:r>
      <w:r>
        <w:rPr>
          <w:rFonts w:ascii="Times New Roman" w:eastAsia="Calibri" w:hAnsi="Times New Roman" w:cs="Times New Roman"/>
          <w:sz w:val="28"/>
          <w:szCs w:val="28"/>
        </w:rPr>
        <w:t>ескую единицу готовой продукции [8</w:t>
      </w:r>
      <w:r w:rsidRPr="009F02F4">
        <w:rPr>
          <w:rFonts w:ascii="Times New Roman" w:eastAsia="Calibri" w:hAnsi="Times New Roman" w:cs="Times New Roman"/>
          <w:sz w:val="28"/>
          <w:szCs w:val="28"/>
        </w:rPr>
        <w:t>4</w:t>
      </w:r>
      <w:r w:rsidRPr="00275C42">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275C42">
        <w:rPr>
          <w:rFonts w:ascii="Times New Roman" w:eastAsia="Calibri" w:hAnsi="Times New Roman" w:cs="Times New Roman"/>
          <w:sz w:val="28"/>
          <w:szCs w:val="28"/>
        </w:rPr>
        <w:t>8</w:t>
      </w:r>
      <w:r w:rsidRPr="009F02F4">
        <w:rPr>
          <w:rFonts w:ascii="Times New Roman" w:eastAsia="Calibri" w:hAnsi="Times New Roman" w:cs="Times New Roman"/>
          <w:sz w:val="28"/>
          <w:szCs w:val="28"/>
        </w:rPr>
        <w:t>5</w:t>
      </w:r>
      <w:r w:rsidRPr="00275C42">
        <w:rPr>
          <w:rFonts w:ascii="Times New Roman" w:eastAsia="Calibri" w:hAnsi="Times New Roman" w:cs="Times New Roman"/>
          <w:sz w:val="28"/>
          <w:szCs w:val="28"/>
        </w:rPr>
        <w:t>].</w:t>
      </w:r>
    </w:p>
    <w:p w:rsidR="009E217F" w:rsidRPr="001B542E" w:rsidRDefault="009E217F" w:rsidP="009E217F">
      <w:pPr>
        <w:spacing w:after="0" w:line="240" w:lineRule="auto"/>
        <w:ind w:firstLine="567"/>
        <w:jc w:val="both"/>
        <w:rPr>
          <w:rFonts w:ascii="Times New Roman" w:eastAsia="Calibri" w:hAnsi="Times New Roman" w:cs="Times New Roman"/>
          <w:bCs/>
          <w:sz w:val="28"/>
          <w:szCs w:val="28"/>
        </w:rPr>
      </w:pPr>
    </w:p>
    <w:p w:rsidR="009E217F" w:rsidRDefault="009E217F" w:rsidP="009E217F">
      <w:pPr>
        <w:spacing w:after="0" w:line="240" w:lineRule="auto"/>
        <w:jc w:val="both"/>
        <w:rPr>
          <w:rFonts w:ascii="Times New Roman" w:eastAsia="Calibri" w:hAnsi="Times New Roman" w:cs="Times New Roman"/>
          <w:bCs/>
          <w:sz w:val="28"/>
          <w:szCs w:val="28"/>
        </w:rPr>
      </w:pPr>
      <w:r w:rsidRPr="001B542E">
        <w:rPr>
          <w:rFonts w:ascii="Times New Roman" w:eastAsia="Calibri" w:hAnsi="Times New Roman" w:cs="Times New Roman"/>
          <w:bCs/>
          <w:sz w:val="28"/>
          <w:szCs w:val="28"/>
        </w:rPr>
        <w:t>Таблица 4.</w:t>
      </w:r>
      <w:r>
        <w:rPr>
          <w:rFonts w:ascii="Times New Roman" w:eastAsia="Calibri" w:hAnsi="Times New Roman" w:cs="Times New Roman"/>
          <w:bCs/>
          <w:sz w:val="28"/>
          <w:szCs w:val="28"/>
        </w:rPr>
        <w:t>7</w:t>
      </w:r>
      <w:r w:rsidRPr="001B542E">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w:t>
      </w:r>
      <w:r w:rsidRPr="009F02F4">
        <w:rPr>
          <w:rFonts w:ascii="Times New Roman" w:eastAsia="Calibri" w:hAnsi="Times New Roman" w:cs="Times New Roman"/>
          <w:bCs/>
          <w:sz w:val="28"/>
          <w:szCs w:val="28"/>
        </w:rPr>
        <w:t xml:space="preserve"> </w:t>
      </w:r>
      <w:r w:rsidRPr="001B542E">
        <w:rPr>
          <w:rFonts w:ascii="Times New Roman" w:eastAsia="Calibri" w:hAnsi="Times New Roman" w:cs="Times New Roman"/>
          <w:bCs/>
          <w:sz w:val="28"/>
          <w:szCs w:val="28"/>
        </w:rPr>
        <w:t>Показатели количественного анализа технологичности фрез</w:t>
      </w:r>
    </w:p>
    <w:p w:rsidR="009E217F" w:rsidRPr="00F04107" w:rsidRDefault="009E217F" w:rsidP="009E217F">
      <w:pPr>
        <w:spacing w:after="0" w:line="240" w:lineRule="auto"/>
        <w:jc w:val="both"/>
        <w:rPr>
          <w:rFonts w:ascii="Times New Roman" w:eastAsia="Calibri" w:hAnsi="Times New Roman" w:cs="Times New Roman"/>
          <w:bCs/>
          <w:sz w:val="16"/>
          <w:szCs w:val="16"/>
        </w:rPr>
      </w:pPr>
    </w:p>
    <w:tbl>
      <w:tblPr>
        <w:tblStyle w:val="a4"/>
        <w:tblW w:w="0" w:type="auto"/>
        <w:tblInd w:w="192" w:type="dxa"/>
        <w:tblLook w:val="04A0" w:firstRow="1" w:lastRow="0" w:firstColumn="1" w:lastColumn="0" w:noHBand="0" w:noVBand="1"/>
      </w:tblPr>
      <w:tblGrid>
        <w:gridCol w:w="4620"/>
        <w:gridCol w:w="1609"/>
        <w:gridCol w:w="3290"/>
      </w:tblGrid>
      <w:tr w:rsidR="009E217F" w:rsidRPr="00F04107" w:rsidTr="00B3020C">
        <w:tc>
          <w:tcPr>
            <w:tcW w:w="4620"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Показатели технологичности</w:t>
            </w:r>
          </w:p>
        </w:tc>
        <w:tc>
          <w:tcPr>
            <w:tcW w:w="1609"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lang w:val="ru-RU"/>
              </w:rPr>
            </w:pPr>
            <w:r w:rsidRPr="00F04107">
              <w:rPr>
                <w:rFonts w:ascii="Times New Roman" w:eastAsia="Calibri" w:hAnsi="Times New Roman" w:cs="Times New Roman"/>
                <w:sz w:val="24"/>
                <w:szCs w:val="24"/>
              </w:rPr>
              <w:t>Фреза</w:t>
            </w:r>
          </w:p>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ГОСТ 5348</w:t>
            </w:r>
          </w:p>
        </w:tc>
        <w:tc>
          <w:tcPr>
            <w:tcW w:w="3290"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lang w:val="ru-RU"/>
              </w:rPr>
            </w:pPr>
            <w:r w:rsidRPr="00F04107">
              <w:rPr>
                <w:rFonts w:ascii="Times New Roman" w:eastAsia="Calibri" w:hAnsi="Times New Roman" w:cs="Times New Roman"/>
                <w:sz w:val="24"/>
                <w:szCs w:val="24"/>
                <w:lang w:val="ru-RU"/>
              </w:rPr>
              <w:t>Спроектированная сборная фреза для</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lang w:val="ru-RU"/>
              </w:rPr>
              <w:t>размерной обработки шлицев</w:t>
            </w:r>
          </w:p>
        </w:tc>
      </w:tr>
      <w:tr w:rsidR="009E217F" w:rsidRPr="00F04107" w:rsidTr="00B3020C">
        <w:tc>
          <w:tcPr>
            <w:tcW w:w="4620" w:type="dxa"/>
            <w:vAlign w:val="center"/>
          </w:tcPr>
          <w:p w:rsidR="009E217F" w:rsidRPr="00F04107" w:rsidRDefault="009E217F" w:rsidP="00B3020C">
            <w:pPr>
              <w:spacing w:after="0" w:line="240" w:lineRule="auto"/>
              <w:rPr>
                <w:rFonts w:ascii="Times New Roman" w:eastAsia="Calibri" w:hAnsi="Times New Roman" w:cs="Times New Roman"/>
                <w:sz w:val="24"/>
                <w:szCs w:val="24"/>
              </w:rPr>
            </w:pPr>
            <w:r w:rsidRPr="00F04107">
              <w:rPr>
                <w:rFonts w:ascii="Times New Roman" w:eastAsia="Calibri" w:hAnsi="Times New Roman" w:cs="Times New Roman"/>
                <w:sz w:val="24"/>
                <w:szCs w:val="24"/>
              </w:rPr>
              <w:t>Средний квалитет точности обработки</w:t>
            </w:r>
          </w:p>
        </w:tc>
        <w:tc>
          <w:tcPr>
            <w:tcW w:w="1609"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5</w:t>
            </w:r>
          </w:p>
        </w:tc>
        <w:tc>
          <w:tcPr>
            <w:tcW w:w="3290"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5</w:t>
            </w:r>
          </w:p>
        </w:tc>
      </w:tr>
      <w:tr w:rsidR="009E217F" w:rsidRPr="00F04107" w:rsidTr="00B3020C">
        <w:tc>
          <w:tcPr>
            <w:tcW w:w="4620" w:type="dxa"/>
            <w:vAlign w:val="center"/>
          </w:tcPr>
          <w:p w:rsidR="009E217F" w:rsidRPr="00F04107" w:rsidRDefault="009E217F" w:rsidP="00B3020C">
            <w:pPr>
              <w:spacing w:after="0" w:line="240" w:lineRule="auto"/>
              <w:rPr>
                <w:rFonts w:ascii="Times New Roman" w:eastAsia="Calibri" w:hAnsi="Times New Roman" w:cs="Times New Roman"/>
                <w:sz w:val="24"/>
                <w:szCs w:val="24"/>
              </w:rPr>
            </w:pPr>
            <w:r w:rsidRPr="00F04107">
              <w:rPr>
                <w:rFonts w:ascii="Times New Roman" w:eastAsia="Calibri" w:hAnsi="Times New Roman" w:cs="Times New Roman"/>
                <w:sz w:val="24"/>
                <w:szCs w:val="24"/>
              </w:rPr>
              <w:t>Коэффициент шероховатости поверхности</w:t>
            </w:r>
          </w:p>
        </w:tc>
        <w:tc>
          <w:tcPr>
            <w:tcW w:w="1609"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0,8</w:t>
            </w:r>
          </w:p>
        </w:tc>
        <w:tc>
          <w:tcPr>
            <w:tcW w:w="3290"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0,8</w:t>
            </w:r>
          </w:p>
        </w:tc>
      </w:tr>
      <w:tr w:rsidR="009E217F" w:rsidRPr="00F04107" w:rsidTr="00B3020C">
        <w:tc>
          <w:tcPr>
            <w:tcW w:w="4620" w:type="dxa"/>
            <w:vAlign w:val="center"/>
          </w:tcPr>
          <w:p w:rsidR="009E217F" w:rsidRPr="00F04107" w:rsidRDefault="009E217F" w:rsidP="00B3020C">
            <w:pPr>
              <w:spacing w:after="0" w:line="240" w:lineRule="auto"/>
              <w:rPr>
                <w:rFonts w:ascii="Times New Roman" w:eastAsia="Calibri" w:hAnsi="Times New Roman" w:cs="Times New Roman"/>
                <w:sz w:val="24"/>
                <w:szCs w:val="24"/>
              </w:rPr>
            </w:pPr>
            <w:r w:rsidRPr="00F04107">
              <w:rPr>
                <w:rFonts w:ascii="Times New Roman" w:eastAsia="Calibri" w:hAnsi="Times New Roman" w:cs="Times New Roman"/>
                <w:sz w:val="24"/>
                <w:szCs w:val="24"/>
              </w:rPr>
              <w:t>Коэффициент точности обработки</w:t>
            </w:r>
          </w:p>
        </w:tc>
        <w:tc>
          <w:tcPr>
            <w:tcW w:w="1609"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0,8</w:t>
            </w:r>
          </w:p>
        </w:tc>
        <w:tc>
          <w:tcPr>
            <w:tcW w:w="3290"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0,8</w:t>
            </w:r>
          </w:p>
        </w:tc>
      </w:tr>
      <w:tr w:rsidR="009E217F" w:rsidRPr="00F04107" w:rsidTr="00B3020C">
        <w:tc>
          <w:tcPr>
            <w:tcW w:w="4620" w:type="dxa"/>
            <w:vAlign w:val="center"/>
          </w:tcPr>
          <w:p w:rsidR="009E217F" w:rsidRPr="00F04107" w:rsidRDefault="009E217F" w:rsidP="00B3020C">
            <w:pPr>
              <w:spacing w:after="0" w:line="240" w:lineRule="auto"/>
              <w:rPr>
                <w:rFonts w:ascii="Times New Roman" w:eastAsia="Calibri" w:hAnsi="Times New Roman" w:cs="Times New Roman"/>
                <w:sz w:val="24"/>
                <w:szCs w:val="24"/>
              </w:rPr>
            </w:pPr>
            <w:r w:rsidRPr="00F04107">
              <w:rPr>
                <w:rFonts w:ascii="Times New Roman" w:eastAsia="Calibri" w:hAnsi="Times New Roman" w:cs="Times New Roman"/>
                <w:sz w:val="24"/>
                <w:szCs w:val="24"/>
              </w:rPr>
              <w:t>Коэффициент использования материала</w:t>
            </w:r>
          </w:p>
        </w:tc>
        <w:tc>
          <w:tcPr>
            <w:tcW w:w="1609"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0,2</w:t>
            </w:r>
          </w:p>
        </w:tc>
        <w:tc>
          <w:tcPr>
            <w:tcW w:w="3290"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0,5</w:t>
            </w:r>
          </w:p>
        </w:tc>
      </w:tr>
      <w:tr w:rsidR="009E217F" w:rsidRPr="00F04107" w:rsidTr="00B3020C">
        <w:tc>
          <w:tcPr>
            <w:tcW w:w="4620" w:type="dxa"/>
            <w:vAlign w:val="center"/>
          </w:tcPr>
          <w:p w:rsidR="009E217F" w:rsidRPr="00F04107" w:rsidRDefault="009E217F" w:rsidP="00B3020C">
            <w:pPr>
              <w:spacing w:after="0" w:line="240" w:lineRule="auto"/>
              <w:rPr>
                <w:rFonts w:ascii="Times New Roman" w:eastAsia="Calibri" w:hAnsi="Times New Roman" w:cs="Times New Roman"/>
                <w:sz w:val="24"/>
                <w:szCs w:val="24"/>
              </w:rPr>
            </w:pPr>
            <w:r w:rsidRPr="00F04107">
              <w:rPr>
                <w:rFonts w:ascii="Times New Roman" w:eastAsia="Calibri" w:hAnsi="Times New Roman" w:cs="Times New Roman"/>
                <w:sz w:val="24"/>
                <w:szCs w:val="24"/>
              </w:rPr>
              <w:t>Материалоемкость изделия</w:t>
            </w:r>
          </w:p>
        </w:tc>
        <w:tc>
          <w:tcPr>
            <w:tcW w:w="1609"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3,52</w:t>
            </w:r>
          </w:p>
        </w:tc>
        <w:tc>
          <w:tcPr>
            <w:tcW w:w="3290"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2,4</w:t>
            </w:r>
          </w:p>
        </w:tc>
      </w:tr>
    </w:tbl>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sidRPr="001B542E">
        <w:rPr>
          <w:rFonts w:ascii="Times New Roman" w:eastAsia="Calibri" w:hAnsi="Times New Roman" w:cs="Times New Roman"/>
          <w:sz w:val="28"/>
          <w:szCs w:val="28"/>
        </w:rPr>
        <w:t>Исходя из анализа типовой технологии обработки шлицевых поверхностей (рисунок 4.1) и предложенной конструкции сборной фрезы для размерной обработки шлицев, предлагаемая технология восстановления шлицевых поверх</w:t>
      </w:r>
      <w:r>
        <w:rPr>
          <w:rFonts w:ascii="Times New Roman" w:eastAsia="Calibri" w:hAnsi="Times New Roman" w:cs="Times New Roman"/>
          <w:sz w:val="28"/>
          <w:szCs w:val="28"/>
        </w:rPr>
        <w:t>ностей будет иметь (таблица 4.8</w:t>
      </w:r>
      <w:r w:rsidRPr="001B542E">
        <w:rPr>
          <w:rFonts w:ascii="Times New Roman" w:eastAsia="Calibri" w:hAnsi="Times New Roman" w:cs="Times New Roman"/>
          <w:sz w:val="28"/>
          <w:szCs w:val="28"/>
        </w:rPr>
        <w:t>).</w:t>
      </w:r>
    </w:p>
    <w:p w:rsidR="009E217F" w:rsidRDefault="009E217F" w:rsidP="009E217F">
      <w:pPr>
        <w:spacing w:after="0" w:line="240" w:lineRule="auto"/>
        <w:ind w:firstLine="709"/>
        <w:jc w:val="both"/>
        <w:rPr>
          <w:rFonts w:ascii="Times New Roman" w:eastAsia="Calibri" w:hAnsi="Times New Roman" w:cs="Times New Roman"/>
          <w:sz w:val="28"/>
          <w:szCs w:val="28"/>
        </w:rPr>
      </w:pPr>
    </w:p>
    <w:p w:rsidR="009E217F" w:rsidRDefault="009E217F" w:rsidP="009E217F">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4.8</w:t>
      </w:r>
      <w:r w:rsidRPr="001B542E">
        <w:rPr>
          <w:rFonts w:ascii="Times New Roman" w:eastAsia="Calibri" w:hAnsi="Times New Roman" w:cs="Times New Roman"/>
          <w:sz w:val="28"/>
          <w:szCs w:val="28"/>
        </w:rPr>
        <w:t xml:space="preserve"> – </w:t>
      </w:r>
      <w:r>
        <w:rPr>
          <w:rFonts w:ascii="Times New Roman" w:eastAsia="Calibri" w:hAnsi="Times New Roman" w:cs="Times New Roman"/>
          <w:sz w:val="28"/>
          <w:szCs w:val="28"/>
        </w:rPr>
        <w:t>Сравнительный анализ классической и п</w:t>
      </w:r>
      <w:r w:rsidRPr="001B542E">
        <w:rPr>
          <w:rFonts w:ascii="Times New Roman" w:eastAsia="Calibri" w:hAnsi="Times New Roman" w:cs="Times New Roman"/>
          <w:sz w:val="28"/>
          <w:szCs w:val="28"/>
        </w:rPr>
        <w:t>редл</w:t>
      </w:r>
      <w:r>
        <w:rPr>
          <w:rFonts w:ascii="Times New Roman" w:eastAsia="Calibri" w:hAnsi="Times New Roman" w:cs="Times New Roman"/>
          <w:sz w:val="28"/>
          <w:szCs w:val="28"/>
        </w:rPr>
        <w:t>агаемой</w:t>
      </w:r>
      <w:r w:rsidRPr="001B542E">
        <w:rPr>
          <w:rFonts w:ascii="Times New Roman" w:eastAsia="Calibri" w:hAnsi="Times New Roman" w:cs="Times New Roman"/>
          <w:sz w:val="28"/>
          <w:szCs w:val="28"/>
        </w:rPr>
        <w:t xml:space="preserve"> технологи</w:t>
      </w:r>
      <w:r>
        <w:rPr>
          <w:rFonts w:ascii="Times New Roman" w:eastAsia="Calibri" w:hAnsi="Times New Roman" w:cs="Times New Roman"/>
          <w:sz w:val="28"/>
          <w:szCs w:val="28"/>
        </w:rPr>
        <w:t>й</w:t>
      </w:r>
      <w:r w:rsidRPr="001B542E">
        <w:rPr>
          <w:rFonts w:ascii="Times New Roman" w:eastAsia="Calibri" w:hAnsi="Times New Roman" w:cs="Times New Roman"/>
          <w:sz w:val="28"/>
          <w:szCs w:val="28"/>
        </w:rPr>
        <w:t xml:space="preserve"> восстановления шлицевых поверхностей</w:t>
      </w:r>
    </w:p>
    <w:p w:rsidR="009E217F" w:rsidRPr="00F04107" w:rsidRDefault="009E217F" w:rsidP="009E217F">
      <w:pPr>
        <w:spacing w:after="0" w:line="240" w:lineRule="auto"/>
        <w:jc w:val="both"/>
        <w:rPr>
          <w:rFonts w:ascii="Times New Roman" w:eastAsia="Calibri" w:hAnsi="Times New Roman" w:cs="Times New Roman"/>
          <w:sz w:val="16"/>
          <w:szCs w:val="16"/>
        </w:rPr>
      </w:pPr>
    </w:p>
    <w:tbl>
      <w:tblPr>
        <w:tblStyle w:val="a4"/>
        <w:tblW w:w="9557" w:type="dxa"/>
        <w:jc w:val="center"/>
        <w:tblLayout w:type="fixed"/>
        <w:tblLook w:val="04A0" w:firstRow="1" w:lastRow="0" w:firstColumn="1" w:lastColumn="0" w:noHBand="0" w:noVBand="1"/>
      </w:tblPr>
      <w:tblGrid>
        <w:gridCol w:w="1332"/>
        <w:gridCol w:w="1302"/>
        <w:gridCol w:w="1260"/>
        <w:gridCol w:w="1064"/>
        <w:gridCol w:w="1245"/>
        <w:gridCol w:w="1218"/>
        <w:gridCol w:w="1082"/>
        <w:gridCol w:w="1054"/>
      </w:tblGrid>
      <w:tr w:rsidR="009E217F" w:rsidRPr="00F04107" w:rsidTr="00B3020C">
        <w:trPr>
          <w:jc w:val="center"/>
        </w:trPr>
        <w:tc>
          <w:tcPr>
            <w:tcW w:w="4958" w:type="dxa"/>
            <w:gridSpan w:val="4"/>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Классическая</w:t>
            </w:r>
          </w:p>
        </w:tc>
        <w:tc>
          <w:tcPr>
            <w:tcW w:w="4599" w:type="dxa"/>
            <w:gridSpan w:val="4"/>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Предлагаемая</w:t>
            </w:r>
          </w:p>
        </w:tc>
      </w:tr>
      <w:tr w:rsidR="009E217F" w:rsidRPr="00F04107" w:rsidTr="00B3020C">
        <w:trPr>
          <w:jc w:val="center"/>
        </w:trPr>
        <w:tc>
          <w:tcPr>
            <w:tcW w:w="1332" w:type="dxa"/>
            <w:vAlign w:val="center"/>
          </w:tcPr>
          <w:p w:rsidR="009E217F" w:rsidRPr="00F04107" w:rsidRDefault="009E217F" w:rsidP="00B3020C">
            <w:pPr>
              <w:spacing w:after="0" w:line="240" w:lineRule="auto"/>
              <w:ind w:left="-92"/>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операция</w:t>
            </w:r>
          </w:p>
        </w:tc>
        <w:tc>
          <w:tcPr>
            <w:tcW w:w="1302" w:type="dxa"/>
            <w:vAlign w:val="center"/>
          </w:tcPr>
          <w:p w:rsidR="009E217F" w:rsidRPr="00F04107" w:rsidRDefault="009E217F" w:rsidP="00B3020C">
            <w:pPr>
              <w:spacing w:after="0" w:line="240" w:lineRule="auto"/>
              <w:ind w:left="-92"/>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переход</w:t>
            </w:r>
          </w:p>
        </w:tc>
        <w:tc>
          <w:tcPr>
            <w:tcW w:w="1260" w:type="dxa"/>
            <w:vAlign w:val="center"/>
          </w:tcPr>
          <w:p w:rsidR="009E217F" w:rsidRPr="00F04107" w:rsidRDefault="009E217F" w:rsidP="00B3020C">
            <w:pPr>
              <w:spacing w:after="0" w:line="240" w:lineRule="auto"/>
              <w:ind w:left="-92"/>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оборудо</w:t>
            </w:r>
            <w:r>
              <w:rPr>
                <w:rFonts w:ascii="Times New Roman" w:eastAsia="Calibri" w:hAnsi="Times New Roman" w:cs="Times New Roman"/>
                <w:sz w:val="24"/>
                <w:szCs w:val="24"/>
              </w:rPr>
              <w:t xml:space="preserve"> </w:t>
            </w:r>
            <w:r w:rsidRPr="00F04107">
              <w:rPr>
                <w:rFonts w:ascii="Times New Roman" w:eastAsia="Calibri" w:hAnsi="Times New Roman" w:cs="Times New Roman"/>
                <w:sz w:val="24"/>
                <w:szCs w:val="24"/>
              </w:rPr>
              <w:t>вание</w:t>
            </w:r>
          </w:p>
        </w:tc>
        <w:tc>
          <w:tcPr>
            <w:tcW w:w="1064" w:type="dxa"/>
            <w:vAlign w:val="center"/>
          </w:tcPr>
          <w:p w:rsidR="009E217F" w:rsidRPr="00F04107" w:rsidRDefault="009E217F" w:rsidP="00B3020C">
            <w:pPr>
              <w:spacing w:after="0" w:line="240" w:lineRule="auto"/>
              <w:ind w:left="-92" w:right="-95"/>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инстру</w:t>
            </w:r>
            <w:r>
              <w:rPr>
                <w:rFonts w:ascii="Times New Roman" w:eastAsia="Calibri" w:hAnsi="Times New Roman" w:cs="Times New Roman"/>
                <w:sz w:val="24"/>
                <w:szCs w:val="24"/>
              </w:rPr>
              <w:t xml:space="preserve"> </w:t>
            </w:r>
            <w:r w:rsidRPr="00F04107">
              <w:rPr>
                <w:rFonts w:ascii="Times New Roman" w:eastAsia="Calibri" w:hAnsi="Times New Roman" w:cs="Times New Roman"/>
                <w:sz w:val="24"/>
                <w:szCs w:val="24"/>
              </w:rPr>
              <w:t>мент</w:t>
            </w:r>
          </w:p>
        </w:tc>
        <w:tc>
          <w:tcPr>
            <w:tcW w:w="1245" w:type="dxa"/>
            <w:vAlign w:val="center"/>
          </w:tcPr>
          <w:p w:rsidR="009E217F" w:rsidRPr="00F04107" w:rsidRDefault="009E217F" w:rsidP="00B3020C">
            <w:pPr>
              <w:spacing w:after="0" w:line="240" w:lineRule="auto"/>
              <w:ind w:left="-92"/>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операция</w:t>
            </w:r>
          </w:p>
        </w:tc>
        <w:tc>
          <w:tcPr>
            <w:tcW w:w="1218" w:type="dxa"/>
            <w:vAlign w:val="center"/>
          </w:tcPr>
          <w:p w:rsidR="009E217F" w:rsidRPr="00F04107" w:rsidRDefault="009E217F" w:rsidP="00B3020C">
            <w:pPr>
              <w:spacing w:after="0" w:line="240" w:lineRule="auto"/>
              <w:ind w:left="-92"/>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переход</w:t>
            </w:r>
          </w:p>
        </w:tc>
        <w:tc>
          <w:tcPr>
            <w:tcW w:w="1082" w:type="dxa"/>
            <w:vAlign w:val="center"/>
          </w:tcPr>
          <w:p w:rsidR="009E217F" w:rsidRPr="00F04107" w:rsidRDefault="009E217F" w:rsidP="00B3020C">
            <w:pPr>
              <w:spacing w:after="0" w:line="240" w:lineRule="auto"/>
              <w:ind w:left="-92"/>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оборудо</w:t>
            </w:r>
            <w:r>
              <w:rPr>
                <w:rFonts w:ascii="Times New Roman" w:eastAsia="Calibri" w:hAnsi="Times New Roman" w:cs="Times New Roman"/>
                <w:sz w:val="24"/>
                <w:szCs w:val="24"/>
              </w:rPr>
              <w:t xml:space="preserve"> </w:t>
            </w:r>
            <w:r w:rsidRPr="00F04107">
              <w:rPr>
                <w:rFonts w:ascii="Times New Roman" w:eastAsia="Calibri" w:hAnsi="Times New Roman" w:cs="Times New Roman"/>
                <w:sz w:val="24"/>
                <w:szCs w:val="24"/>
              </w:rPr>
              <w:t>вание</w:t>
            </w:r>
          </w:p>
        </w:tc>
        <w:tc>
          <w:tcPr>
            <w:tcW w:w="1054" w:type="dxa"/>
            <w:vAlign w:val="center"/>
          </w:tcPr>
          <w:p w:rsidR="009E217F" w:rsidRPr="00F04107" w:rsidRDefault="009E217F" w:rsidP="00B3020C">
            <w:pPr>
              <w:spacing w:after="0" w:line="240" w:lineRule="auto"/>
              <w:ind w:left="-92"/>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инстру</w:t>
            </w:r>
            <w:r>
              <w:rPr>
                <w:rFonts w:ascii="Times New Roman" w:eastAsia="Calibri" w:hAnsi="Times New Roman" w:cs="Times New Roman"/>
                <w:sz w:val="24"/>
                <w:szCs w:val="24"/>
              </w:rPr>
              <w:t xml:space="preserve"> </w:t>
            </w:r>
            <w:r w:rsidRPr="00F04107">
              <w:rPr>
                <w:rFonts w:ascii="Times New Roman" w:eastAsia="Calibri" w:hAnsi="Times New Roman" w:cs="Times New Roman"/>
                <w:sz w:val="24"/>
                <w:szCs w:val="24"/>
              </w:rPr>
              <w:t>мент</w:t>
            </w:r>
          </w:p>
        </w:tc>
      </w:tr>
      <w:tr w:rsidR="009E217F" w:rsidRPr="00F04107" w:rsidTr="00B3020C">
        <w:trPr>
          <w:jc w:val="center"/>
        </w:trPr>
        <w:tc>
          <w:tcPr>
            <w:tcW w:w="1332" w:type="dxa"/>
          </w:tcPr>
          <w:p w:rsidR="009E217F" w:rsidRPr="00F04107" w:rsidRDefault="009E217F" w:rsidP="00B3020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302" w:type="dxa"/>
          </w:tcPr>
          <w:p w:rsidR="009E217F" w:rsidRPr="00F04107" w:rsidRDefault="009E217F" w:rsidP="00B3020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260" w:type="dxa"/>
          </w:tcPr>
          <w:p w:rsidR="009E217F" w:rsidRPr="00F04107" w:rsidRDefault="009E217F" w:rsidP="00B3020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064" w:type="dxa"/>
          </w:tcPr>
          <w:p w:rsidR="009E217F" w:rsidRPr="00F04107" w:rsidRDefault="009E217F" w:rsidP="00B3020C">
            <w:pPr>
              <w:spacing w:after="0" w:line="240" w:lineRule="auto"/>
              <w:ind w:left="-67" w:right="-95"/>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245" w:type="dxa"/>
          </w:tcPr>
          <w:p w:rsidR="009E217F" w:rsidRPr="00F04107" w:rsidRDefault="009E217F" w:rsidP="00B3020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218" w:type="dxa"/>
          </w:tcPr>
          <w:p w:rsidR="009E217F" w:rsidRPr="00F04107" w:rsidRDefault="009E217F" w:rsidP="00B3020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c>
          <w:tcPr>
            <w:tcW w:w="1082" w:type="dxa"/>
          </w:tcPr>
          <w:p w:rsidR="009E217F" w:rsidRPr="00F04107" w:rsidRDefault="009E217F" w:rsidP="00B3020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1054" w:type="dxa"/>
          </w:tcPr>
          <w:p w:rsidR="009E217F" w:rsidRPr="00F04107" w:rsidRDefault="009E217F" w:rsidP="00B3020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w:t>
            </w:r>
          </w:p>
        </w:tc>
      </w:tr>
      <w:tr w:rsidR="009E217F" w:rsidRPr="00F04107" w:rsidTr="00B3020C">
        <w:trPr>
          <w:jc w:val="center"/>
        </w:trPr>
        <w:tc>
          <w:tcPr>
            <w:tcW w:w="1332"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000</w:t>
            </w:r>
          </w:p>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Очистка</w:t>
            </w:r>
          </w:p>
        </w:tc>
        <w:tc>
          <w:tcPr>
            <w:tcW w:w="1302"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Очистить шлицевые поверх</w:t>
            </w:r>
            <w:r>
              <w:rPr>
                <w:rFonts w:ascii="Times New Roman" w:eastAsia="Calibri" w:hAnsi="Times New Roman" w:cs="Times New Roman"/>
                <w:sz w:val="24"/>
                <w:szCs w:val="24"/>
              </w:rPr>
              <w:t xml:space="preserve"> </w:t>
            </w:r>
            <w:r w:rsidRPr="00F04107">
              <w:rPr>
                <w:rFonts w:ascii="Times New Roman" w:eastAsia="Calibri" w:hAnsi="Times New Roman" w:cs="Times New Roman"/>
                <w:sz w:val="24"/>
                <w:szCs w:val="24"/>
              </w:rPr>
              <w:t>ности</w:t>
            </w:r>
          </w:p>
        </w:tc>
        <w:tc>
          <w:tcPr>
            <w:tcW w:w="1260" w:type="dxa"/>
            <w:vAlign w:val="center"/>
          </w:tcPr>
          <w:p w:rsidR="009E217F" w:rsidRPr="003761BA" w:rsidRDefault="009E217F" w:rsidP="00B3020C">
            <w:pPr>
              <w:spacing w:after="0" w:line="240" w:lineRule="auto"/>
              <w:ind w:left="-108" w:right="-136"/>
              <w:jc w:val="center"/>
              <w:rPr>
                <w:rFonts w:ascii="Times New Roman" w:eastAsia="Calibri" w:hAnsi="Times New Roman" w:cs="Times New Roman"/>
                <w:b/>
                <w:sz w:val="24"/>
                <w:szCs w:val="24"/>
              </w:rPr>
            </w:pPr>
          </w:p>
        </w:tc>
        <w:tc>
          <w:tcPr>
            <w:tcW w:w="1064"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Щетка</w:t>
            </w:r>
          </w:p>
        </w:tc>
        <w:tc>
          <w:tcPr>
            <w:tcW w:w="1245"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000</w:t>
            </w:r>
          </w:p>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Очистка</w:t>
            </w:r>
          </w:p>
        </w:tc>
        <w:tc>
          <w:tcPr>
            <w:tcW w:w="1218"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Очистить шлицевые поверх</w:t>
            </w:r>
            <w:r>
              <w:rPr>
                <w:rFonts w:ascii="Times New Roman" w:eastAsia="Calibri" w:hAnsi="Times New Roman" w:cs="Times New Roman"/>
                <w:sz w:val="24"/>
                <w:szCs w:val="24"/>
              </w:rPr>
              <w:t xml:space="preserve"> </w:t>
            </w:r>
            <w:r w:rsidRPr="00F04107">
              <w:rPr>
                <w:rFonts w:ascii="Times New Roman" w:eastAsia="Calibri" w:hAnsi="Times New Roman" w:cs="Times New Roman"/>
                <w:sz w:val="24"/>
                <w:szCs w:val="24"/>
              </w:rPr>
              <w:t>ности</w:t>
            </w:r>
          </w:p>
        </w:tc>
        <w:tc>
          <w:tcPr>
            <w:tcW w:w="1082"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p>
        </w:tc>
        <w:tc>
          <w:tcPr>
            <w:tcW w:w="1054"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Щетка</w:t>
            </w:r>
          </w:p>
        </w:tc>
      </w:tr>
      <w:tr w:rsidR="009E217F" w:rsidRPr="00F04107" w:rsidTr="00B3020C">
        <w:trPr>
          <w:jc w:val="center"/>
        </w:trPr>
        <w:tc>
          <w:tcPr>
            <w:tcW w:w="1332"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005</w:t>
            </w:r>
          </w:p>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Наплавка</w:t>
            </w:r>
          </w:p>
        </w:tc>
        <w:tc>
          <w:tcPr>
            <w:tcW w:w="1302"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Наплавить шлицевый паз</w:t>
            </w:r>
          </w:p>
        </w:tc>
        <w:tc>
          <w:tcPr>
            <w:tcW w:w="1260"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Сварочный полу</w:t>
            </w:r>
            <w:r>
              <w:rPr>
                <w:rFonts w:ascii="Times New Roman" w:eastAsia="Calibri" w:hAnsi="Times New Roman" w:cs="Times New Roman"/>
                <w:sz w:val="24"/>
                <w:szCs w:val="24"/>
              </w:rPr>
              <w:t xml:space="preserve"> </w:t>
            </w:r>
            <w:r w:rsidRPr="00F04107">
              <w:rPr>
                <w:rFonts w:ascii="Times New Roman" w:eastAsia="Calibri" w:hAnsi="Times New Roman" w:cs="Times New Roman"/>
                <w:sz w:val="24"/>
                <w:szCs w:val="24"/>
              </w:rPr>
              <w:t>автомата</w:t>
            </w:r>
            <w:r>
              <w:rPr>
                <w:rFonts w:ascii="Times New Roman" w:eastAsia="Calibri" w:hAnsi="Times New Roman" w:cs="Times New Roman"/>
                <w:sz w:val="24"/>
                <w:szCs w:val="24"/>
              </w:rPr>
              <w:t xml:space="preserve"> </w:t>
            </w:r>
            <w:r w:rsidRPr="00F04107">
              <w:rPr>
                <w:rFonts w:ascii="Times New Roman" w:eastAsia="Calibri" w:hAnsi="Times New Roman" w:cs="Times New Roman"/>
                <w:sz w:val="24"/>
                <w:szCs w:val="24"/>
              </w:rPr>
              <w:t>ПДГ-252</w:t>
            </w:r>
          </w:p>
        </w:tc>
        <w:tc>
          <w:tcPr>
            <w:tcW w:w="1064"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p>
        </w:tc>
        <w:tc>
          <w:tcPr>
            <w:tcW w:w="1245"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005</w:t>
            </w:r>
          </w:p>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Наплавка</w:t>
            </w:r>
          </w:p>
        </w:tc>
        <w:tc>
          <w:tcPr>
            <w:tcW w:w="1218"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Наплавить шлицевый паз</w:t>
            </w:r>
          </w:p>
        </w:tc>
        <w:tc>
          <w:tcPr>
            <w:tcW w:w="1082" w:type="dxa"/>
            <w:vAlign w:val="center"/>
          </w:tcPr>
          <w:p w:rsidR="009E217F" w:rsidRPr="003761BA" w:rsidRDefault="009E217F" w:rsidP="00B3020C">
            <w:pPr>
              <w:spacing w:after="0" w:line="240" w:lineRule="auto"/>
              <w:ind w:left="-108" w:right="-136"/>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Свароч ный полу автомата ПДГ-252</w:t>
            </w:r>
          </w:p>
        </w:tc>
        <w:tc>
          <w:tcPr>
            <w:tcW w:w="1054"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p>
        </w:tc>
      </w:tr>
      <w:tr w:rsidR="009E217F" w:rsidRPr="00F04107" w:rsidTr="00B3020C">
        <w:trPr>
          <w:jc w:val="center"/>
        </w:trPr>
        <w:tc>
          <w:tcPr>
            <w:tcW w:w="1332"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010</w:t>
            </w:r>
          </w:p>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Терми</w:t>
            </w:r>
            <w:r>
              <w:rPr>
                <w:rFonts w:ascii="Times New Roman" w:eastAsia="Calibri" w:hAnsi="Times New Roman" w:cs="Times New Roman"/>
                <w:sz w:val="24"/>
                <w:szCs w:val="24"/>
              </w:rPr>
              <w:t xml:space="preserve"> </w:t>
            </w:r>
            <w:r w:rsidRPr="00F04107">
              <w:rPr>
                <w:rFonts w:ascii="Times New Roman" w:eastAsia="Calibri" w:hAnsi="Times New Roman" w:cs="Times New Roman"/>
                <w:sz w:val="24"/>
                <w:szCs w:val="24"/>
              </w:rPr>
              <w:t>ческая</w:t>
            </w:r>
          </w:p>
        </w:tc>
        <w:tc>
          <w:tcPr>
            <w:tcW w:w="1302"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Отпуск</w:t>
            </w:r>
          </w:p>
        </w:tc>
        <w:tc>
          <w:tcPr>
            <w:tcW w:w="1260"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Печь</w:t>
            </w:r>
          </w:p>
        </w:tc>
        <w:tc>
          <w:tcPr>
            <w:tcW w:w="1064"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p>
        </w:tc>
        <w:tc>
          <w:tcPr>
            <w:tcW w:w="1245"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010</w:t>
            </w:r>
          </w:p>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Терми</w:t>
            </w:r>
            <w:r>
              <w:rPr>
                <w:rFonts w:ascii="Times New Roman" w:eastAsia="Calibri" w:hAnsi="Times New Roman" w:cs="Times New Roman"/>
                <w:sz w:val="24"/>
                <w:szCs w:val="24"/>
              </w:rPr>
              <w:t xml:space="preserve"> </w:t>
            </w:r>
            <w:r w:rsidRPr="00F04107">
              <w:rPr>
                <w:rFonts w:ascii="Times New Roman" w:eastAsia="Calibri" w:hAnsi="Times New Roman" w:cs="Times New Roman"/>
                <w:sz w:val="24"/>
                <w:szCs w:val="24"/>
              </w:rPr>
              <w:t>ческая</w:t>
            </w:r>
          </w:p>
        </w:tc>
        <w:tc>
          <w:tcPr>
            <w:tcW w:w="1218"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Отпуск</w:t>
            </w:r>
          </w:p>
        </w:tc>
        <w:tc>
          <w:tcPr>
            <w:tcW w:w="1082"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Печь</w:t>
            </w:r>
          </w:p>
        </w:tc>
        <w:tc>
          <w:tcPr>
            <w:tcW w:w="1054"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p>
        </w:tc>
      </w:tr>
      <w:tr w:rsidR="009E217F" w:rsidRPr="00F04107" w:rsidTr="00B3020C">
        <w:trPr>
          <w:jc w:val="center"/>
        </w:trPr>
        <w:tc>
          <w:tcPr>
            <w:tcW w:w="1332"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015</w:t>
            </w:r>
          </w:p>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Токарно-винто</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rPr>
              <w:t>резная</w:t>
            </w:r>
          </w:p>
        </w:tc>
        <w:tc>
          <w:tcPr>
            <w:tcW w:w="1302"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Обточить наружный диаметр</w:t>
            </w:r>
          </w:p>
        </w:tc>
        <w:tc>
          <w:tcPr>
            <w:tcW w:w="1260"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Токарно-винто</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rPr>
              <w:t>резный 16К20</w:t>
            </w:r>
          </w:p>
        </w:tc>
        <w:tc>
          <w:tcPr>
            <w:tcW w:w="1064"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Токарный проход</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rPr>
              <w:t>ной резец</w:t>
            </w:r>
          </w:p>
        </w:tc>
        <w:tc>
          <w:tcPr>
            <w:tcW w:w="1245"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015</w:t>
            </w:r>
          </w:p>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Токарно-винторезная</w:t>
            </w:r>
          </w:p>
        </w:tc>
        <w:tc>
          <w:tcPr>
            <w:tcW w:w="1218"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Обточить наружный диаметр</w:t>
            </w:r>
          </w:p>
        </w:tc>
        <w:tc>
          <w:tcPr>
            <w:tcW w:w="1082"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Токарно-винто</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rPr>
              <w:t>резный 16К20</w:t>
            </w:r>
          </w:p>
        </w:tc>
        <w:tc>
          <w:tcPr>
            <w:tcW w:w="1054"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Токар</w:t>
            </w:r>
            <w:r>
              <w:rPr>
                <w:rFonts w:ascii="Times New Roman" w:eastAsia="Calibri" w:hAnsi="Times New Roman" w:cs="Times New Roman"/>
                <w:sz w:val="24"/>
                <w:szCs w:val="24"/>
              </w:rPr>
              <w:t xml:space="preserve"> </w:t>
            </w:r>
            <w:r w:rsidRPr="00F04107">
              <w:rPr>
                <w:rFonts w:ascii="Times New Roman" w:eastAsia="Calibri" w:hAnsi="Times New Roman" w:cs="Times New Roman"/>
                <w:sz w:val="24"/>
                <w:szCs w:val="24"/>
              </w:rPr>
              <w:t>ный проходной резец</w:t>
            </w:r>
          </w:p>
        </w:tc>
      </w:tr>
      <w:tr w:rsidR="009E217F" w:rsidRPr="00F04107" w:rsidTr="00B3020C">
        <w:trPr>
          <w:trHeight w:val="1325"/>
          <w:jc w:val="center"/>
        </w:trPr>
        <w:tc>
          <w:tcPr>
            <w:tcW w:w="1332" w:type="dxa"/>
            <w:vMerge w:val="restart"/>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020 Горизонтально-фрезерная</w:t>
            </w:r>
          </w:p>
          <w:p w:rsidR="009E217F" w:rsidRPr="00F04107" w:rsidRDefault="009E217F" w:rsidP="00B3020C">
            <w:pPr>
              <w:spacing w:after="0" w:line="240" w:lineRule="auto"/>
              <w:jc w:val="center"/>
              <w:rPr>
                <w:rFonts w:ascii="Times New Roman" w:eastAsia="Calibri" w:hAnsi="Times New Roman" w:cs="Times New Roman"/>
                <w:sz w:val="24"/>
                <w:szCs w:val="24"/>
              </w:rPr>
            </w:pPr>
          </w:p>
        </w:tc>
        <w:tc>
          <w:tcPr>
            <w:tcW w:w="1302" w:type="dxa"/>
            <w:vAlign w:val="center"/>
          </w:tcPr>
          <w:p w:rsidR="009E217F" w:rsidRPr="003761BA" w:rsidRDefault="009E217F" w:rsidP="00B3020C">
            <w:pPr>
              <w:spacing w:after="0" w:line="240" w:lineRule="auto"/>
              <w:ind w:left="-108" w:right="-136"/>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1. Фрезеро</w:t>
            </w:r>
            <w:r>
              <w:rPr>
                <w:rFonts w:ascii="Times New Roman" w:eastAsia="Calibri" w:hAnsi="Times New Roman" w:cs="Times New Roman"/>
                <w:sz w:val="24"/>
                <w:szCs w:val="24"/>
                <w:lang w:val="ru-RU"/>
              </w:rPr>
              <w:t xml:space="preserve"> </w:t>
            </w:r>
            <w:r w:rsidRPr="003761BA">
              <w:rPr>
                <w:rFonts w:ascii="Times New Roman" w:eastAsia="Calibri" w:hAnsi="Times New Roman" w:cs="Times New Roman"/>
                <w:sz w:val="24"/>
                <w:szCs w:val="24"/>
                <w:lang w:val="ru-RU"/>
              </w:rPr>
              <w:t>вать боко</w:t>
            </w:r>
            <w:r>
              <w:rPr>
                <w:rFonts w:ascii="Times New Roman" w:eastAsia="Calibri" w:hAnsi="Times New Roman" w:cs="Times New Roman"/>
                <w:sz w:val="24"/>
                <w:szCs w:val="24"/>
                <w:lang w:val="ru-RU"/>
              </w:rPr>
              <w:t xml:space="preserve"> </w:t>
            </w:r>
            <w:r w:rsidRPr="003761BA">
              <w:rPr>
                <w:rFonts w:ascii="Times New Roman" w:eastAsia="Calibri" w:hAnsi="Times New Roman" w:cs="Times New Roman"/>
                <w:sz w:val="24"/>
                <w:szCs w:val="24"/>
                <w:lang w:val="ru-RU"/>
              </w:rPr>
              <w:t>вую поверх</w:t>
            </w:r>
            <w:r>
              <w:rPr>
                <w:rFonts w:ascii="Times New Roman" w:eastAsia="Calibri" w:hAnsi="Times New Roman" w:cs="Times New Roman"/>
                <w:sz w:val="24"/>
                <w:szCs w:val="24"/>
                <w:lang w:val="ru-RU"/>
              </w:rPr>
              <w:t xml:space="preserve"> </w:t>
            </w:r>
            <w:r w:rsidRPr="003761BA">
              <w:rPr>
                <w:rFonts w:ascii="Times New Roman" w:eastAsia="Calibri" w:hAnsi="Times New Roman" w:cs="Times New Roman"/>
                <w:sz w:val="24"/>
                <w:szCs w:val="24"/>
                <w:lang w:val="ru-RU"/>
              </w:rPr>
              <w:t>ность шлица</w:t>
            </w:r>
          </w:p>
        </w:tc>
        <w:tc>
          <w:tcPr>
            <w:tcW w:w="1260"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Горизон</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rPr>
              <w:t>тально-фрезерный 6N81</w:t>
            </w:r>
          </w:p>
        </w:tc>
        <w:tc>
          <w:tcPr>
            <w:tcW w:w="1064"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Дисковая фреза</w:t>
            </w:r>
          </w:p>
        </w:tc>
        <w:tc>
          <w:tcPr>
            <w:tcW w:w="1245"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020 Гори</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rPr>
              <w:t>зонтально-фрезерная</w:t>
            </w:r>
          </w:p>
        </w:tc>
        <w:tc>
          <w:tcPr>
            <w:tcW w:w="1218"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lang w:val="ru-RU"/>
              </w:rPr>
            </w:pPr>
            <w:r w:rsidRPr="00F04107">
              <w:rPr>
                <w:rFonts w:ascii="Times New Roman" w:eastAsia="Calibri" w:hAnsi="Times New Roman" w:cs="Times New Roman"/>
                <w:sz w:val="24"/>
                <w:szCs w:val="24"/>
                <w:lang w:val="ru-RU"/>
              </w:rPr>
              <w:t>1. Фре</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lang w:val="ru-RU"/>
              </w:rPr>
              <w:t>зеровать боковую поверх</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lang w:val="ru-RU"/>
              </w:rPr>
              <w:t>ность шлица и паз шлица</w:t>
            </w:r>
          </w:p>
        </w:tc>
        <w:tc>
          <w:tcPr>
            <w:tcW w:w="1082" w:type="dxa"/>
            <w:vAlign w:val="center"/>
          </w:tcPr>
          <w:p w:rsidR="009E217F" w:rsidRPr="00F04107" w:rsidRDefault="009E217F" w:rsidP="00B3020C">
            <w:pPr>
              <w:spacing w:after="0" w:line="240" w:lineRule="auto"/>
              <w:ind w:left="-108" w:right="-136"/>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Горизон</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rPr>
              <w:t>тально-фрезерный 6N81</w:t>
            </w:r>
          </w:p>
        </w:tc>
        <w:tc>
          <w:tcPr>
            <w:tcW w:w="1054"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Специальная набор</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rPr>
              <w:t>ная фреза</w:t>
            </w:r>
          </w:p>
        </w:tc>
      </w:tr>
      <w:tr w:rsidR="009E217F" w:rsidRPr="00F04107" w:rsidTr="00B3020C">
        <w:trPr>
          <w:jc w:val="center"/>
        </w:trPr>
        <w:tc>
          <w:tcPr>
            <w:tcW w:w="1332" w:type="dxa"/>
            <w:vMerge/>
            <w:tcBorders>
              <w:bottom w:val="nil"/>
            </w:tcBorders>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p>
        </w:tc>
        <w:tc>
          <w:tcPr>
            <w:tcW w:w="1302" w:type="dxa"/>
            <w:tcBorders>
              <w:bottom w:val="nil"/>
            </w:tcBorders>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p>
        </w:tc>
        <w:tc>
          <w:tcPr>
            <w:tcW w:w="1260" w:type="dxa"/>
            <w:tcBorders>
              <w:bottom w:val="nil"/>
            </w:tcBorders>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p>
        </w:tc>
        <w:tc>
          <w:tcPr>
            <w:tcW w:w="1064" w:type="dxa"/>
            <w:tcBorders>
              <w:bottom w:val="nil"/>
            </w:tcBorders>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p>
        </w:tc>
        <w:tc>
          <w:tcPr>
            <w:tcW w:w="1245" w:type="dxa"/>
            <w:tcBorders>
              <w:bottom w:val="nil"/>
            </w:tcBorders>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w:t>
            </w:r>
          </w:p>
        </w:tc>
        <w:tc>
          <w:tcPr>
            <w:tcW w:w="1218" w:type="dxa"/>
            <w:tcBorders>
              <w:bottom w:val="nil"/>
            </w:tcBorders>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w:t>
            </w:r>
          </w:p>
        </w:tc>
        <w:tc>
          <w:tcPr>
            <w:tcW w:w="1082" w:type="dxa"/>
            <w:tcBorders>
              <w:bottom w:val="nil"/>
            </w:tcBorders>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w:t>
            </w:r>
          </w:p>
        </w:tc>
        <w:tc>
          <w:tcPr>
            <w:tcW w:w="1054" w:type="dxa"/>
            <w:tcBorders>
              <w:bottom w:val="nil"/>
            </w:tcBorders>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w:t>
            </w:r>
          </w:p>
        </w:tc>
      </w:tr>
      <w:tr w:rsidR="009E217F" w:rsidRPr="00F04107" w:rsidTr="00B3020C">
        <w:trPr>
          <w:jc w:val="center"/>
        </w:trPr>
        <w:tc>
          <w:tcPr>
            <w:tcW w:w="9557" w:type="dxa"/>
            <w:gridSpan w:val="8"/>
            <w:tcBorders>
              <w:top w:val="nil"/>
              <w:left w:val="nil"/>
              <w:right w:val="nil"/>
            </w:tcBorders>
            <w:vAlign w:val="center"/>
          </w:tcPr>
          <w:p w:rsidR="009E217F" w:rsidRPr="003761BA" w:rsidRDefault="009E217F" w:rsidP="00B3020C">
            <w:pPr>
              <w:spacing w:after="0" w:line="240" w:lineRule="auto"/>
              <w:ind w:hanging="120"/>
              <w:jc w:val="both"/>
              <w:rPr>
                <w:rFonts w:ascii="Times New Roman" w:eastAsia="Calibri" w:hAnsi="Times New Roman" w:cs="Times New Roman"/>
                <w:sz w:val="28"/>
                <w:szCs w:val="28"/>
                <w:lang w:val="ru-RU"/>
              </w:rPr>
            </w:pPr>
            <w:r w:rsidRPr="003761BA">
              <w:rPr>
                <w:rFonts w:ascii="Times New Roman" w:eastAsia="Calibri" w:hAnsi="Times New Roman" w:cs="Times New Roman"/>
                <w:sz w:val="28"/>
                <w:szCs w:val="28"/>
                <w:lang w:val="ru-RU"/>
              </w:rPr>
              <w:t>Продолжение таблицы 4.8</w:t>
            </w:r>
          </w:p>
          <w:p w:rsidR="009E217F" w:rsidRPr="003761BA" w:rsidRDefault="009E217F" w:rsidP="00B3020C">
            <w:pPr>
              <w:spacing w:after="0" w:line="240" w:lineRule="auto"/>
              <w:jc w:val="both"/>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 xml:space="preserve"> </w:t>
            </w:r>
          </w:p>
        </w:tc>
      </w:tr>
      <w:tr w:rsidR="009E217F" w:rsidRPr="00F04107" w:rsidTr="00B3020C">
        <w:trPr>
          <w:jc w:val="center"/>
        </w:trPr>
        <w:tc>
          <w:tcPr>
            <w:tcW w:w="1332"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1</w:t>
            </w:r>
          </w:p>
        </w:tc>
        <w:tc>
          <w:tcPr>
            <w:tcW w:w="1302"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2</w:t>
            </w:r>
          </w:p>
        </w:tc>
        <w:tc>
          <w:tcPr>
            <w:tcW w:w="1260"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3</w:t>
            </w:r>
          </w:p>
        </w:tc>
        <w:tc>
          <w:tcPr>
            <w:tcW w:w="1064"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4</w:t>
            </w:r>
          </w:p>
        </w:tc>
        <w:tc>
          <w:tcPr>
            <w:tcW w:w="1245"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5</w:t>
            </w:r>
          </w:p>
        </w:tc>
        <w:tc>
          <w:tcPr>
            <w:tcW w:w="1218"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6</w:t>
            </w:r>
          </w:p>
        </w:tc>
        <w:tc>
          <w:tcPr>
            <w:tcW w:w="1082"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7</w:t>
            </w:r>
          </w:p>
        </w:tc>
        <w:tc>
          <w:tcPr>
            <w:tcW w:w="1054"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8</w:t>
            </w:r>
          </w:p>
        </w:tc>
      </w:tr>
      <w:tr w:rsidR="009E217F" w:rsidRPr="00F04107" w:rsidTr="00B3020C">
        <w:trPr>
          <w:jc w:val="center"/>
        </w:trPr>
        <w:tc>
          <w:tcPr>
            <w:tcW w:w="1332"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rPr>
            </w:pPr>
          </w:p>
        </w:tc>
        <w:tc>
          <w:tcPr>
            <w:tcW w:w="1302"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2. Фрезе</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rPr>
              <w:t>ровать шлицевую канавку</w:t>
            </w:r>
          </w:p>
        </w:tc>
        <w:tc>
          <w:tcPr>
            <w:tcW w:w="1260"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Горизон</w:t>
            </w:r>
            <w:r>
              <w:rPr>
                <w:rFonts w:ascii="Times New Roman" w:eastAsia="Calibri" w:hAnsi="Times New Roman" w:cs="Times New Roman"/>
                <w:sz w:val="24"/>
                <w:szCs w:val="24"/>
                <w:lang w:val="ru-RU"/>
              </w:rPr>
              <w:t xml:space="preserve"> </w:t>
            </w:r>
            <w:r w:rsidRPr="003761BA">
              <w:rPr>
                <w:rFonts w:ascii="Times New Roman" w:eastAsia="Calibri" w:hAnsi="Times New Roman" w:cs="Times New Roman"/>
                <w:sz w:val="24"/>
                <w:szCs w:val="24"/>
                <w:lang w:val="ru-RU"/>
              </w:rPr>
              <w:t>тально-фрезер</w:t>
            </w:r>
            <w:r>
              <w:rPr>
                <w:rFonts w:ascii="Times New Roman" w:eastAsia="Calibri" w:hAnsi="Times New Roman" w:cs="Times New Roman"/>
                <w:sz w:val="24"/>
                <w:szCs w:val="24"/>
                <w:lang w:val="ru-RU"/>
              </w:rPr>
              <w:t xml:space="preserve"> </w:t>
            </w:r>
            <w:r w:rsidRPr="003761BA">
              <w:rPr>
                <w:rFonts w:ascii="Times New Roman" w:eastAsia="Calibri" w:hAnsi="Times New Roman" w:cs="Times New Roman"/>
                <w:sz w:val="24"/>
                <w:szCs w:val="24"/>
                <w:lang w:val="ru-RU"/>
              </w:rPr>
              <w:t>ный 6</w:t>
            </w:r>
            <w:r w:rsidRPr="00F04107">
              <w:rPr>
                <w:rFonts w:ascii="Times New Roman" w:eastAsia="Calibri" w:hAnsi="Times New Roman" w:cs="Times New Roman"/>
                <w:sz w:val="24"/>
                <w:szCs w:val="24"/>
              </w:rPr>
              <w:t>N</w:t>
            </w:r>
            <w:r w:rsidRPr="003761BA">
              <w:rPr>
                <w:rFonts w:ascii="Times New Roman" w:eastAsia="Calibri" w:hAnsi="Times New Roman" w:cs="Times New Roman"/>
                <w:sz w:val="24"/>
                <w:szCs w:val="24"/>
                <w:lang w:val="ru-RU"/>
              </w:rPr>
              <w:t>81</w:t>
            </w:r>
          </w:p>
        </w:tc>
        <w:tc>
          <w:tcPr>
            <w:tcW w:w="1064"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Фасон</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rPr>
              <w:t>ная фреза</w:t>
            </w:r>
          </w:p>
        </w:tc>
        <w:tc>
          <w:tcPr>
            <w:tcW w:w="1245"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rPr>
            </w:pPr>
          </w:p>
        </w:tc>
        <w:tc>
          <w:tcPr>
            <w:tcW w:w="1218"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rPr>
            </w:pPr>
          </w:p>
        </w:tc>
        <w:tc>
          <w:tcPr>
            <w:tcW w:w="1082"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rPr>
            </w:pPr>
          </w:p>
        </w:tc>
        <w:tc>
          <w:tcPr>
            <w:tcW w:w="1054"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rPr>
            </w:pPr>
          </w:p>
        </w:tc>
      </w:tr>
      <w:tr w:rsidR="009E217F" w:rsidRPr="00F04107" w:rsidTr="00B3020C">
        <w:trPr>
          <w:jc w:val="center"/>
        </w:trPr>
        <w:tc>
          <w:tcPr>
            <w:tcW w:w="1332"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025</w:t>
            </w:r>
          </w:p>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Терми</w:t>
            </w:r>
            <w:r>
              <w:rPr>
                <w:rFonts w:ascii="Times New Roman" w:eastAsia="Calibri" w:hAnsi="Times New Roman" w:cs="Times New Roman"/>
                <w:sz w:val="24"/>
                <w:szCs w:val="24"/>
                <w:lang w:val="ru-RU"/>
              </w:rPr>
              <w:t xml:space="preserve"> </w:t>
            </w:r>
            <w:r w:rsidRPr="003761BA">
              <w:rPr>
                <w:rFonts w:ascii="Times New Roman" w:eastAsia="Calibri" w:hAnsi="Times New Roman" w:cs="Times New Roman"/>
                <w:sz w:val="24"/>
                <w:szCs w:val="24"/>
                <w:lang w:val="ru-RU"/>
              </w:rPr>
              <w:t>ческая</w:t>
            </w:r>
          </w:p>
        </w:tc>
        <w:tc>
          <w:tcPr>
            <w:tcW w:w="1302"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Закалить шлицы</w:t>
            </w:r>
          </w:p>
        </w:tc>
        <w:tc>
          <w:tcPr>
            <w:tcW w:w="1260"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Закалоч</w:t>
            </w:r>
            <w:r>
              <w:rPr>
                <w:rFonts w:ascii="Times New Roman" w:eastAsia="Calibri" w:hAnsi="Times New Roman" w:cs="Times New Roman"/>
                <w:sz w:val="24"/>
                <w:szCs w:val="24"/>
                <w:lang w:val="ru-RU"/>
              </w:rPr>
              <w:t xml:space="preserve"> </w:t>
            </w:r>
            <w:r w:rsidRPr="003761BA">
              <w:rPr>
                <w:rFonts w:ascii="Times New Roman" w:eastAsia="Calibri" w:hAnsi="Times New Roman" w:cs="Times New Roman"/>
                <w:sz w:val="24"/>
                <w:szCs w:val="24"/>
                <w:lang w:val="ru-RU"/>
              </w:rPr>
              <w:t>ный комплекс</w:t>
            </w:r>
          </w:p>
        </w:tc>
        <w:tc>
          <w:tcPr>
            <w:tcW w:w="1064"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p>
        </w:tc>
        <w:tc>
          <w:tcPr>
            <w:tcW w:w="1245"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025</w:t>
            </w:r>
          </w:p>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Термическая</w:t>
            </w:r>
          </w:p>
        </w:tc>
        <w:tc>
          <w:tcPr>
            <w:tcW w:w="1218"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Закалить шлицы</w:t>
            </w:r>
          </w:p>
        </w:tc>
        <w:tc>
          <w:tcPr>
            <w:tcW w:w="1082"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Закало</w:t>
            </w:r>
            <w:r>
              <w:rPr>
                <w:rFonts w:ascii="Times New Roman" w:eastAsia="Calibri" w:hAnsi="Times New Roman" w:cs="Times New Roman"/>
                <w:sz w:val="24"/>
                <w:szCs w:val="24"/>
                <w:lang w:val="ru-RU"/>
              </w:rPr>
              <w:t xml:space="preserve"> </w:t>
            </w:r>
            <w:r w:rsidRPr="003761BA">
              <w:rPr>
                <w:rFonts w:ascii="Times New Roman" w:eastAsia="Calibri" w:hAnsi="Times New Roman" w:cs="Times New Roman"/>
                <w:sz w:val="24"/>
                <w:szCs w:val="24"/>
                <w:lang w:val="ru-RU"/>
              </w:rPr>
              <w:t>чный ком</w:t>
            </w:r>
            <w:r>
              <w:rPr>
                <w:rFonts w:ascii="Times New Roman" w:eastAsia="Calibri" w:hAnsi="Times New Roman" w:cs="Times New Roman"/>
                <w:sz w:val="24"/>
                <w:szCs w:val="24"/>
                <w:lang w:val="ru-RU"/>
              </w:rPr>
              <w:t xml:space="preserve"> </w:t>
            </w:r>
            <w:r w:rsidRPr="003761BA">
              <w:rPr>
                <w:rFonts w:ascii="Times New Roman" w:eastAsia="Calibri" w:hAnsi="Times New Roman" w:cs="Times New Roman"/>
                <w:sz w:val="24"/>
                <w:szCs w:val="24"/>
                <w:lang w:val="ru-RU"/>
              </w:rPr>
              <w:t>плекс</w:t>
            </w:r>
          </w:p>
        </w:tc>
        <w:tc>
          <w:tcPr>
            <w:tcW w:w="1054"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p>
        </w:tc>
      </w:tr>
      <w:tr w:rsidR="009E217F" w:rsidRPr="00F04107" w:rsidTr="00B3020C">
        <w:trPr>
          <w:jc w:val="center"/>
        </w:trPr>
        <w:tc>
          <w:tcPr>
            <w:tcW w:w="1332" w:type="dxa"/>
            <w:vAlign w:val="center"/>
          </w:tcPr>
          <w:p w:rsidR="009E217F" w:rsidRPr="003761BA" w:rsidRDefault="009E217F" w:rsidP="00B3020C">
            <w:pPr>
              <w:spacing w:after="0" w:line="240" w:lineRule="auto"/>
              <w:jc w:val="center"/>
              <w:rPr>
                <w:rFonts w:ascii="Times New Roman" w:eastAsia="Calibri" w:hAnsi="Times New Roman" w:cs="Times New Roman"/>
                <w:sz w:val="24"/>
                <w:szCs w:val="24"/>
                <w:lang w:val="ru-RU"/>
              </w:rPr>
            </w:pPr>
            <w:r w:rsidRPr="003761BA">
              <w:rPr>
                <w:rFonts w:ascii="Times New Roman" w:eastAsia="Calibri" w:hAnsi="Times New Roman" w:cs="Times New Roman"/>
                <w:sz w:val="24"/>
                <w:szCs w:val="24"/>
                <w:lang w:val="ru-RU"/>
              </w:rPr>
              <w:t>030</w:t>
            </w:r>
          </w:p>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Шлице-шлифовальная</w:t>
            </w:r>
          </w:p>
        </w:tc>
        <w:tc>
          <w:tcPr>
            <w:tcW w:w="1302"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lang w:val="ru-RU"/>
              </w:rPr>
            </w:pPr>
            <w:r w:rsidRPr="00F04107">
              <w:rPr>
                <w:rFonts w:ascii="Times New Roman" w:eastAsia="Calibri" w:hAnsi="Times New Roman" w:cs="Times New Roman"/>
                <w:sz w:val="24"/>
                <w:szCs w:val="24"/>
                <w:lang w:val="ru-RU"/>
              </w:rPr>
              <w:t>Шли</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lang w:val="ru-RU"/>
              </w:rPr>
              <w:t>фовать боковые поверхности зубьев, внутрен</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lang w:val="ru-RU"/>
              </w:rPr>
              <w:t>ний диаметр</w:t>
            </w:r>
          </w:p>
        </w:tc>
        <w:tc>
          <w:tcPr>
            <w:tcW w:w="1260"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lang w:val="ru-RU"/>
              </w:rPr>
            </w:pPr>
          </w:p>
        </w:tc>
        <w:tc>
          <w:tcPr>
            <w:tcW w:w="1064"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Шлифо</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rPr>
              <w:t>вальный круг</w:t>
            </w:r>
          </w:p>
        </w:tc>
        <w:tc>
          <w:tcPr>
            <w:tcW w:w="1245"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030</w:t>
            </w:r>
          </w:p>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Шлице-шлифовальная</w:t>
            </w:r>
          </w:p>
        </w:tc>
        <w:tc>
          <w:tcPr>
            <w:tcW w:w="1218"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lang w:val="ru-RU"/>
              </w:rPr>
            </w:pPr>
            <w:r w:rsidRPr="00F04107">
              <w:rPr>
                <w:rFonts w:ascii="Times New Roman" w:eastAsia="Calibri" w:hAnsi="Times New Roman" w:cs="Times New Roman"/>
                <w:sz w:val="24"/>
                <w:szCs w:val="24"/>
                <w:lang w:val="ru-RU"/>
              </w:rPr>
              <w:t>Шли</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lang w:val="ru-RU"/>
              </w:rPr>
              <w:t>фовать боковые поверхности зубьев, внут</w:t>
            </w:r>
            <w:r>
              <w:rPr>
                <w:rFonts w:ascii="Times New Roman" w:eastAsia="Calibri" w:hAnsi="Times New Roman" w:cs="Times New Roman"/>
                <w:sz w:val="24"/>
                <w:szCs w:val="24"/>
                <w:lang w:val="ru-RU"/>
              </w:rPr>
              <w:t xml:space="preserve"> </w:t>
            </w:r>
            <w:r w:rsidRPr="00F04107">
              <w:rPr>
                <w:rFonts w:ascii="Times New Roman" w:eastAsia="Calibri" w:hAnsi="Times New Roman" w:cs="Times New Roman"/>
                <w:sz w:val="24"/>
                <w:szCs w:val="24"/>
                <w:lang w:val="ru-RU"/>
              </w:rPr>
              <w:t>ренний диаметр</w:t>
            </w:r>
          </w:p>
        </w:tc>
        <w:tc>
          <w:tcPr>
            <w:tcW w:w="1082"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lang w:val="ru-RU"/>
              </w:rPr>
            </w:pPr>
          </w:p>
        </w:tc>
        <w:tc>
          <w:tcPr>
            <w:tcW w:w="1054"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Шлифовальный круг</w:t>
            </w:r>
          </w:p>
        </w:tc>
      </w:tr>
      <w:tr w:rsidR="009E217F" w:rsidRPr="00F04107" w:rsidTr="00B3020C">
        <w:trPr>
          <w:jc w:val="center"/>
        </w:trPr>
        <w:tc>
          <w:tcPr>
            <w:tcW w:w="1332"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035</w:t>
            </w:r>
          </w:p>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Контроль</w:t>
            </w:r>
          </w:p>
        </w:tc>
        <w:tc>
          <w:tcPr>
            <w:tcW w:w="1302"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lang w:val="ru-RU"/>
              </w:rPr>
            </w:pPr>
            <w:r w:rsidRPr="00F04107">
              <w:rPr>
                <w:rFonts w:ascii="Times New Roman" w:eastAsia="Calibri" w:hAnsi="Times New Roman" w:cs="Times New Roman"/>
                <w:sz w:val="24"/>
                <w:szCs w:val="24"/>
                <w:lang w:val="ru-RU"/>
              </w:rPr>
              <w:t xml:space="preserve">Контролировать размеры </w:t>
            </w:r>
            <w:r w:rsidRPr="00F04107">
              <w:rPr>
                <w:rFonts w:ascii="Times New Roman" w:eastAsia="Calibri" w:hAnsi="Times New Roman" w:cs="Times New Roman"/>
                <w:sz w:val="24"/>
                <w:szCs w:val="24"/>
              </w:rPr>
              <w:t>D</w:t>
            </w:r>
            <w:r w:rsidRPr="00F04107">
              <w:rPr>
                <w:rFonts w:ascii="Times New Roman" w:eastAsia="Calibri" w:hAnsi="Times New Roman" w:cs="Times New Roman"/>
                <w:sz w:val="24"/>
                <w:szCs w:val="24"/>
                <w:lang w:val="ru-RU"/>
              </w:rPr>
              <w:t>,</w:t>
            </w:r>
            <w:r w:rsidRPr="00F04107">
              <w:rPr>
                <w:rFonts w:ascii="Times New Roman" w:eastAsia="Calibri" w:hAnsi="Times New Roman" w:cs="Times New Roman"/>
                <w:sz w:val="24"/>
                <w:szCs w:val="24"/>
              </w:rPr>
              <w:t>d</w:t>
            </w:r>
            <w:r w:rsidRPr="00F04107">
              <w:rPr>
                <w:rFonts w:ascii="Times New Roman" w:eastAsia="Calibri" w:hAnsi="Times New Roman" w:cs="Times New Roman"/>
                <w:sz w:val="24"/>
                <w:szCs w:val="24"/>
                <w:lang w:val="ru-RU"/>
              </w:rPr>
              <w:t>,</w:t>
            </w:r>
            <w:r w:rsidRPr="00F04107">
              <w:rPr>
                <w:rFonts w:ascii="Times New Roman" w:eastAsia="Calibri" w:hAnsi="Times New Roman" w:cs="Times New Roman"/>
                <w:sz w:val="24"/>
                <w:szCs w:val="24"/>
              </w:rPr>
              <w:t>b</w:t>
            </w:r>
          </w:p>
        </w:tc>
        <w:tc>
          <w:tcPr>
            <w:tcW w:w="1260"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lang w:val="ru-RU"/>
              </w:rPr>
            </w:pPr>
          </w:p>
        </w:tc>
        <w:tc>
          <w:tcPr>
            <w:tcW w:w="1064"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ШЦ</w:t>
            </w:r>
          </w:p>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МК</w:t>
            </w:r>
          </w:p>
        </w:tc>
        <w:tc>
          <w:tcPr>
            <w:tcW w:w="1245"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035</w:t>
            </w:r>
          </w:p>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Контроль</w:t>
            </w:r>
          </w:p>
        </w:tc>
        <w:tc>
          <w:tcPr>
            <w:tcW w:w="1218"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lang w:val="ru-RU"/>
              </w:rPr>
            </w:pPr>
            <w:r w:rsidRPr="00F04107">
              <w:rPr>
                <w:rFonts w:ascii="Times New Roman" w:eastAsia="Calibri" w:hAnsi="Times New Roman" w:cs="Times New Roman"/>
                <w:sz w:val="24"/>
                <w:szCs w:val="24"/>
                <w:lang w:val="ru-RU"/>
              </w:rPr>
              <w:t xml:space="preserve">Контролировать размеры </w:t>
            </w:r>
            <w:r w:rsidRPr="00F04107">
              <w:rPr>
                <w:rFonts w:ascii="Times New Roman" w:eastAsia="Calibri" w:hAnsi="Times New Roman" w:cs="Times New Roman"/>
                <w:sz w:val="24"/>
                <w:szCs w:val="24"/>
              </w:rPr>
              <w:t>D</w:t>
            </w:r>
            <w:r w:rsidRPr="00F04107">
              <w:rPr>
                <w:rFonts w:ascii="Times New Roman" w:eastAsia="Calibri" w:hAnsi="Times New Roman" w:cs="Times New Roman"/>
                <w:sz w:val="24"/>
                <w:szCs w:val="24"/>
                <w:lang w:val="ru-RU"/>
              </w:rPr>
              <w:t>,</w:t>
            </w:r>
            <w:r w:rsidRPr="00F04107">
              <w:rPr>
                <w:rFonts w:ascii="Times New Roman" w:eastAsia="Calibri" w:hAnsi="Times New Roman" w:cs="Times New Roman"/>
                <w:sz w:val="24"/>
                <w:szCs w:val="24"/>
              </w:rPr>
              <w:t>d</w:t>
            </w:r>
            <w:r w:rsidRPr="00F04107">
              <w:rPr>
                <w:rFonts w:ascii="Times New Roman" w:eastAsia="Calibri" w:hAnsi="Times New Roman" w:cs="Times New Roman"/>
                <w:sz w:val="24"/>
                <w:szCs w:val="24"/>
                <w:lang w:val="ru-RU"/>
              </w:rPr>
              <w:t>,</w:t>
            </w:r>
            <w:r w:rsidRPr="00F04107">
              <w:rPr>
                <w:rFonts w:ascii="Times New Roman" w:eastAsia="Calibri" w:hAnsi="Times New Roman" w:cs="Times New Roman"/>
                <w:sz w:val="24"/>
                <w:szCs w:val="24"/>
              </w:rPr>
              <w:t>b</w:t>
            </w:r>
          </w:p>
        </w:tc>
        <w:tc>
          <w:tcPr>
            <w:tcW w:w="1082"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lang w:val="ru-RU"/>
              </w:rPr>
            </w:pPr>
          </w:p>
        </w:tc>
        <w:tc>
          <w:tcPr>
            <w:tcW w:w="1054" w:type="dxa"/>
            <w:vAlign w:val="center"/>
          </w:tcPr>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ШЦ</w:t>
            </w:r>
          </w:p>
          <w:p w:rsidR="009E217F" w:rsidRPr="00F04107" w:rsidRDefault="009E217F" w:rsidP="00B3020C">
            <w:pPr>
              <w:spacing w:after="0" w:line="240" w:lineRule="auto"/>
              <w:jc w:val="center"/>
              <w:rPr>
                <w:rFonts w:ascii="Times New Roman" w:eastAsia="Calibri" w:hAnsi="Times New Roman" w:cs="Times New Roman"/>
                <w:sz w:val="24"/>
                <w:szCs w:val="24"/>
              </w:rPr>
            </w:pPr>
            <w:r w:rsidRPr="00F04107">
              <w:rPr>
                <w:rFonts w:ascii="Times New Roman" w:eastAsia="Calibri" w:hAnsi="Times New Roman" w:cs="Times New Roman"/>
                <w:sz w:val="24"/>
                <w:szCs w:val="24"/>
              </w:rPr>
              <w:t>МК</w:t>
            </w:r>
          </w:p>
        </w:tc>
      </w:tr>
    </w:tbl>
    <w:p w:rsidR="009E217F" w:rsidRDefault="009E217F" w:rsidP="009E217F">
      <w:pPr>
        <w:spacing w:after="0" w:line="240" w:lineRule="auto"/>
        <w:ind w:firstLine="709"/>
        <w:jc w:val="both"/>
        <w:rPr>
          <w:rFonts w:ascii="Times New Roman" w:eastAsia="Calibri" w:hAnsi="Times New Roman" w:cs="Times New Roman"/>
          <w:b/>
          <w:sz w:val="28"/>
          <w:szCs w:val="28"/>
        </w:rPr>
      </w:pPr>
    </w:p>
    <w:p w:rsidR="009E217F" w:rsidRPr="001B542E" w:rsidRDefault="009E217F" w:rsidP="009E217F">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4.3</w:t>
      </w:r>
      <w:r w:rsidRPr="001B542E">
        <w:rPr>
          <w:rFonts w:ascii="Times New Roman" w:eastAsia="Calibri" w:hAnsi="Times New Roman" w:cs="Times New Roman"/>
          <w:b/>
          <w:sz w:val="28"/>
          <w:szCs w:val="28"/>
        </w:rPr>
        <w:t xml:space="preserve"> </w:t>
      </w:r>
      <w:r w:rsidRPr="001B542E">
        <w:rPr>
          <w:rFonts w:ascii="Times New Roman" w:eastAsia="Calibri" w:hAnsi="Times New Roman" w:cs="Times New Roman"/>
          <w:b/>
          <w:sz w:val="28"/>
          <w:szCs w:val="28"/>
          <w:u w:color="000000"/>
          <w:lang w:eastAsia="ru-RU"/>
        </w:rPr>
        <w:t>Исследование шероховатости поверхности при фрезеровании</w:t>
      </w:r>
      <w:r w:rsidRPr="001B542E">
        <w:rPr>
          <w:rFonts w:ascii="Times New Roman" w:eastAsia="Calibri" w:hAnsi="Times New Roman" w:cs="Times New Roman"/>
          <w:b/>
          <w:sz w:val="28"/>
          <w:szCs w:val="28"/>
        </w:rPr>
        <w:t xml:space="preserve"> предложенной сборной фрезой для размерной обработки шлицев</w:t>
      </w:r>
    </w:p>
    <w:p w:rsidR="009E217F" w:rsidRDefault="009E217F" w:rsidP="009E217F">
      <w:pPr>
        <w:spacing w:after="0" w:line="240" w:lineRule="auto"/>
        <w:ind w:firstLine="709"/>
        <w:jc w:val="both"/>
        <w:rPr>
          <w:rFonts w:ascii="Times New Roman" w:eastAsia="Calibri" w:hAnsi="Times New Roman" w:cs="Times New Roman"/>
          <w:sz w:val="28"/>
          <w:szCs w:val="28"/>
        </w:rPr>
      </w:pPr>
      <w:r w:rsidRPr="0033433F">
        <w:rPr>
          <w:rFonts w:ascii="Times New Roman" w:hAnsi="Times New Roman" w:cs="Times New Roman"/>
          <w:color w:val="000000"/>
          <w:sz w:val="28"/>
          <w:szCs w:val="28"/>
          <w:shd w:val="clear" w:color="auto" w:fill="FFFFFF"/>
        </w:rPr>
        <w:t xml:space="preserve">При любом способе контактной обработки материалов </w:t>
      </w:r>
      <w:r>
        <w:rPr>
          <w:rFonts w:ascii="Times New Roman" w:hAnsi="Times New Roman" w:cs="Times New Roman"/>
          <w:color w:val="000000"/>
          <w:sz w:val="28"/>
          <w:szCs w:val="28"/>
          <w:shd w:val="clear" w:color="auto" w:fill="FFFFFF"/>
        </w:rPr>
        <w:t>на</w:t>
      </w:r>
      <w:r w:rsidRPr="0033433F">
        <w:rPr>
          <w:rFonts w:ascii="Times New Roman" w:hAnsi="Times New Roman" w:cs="Times New Roman"/>
          <w:color w:val="000000"/>
          <w:sz w:val="28"/>
          <w:szCs w:val="28"/>
          <w:shd w:val="clear" w:color="auto" w:fill="FFFFFF"/>
        </w:rPr>
        <w:t xml:space="preserve"> поверхности заготовки остаются мельчайшие неровности. Причиной этого является неравномерный скол материала под воздействием режущего клина, дефекты самого клина (включая естественный износ), н</w:t>
      </w:r>
      <w:r>
        <w:rPr>
          <w:rFonts w:ascii="Times New Roman" w:hAnsi="Times New Roman" w:cs="Times New Roman"/>
          <w:color w:val="000000"/>
          <w:sz w:val="28"/>
          <w:szCs w:val="28"/>
          <w:shd w:val="clear" w:color="auto" w:fill="FFFFFF"/>
        </w:rPr>
        <w:t>арушение контакта инструмента с</w:t>
      </w:r>
      <w:r w:rsidRPr="0033433F">
        <w:rPr>
          <w:rFonts w:ascii="Times New Roman" w:hAnsi="Times New Roman" w:cs="Times New Roman"/>
          <w:color w:val="000000"/>
          <w:sz w:val="28"/>
          <w:szCs w:val="28"/>
          <w:shd w:val="clear" w:color="auto" w:fill="FFFFFF"/>
        </w:rPr>
        <w:t xml:space="preserve"> заготовкой вследствие о</w:t>
      </w:r>
      <w:r>
        <w:rPr>
          <w:rFonts w:ascii="Times New Roman" w:hAnsi="Times New Roman" w:cs="Times New Roman"/>
          <w:color w:val="000000"/>
          <w:sz w:val="28"/>
          <w:szCs w:val="28"/>
          <w:shd w:val="clear" w:color="auto" w:fill="FFFFFF"/>
        </w:rPr>
        <w:t>бщей деформации системы «станок</w:t>
      </w:r>
      <w:r w:rsidRPr="0033433F">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w:t>
      </w:r>
      <w:r w:rsidRPr="0033433F">
        <w:rPr>
          <w:rFonts w:ascii="Times New Roman" w:hAnsi="Times New Roman" w:cs="Times New Roman"/>
          <w:color w:val="000000"/>
          <w:sz w:val="28"/>
          <w:szCs w:val="28"/>
          <w:shd w:val="clear" w:color="auto" w:fill="FFFFFF"/>
        </w:rPr>
        <w:t xml:space="preserve"> инструмент </w:t>
      </w:r>
      <w:r>
        <w:rPr>
          <w:rFonts w:ascii="Times New Roman" w:hAnsi="Times New Roman" w:cs="Times New Roman"/>
          <w:color w:val="000000"/>
          <w:sz w:val="28"/>
          <w:szCs w:val="28"/>
          <w:shd w:val="clear" w:color="auto" w:fill="FFFFFF"/>
        </w:rPr>
        <w:t>–</w:t>
      </w:r>
      <w:r w:rsidRPr="0033433F">
        <w:rPr>
          <w:rFonts w:ascii="Times New Roman" w:hAnsi="Times New Roman" w:cs="Times New Roman"/>
          <w:color w:val="000000"/>
          <w:sz w:val="28"/>
          <w:szCs w:val="28"/>
          <w:shd w:val="clear" w:color="auto" w:fill="FFFFFF"/>
        </w:rPr>
        <w:t xml:space="preserve"> приспособле</w:t>
      </w:r>
      <w:r>
        <w:rPr>
          <w:rFonts w:ascii="Times New Roman" w:hAnsi="Times New Roman" w:cs="Times New Roman"/>
          <w:color w:val="000000"/>
          <w:sz w:val="28"/>
          <w:szCs w:val="28"/>
          <w:shd w:val="clear" w:color="auto" w:fill="FFFFFF"/>
        </w:rPr>
        <w:t>ние</w:t>
      </w:r>
      <w:r w:rsidRPr="0033433F">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w:t>
      </w:r>
      <w:r w:rsidRPr="0033433F">
        <w:rPr>
          <w:rFonts w:ascii="Times New Roman" w:hAnsi="Times New Roman" w:cs="Times New Roman"/>
          <w:color w:val="000000"/>
          <w:sz w:val="28"/>
          <w:szCs w:val="28"/>
          <w:shd w:val="clear" w:color="auto" w:fill="FFFFFF"/>
        </w:rPr>
        <w:t xml:space="preserve"> заготовка» под влиянием силы резания или повышенной темпе</w:t>
      </w:r>
      <w:r>
        <w:rPr>
          <w:rFonts w:ascii="Times New Roman" w:hAnsi="Times New Roman" w:cs="Times New Roman"/>
          <w:color w:val="000000"/>
          <w:sz w:val="28"/>
          <w:szCs w:val="28"/>
          <w:shd w:val="clear" w:color="auto" w:fill="FFFFFF"/>
        </w:rPr>
        <w:t>ратуры и</w:t>
      </w:r>
      <w:r w:rsidRPr="0033433F">
        <w:rPr>
          <w:rFonts w:ascii="Times New Roman" w:hAnsi="Times New Roman" w:cs="Times New Roman"/>
          <w:color w:val="000000"/>
          <w:sz w:val="28"/>
          <w:szCs w:val="28"/>
          <w:shd w:val="clear" w:color="auto" w:fill="FFFFFF"/>
        </w:rPr>
        <w:t xml:space="preserve"> т.д. Совокупность микронеро</w:t>
      </w:r>
      <w:r>
        <w:rPr>
          <w:rFonts w:ascii="Times New Roman" w:hAnsi="Times New Roman" w:cs="Times New Roman"/>
          <w:color w:val="000000"/>
          <w:sz w:val="28"/>
          <w:szCs w:val="28"/>
          <w:shd w:val="clear" w:color="auto" w:fill="FFFFFF"/>
        </w:rPr>
        <w:t>вностей (выступов и</w:t>
      </w:r>
      <w:r w:rsidRPr="0033433F">
        <w:rPr>
          <w:rFonts w:ascii="Times New Roman" w:hAnsi="Times New Roman" w:cs="Times New Roman"/>
          <w:color w:val="000000"/>
          <w:sz w:val="28"/>
          <w:szCs w:val="28"/>
          <w:shd w:val="clear" w:color="auto" w:fill="FFFFFF"/>
        </w:rPr>
        <w:t xml:space="preserve"> впадин) характеризует величину шероховатости поверхности. </w:t>
      </w:r>
      <w:r w:rsidRPr="0033433F">
        <w:rPr>
          <w:rFonts w:ascii="Times New Roman" w:eastAsia="Calibri" w:hAnsi="Times New Roman" w:cs="Times New Roman"/>
          <w:sz w:val="28"/>
          <w:szCs w:val="28"/>
        </w:rPr>
        <w:t>При обработке более твердых материалов высота микронеровностей получается меньшей, чем при обра</w:t>
      </w:r>
      <w:r>
        <w:rPr>
          <w:rFonts w:ascii="Times New Roman" w:eastAsia="Calibri" w:hAnsi="Times New Roman" w:cs="Times New Roman"/>
          <w:sz w:val="28"/>
          <w:szCs w:val="28"/>
        </w:rPr>
        <w:t>ботке более мягких [8</w:t>
      </w:r>
      <w:r w:rsidRPr="009F02F4">
        <w:rPr>
          <w:rFonts w:ascii="Times New Roman" w:eastAsia="Calibri" w:hAnsi="Times New Roman" w:cs="Times New Roman"/>
          <w:sz w:val="28"/>
          <w:szCs w:val="28"/>
        </w:rPr>
        <w:t>6</w:t>
      </w:r>
      <w:r w:rsidRPr="0033433F">
        <w:rPr>
          <w:rFonts w:ascii="Times New Roman" w:eastAsia="Calibri" w:hAnsi="Times New Roman" w:cs="Times New Roman"/>
          <w:sz w:val="28"/>
          <w:szCs w:val="28"/>
        </w:rPr>
        <w:t>, 8</w:t>
      </w:r>
      <w:r w:rsidRPr="009F02F4">
        <w:rPr>
          <w:rFonts w:ascii="Times New Roman" w:eastAsia="Calibri" w:hAnsi="Times New Roman" w:cs="Times New Roman"/>
          <w:sz w:val="28"/>
          <w:szCs w:val="28"/>
        </w:rPr>
        <w:t>7</w:t>
      </w:r>
      <w:r w:rsidRPr="0033433F">
        <w:rPr>
          <w:rFonts w:ascii="Times New Roman" w:eastAsia="Calibri" w:hAnsi="Times New Roman" w:cs="Times New Roman"/>
          <w:sz w:val="28"/>
          <w:szCs w:val="28"/>
        </w:rPr>
        <w:t>]</w:t>
      </w:r>
      <w:r>
        <w:rPr>
          <w:rFonts w:ascii="Times New Roman" w:eastAsia="Calibri" w:hAnsi="Times New Roman" w:cs="Times New Roman"/>
          <w:sz w:val="28"/>
          <w:szCs w:val="28"/>
        </w:rPr>
        <w:t>.</w:t>
      </w:r>
    </w:p>
    <w:p w:rsidR="009E217F" w:rsidRDefault="009E217F" w:rsidP="009E217F">
      <w:pPr>
        <w:spacing w:after="0" w:line="240" w:lineRule="auto"/>
        <w:ind w:firstLine="709"/>
        <w:jc w:val="both"/>
        <w:rPr>
          <w:rFonts w:ascii="Times New Roman" w:eastAsia="Calibri" w:hAnsi="Times New Roman" w:cs="Times New Roman"/>
          <w:sz w:val="28"/>
          <w:szCs w:val="28"/>
        </w:rPr>
      </w:pPr>
      <w:r w:rsidRPr="001C735B">
        <w:rPr>
          <w:rFonts w:ascii="Times New Roman" w:eastAsia="Calibri" w:hAnsi="Times New Roman" w:cs="Times New Roman"/>
          <w:sz w:val="28"/>
          <w:szCs w:val="28"/>
        </w:rPr>
        <w:t xml:space="preserve">Шероховатость обрабатываемой поверхности в значительной мере определяется геометрией и размерами (диаметром) фрезы. Так после этапа черновой обработки крупные неровности различимы невооружённым глазом. Промер высоты этих неровностей даёт внушительную величину шероховатости - до 100 мкм и выше. </w:t>
      </w:r>
      <w:r w:rsidRPr="001C735B">
        <w:rPr>
          <w:rFonts w:ascii="Times New Roman" w:eastAsia="Times New Roman" w:hAnsi="Times New Roman" w:cs="Times New Roman"/>
          <w:sz w:val="28"/>
          <w:szCs w:val="28"/>
          <w:lang w:eastAsia="ru-RU"/>
        </w:rPr>
        <w:t>Однако ошибкой будет считать, что во всех случаях требуется добиваться минимальной шероховатости. Это совершенно неоправданно экономически: чем ниже шероховатость - тем выше стоимость обработки, кроме того возрастает износ инструмента и повышаются затраты времени на техпроцесс. Поэтому величина шероховатости должна определяться в каждом конкретном случае исходя из конструктивных требований к деталям узлов машин</w:t>
      </w:r>
      <w:r>
        <w:rPr>
          <w:rFonts w:ascii="Times New Roman" w:eastAsia="Times New Roman" w:hAnsi="Times New Roman" w:cs="Times New Roman"/>
          <w:sz w:val="28"/>
          <w:szCs w:val="28"/>
          <w:lang w:eastAsia="ru-RU"/>
        </w:rPr>
        <w:t>, а также рекомендаций ГОСТов [8</w:t>
      </w:r>
      <w:r w:rsidRPr="009F02F4">
        <w:rPr>
          <w:rFonts w:ascii="Times New Roman" w:eastAsia="Times New Roman" w:hAnsi="Times New Roman" w:cs="Times New Roman"/>
          <w:sz w:val="28"/>
          <w:szCs w:val="28"/>
          <w:lang w:eastAsia="ru-RU"/>
        </w:rPr>
        <w:t>8</w:t>
      </w:r>
      <w:r w:rsidRPr="001C735B">
        <w:rPr>
          <w:rFonts w:ascii="Times New Roman" w:eastAsia="Times New Roman" w:hAnsi="Times New Roman" w:cs="Times New Roman"/>
          <w:sz w:val="28"/>
          <w:szCs w:val="28"/>
          <w:lang w:eastAsia="ru-RU"/>
        </w:rPr>
        <w:t>].</w:t>
      </w:r>
      <w:r w:rsidRPr="007B2D37">
        <w:rPr>
          <w:rFonts w:ascii="Times New Roman" w:eastAsia="Calibri" w:hAnsi="Times New Roman" w:cs="Times New Roman"/>
          <w:sz w:val="28"/>
          <w:szCs w:val="28"/>
        </w:rPr>
        <w:t xml:space="preserve"> </w:t>
      </w:r>
    </w:p>
    <w:p w:rsidR="009E217F"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Pr="001B542E">
        <w:rPr>
          <w:rFonts w:ascii="Times New Roman" w:eastAsia="Calibri" w:hAnsi="Times New Roman" w:cs="Times New Roman"/>
          <w:sz w:val="28"/>
          <w:szCs w:val="28"/>
        </w:rPr>
        <w:t>лияние скорости резания на высоту микронеровностей проявляется по-разному. Это зависит еще от того, склонен или нет обрабатываемый м</w:t>
      </w:r>
      <w:r>
        <w:rPr>
          <w:rFonts w:ascii="Times New Roman" w:eastAsia="Calibri" w:hAnsi="Times New Roman" w:cs="Times New Roman"/>
          <w:sz w:val="28"/>
          <w:szCs w:val="28"/>
        </w:rPr>
        <w:t>атериал к наростообразованию [58</w:t>
      </w:r>
      <w:r w:rsidRPr="001B542E">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lang w:val="en-US"/>
        </w:rPr>
        <w:t>c</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245]</w:t>
      </w:r>
      <w:r>
        <w:rPr>
          <w:rFonts w:ascii="Times New Roman" w:eastAsia="Calibri" w:hAnsi="Times New Roman" w:cs="Times New Roman"/>
          <w:sz w:val="28"/>
          <w:szCs w:val="28"/>
        </w:rPr>
        <w:t>.</w:t>
      </w:r>
      <w:r w:rsidRPr="001C735B">
        <w:rPr>
          <w:rFonts w:ascii="Times New Roman" w:eastAsia="Calibri" w:hAnsi="Times New Roman" w:cs="Times New Roman"/>
          <w:sz w:val="28"/>
          <w:szCs w:val="28"/>
        </w:rPr>
        <w:t xml:space="preserve"> </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З</w:t>
      </w:r>
      <w:r w:rsidRPr="001B542E">
        <w:rPr>
          <w:rFonts w:ascii="Times New Roman" w:eastAsia="Calibri" w:hAnsi="Times New Roman" w:cs="Times New Roman"/>
          <w:sz w:val="28"/>
          <w:szCs w:val="28"/>
        </w:rPr>
        <w:t>а</w:t>
      </w:r>
      <w:r>
        <w:rPr>
          <w:rFonts w:ascii="Times New Roman" w:eastAsia="Calibri" w:hAnsi="Times New Roman" w:cs="Times New Roman"/>
          <w:sz w:val="28"/>
          <w:szCs w:val="28"/>
        </w:rPr>
        <w:t>висимости шероховатости от</w:t>
      </w:r>
      <w:r w:rsidRPr="001B542E">
        <w:rPr>
          <w:rFonts w:ascii="Times New Roman" w:eastAsia="Calibri" w:hAnsi="Times New Roman" w:cs="Times New Roman"/>
          <w:sz w:val="28"/>
          <w:szCs w:val="28"/>
        </w:rPr>
        <w:t xml:space="preserve"> частоты вращения шпинделя</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n</w:t>
      </w:r>
      <w:r>
        <w:rPr>
          <w:rFonts w:ascii="Times New Roman" w:eastAsia="Calibri" w:hAnsi="Times New Roman" w:cs="Times New Roman"/>
          <w:sz w:val="28"/>
          <w:szCs w:val="28"/>
        </w:rPr>
        <w:t xml:space="preserve"> и </w:t>
      </w:r>
      <w:r w:rsidRPr="001B542E">
        <w:rPr>
          <w:rFonts w:ascii="Times New Roman" w:eastAsia="Calibri" w:hAnsi="Times New Roman" w:cs="Times New Roman"/>
          <w:sz w:val="28"/>
          <w:szCs w:val="28"/>
        </w:rPr>
        <w:t xml:space="preserve">от </w:t>
      </w:r>
      <w:r>
        <w:rPr>
          <w:rFonts w:ascii="Times New Roman" w:eastAsia="Calibri" w:hAnsi="Times New Roman" w:cs="Times New Roman"/>
          <w:sz w:val="28"/>
          <w:szCs w:val="28"/>
        </w:rPr>
        <w:t>подачи</w:t>
      </w:r>
      <w:r w:rsidRPr="007B2D37">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S</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представлен</w:t>
      </w:r>
      <w:r>
        <w:rPr>
          <w:rFonts w:ascii="Times New Roman" w:eastAsia="Calibri" w:hAnsi="Times New Roman" w:cs="Times New Roman"/>
          <w:sz w:val="28"/>
          <w:szCs w:val="28"/>
        </w:rPr>
        <w:t>ы на рисунках</w:t>
      </w:r>
      <w:r w:rsidRPr="001B542E">
        <w:rPr>
          <w:rFonts w:ascii="Times New Roman" w:eastAsia="Calibri" w:hAnsi="Times New Roman" w:cs="Times New Roman"/>
          <w:sz w:val="28"/>
          <w:szCs w:val="28"/>
        </w:rPr>
        <w:t xml:space="preserve"> 4.17</w:t>
      </w:r>
      <w:r>
        <w:rPr>
          <w:rFonts w:ascii="Times New Roman" w:eastAsia="Calibri" w:hAnsi="Times New Roman" w:cs="Times New Roman"/>
          <w:sz w:val="28"/>
          <w:szCs w:val="28"/>
        </w:rPr>
        <w:t xml:space="preserve">, </w:t>
      </w:r>
      <w:r w:rsidRPr="001B542E">
        <w:rPr>
          <w:rFonts w:ascii="Times New Roman" w:eastAsia="Calibri" w:hAnsi="Times New Roman" w:cs="Times New Roman"/>
          <w:sz w:val="28"/>
          <w:szCs w:val="28"/>
        </w:rPr>
        <w:t>4.1</w:t>
      </w:r>
      <w:r>
        <w:rPr>
          <w:rFonts w:ascii="Times New Roman" w:eastAsia="Calibri" w:hAnsi="Times New Roman" w:cs="Times New Roman"/>
          <w:sz w:val="28"/>
          <w:szCs w:val="28"/>
        </w:rPr>
        <w:t>8.</w:t>
      </w:r>
    </w:p>
    <w:p w:rsidR="009E217F" w:rsidRPr="001B542E" w:rsidRDefault="009E217F" w:rsidP="009E217F">
      <w:pPr>
        <w:spacing w:after="0" w:line="240" w:lineRule="auto"/>
        <w:ind w:firstLine="709"/>
        <w:jc w:val="both"/>
        <w:rPr>
          <w:rFonts w:ascii="Times New Roman" w:eastAsia="Calibri" w:hAnsi="Times New Roman" w:cs="Times New Roman"/>
          <w:sz w:val="28"/>
          <w:szCs w:val="28"/>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noProof/>
          <w:sz w:val="28"/>
          <w:szCs w:val="28"/>
          <w:lang w:eastAsia="ru-RU"/>
        </w:rPr>
        <w:drawing>
          <wp:inline distT="0" distB="0" distL="0" distR="0" wp14:anchorId="10C28024" wp14:editId="10BAAD3D">
            <wp:extent cx="4025472" cy="2362200"/>
            <wp:effectExtent l="0" t="0" r="0" b="0"/>
            <wp:docPr id="10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rotWithShape="1">
                    <a:blip r:embed="rId99">
                      <a:extLst>
                        <a:ext uri="{28A0092B-C50C-407E-A947-70E740481C1C}">
                          <a14:useLocalDpi xmlns:a14="http://schemas.microsoft.com/office/drawing/2010/main" val="0"/>
                        </a:ext>
                      </a:extLst>
                    </a:blip>
                    <a:srcRect l="1907" t="1762" r="1695" b="4113"/>
                    <a:stretch/>
                  </pic:blipFill>
                  <pic:spPr bwMode="auto">
                    <a:xfrm>
                      <a:off x="0" y="0"/>
                      <a:ext cx="4048977" cy="2375993"/>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9E217F" w:rsidRPr="00A36C3C" w:rsidRDefault="009E217F" w:rsidP="009E217F">
      <w:pPr>
        <w:spacing w:after="0" w:line="240" w:lineRule="auto"/>
        <w:ind w:firstLine="567"/>
        <w:jc w:val="both"/>
        <w:rPr>
          <w:rFonts w:ascii="Times New Roman" w:eastAsia="Calibri" w:hAnsi="Times New Roman" w:cs="Times New Roman"/>
          <w:sz w:val="16"/>
          <w:szCs w:val="16"/>
        </w:rPr>
      </w:pPr>
    </w:p>
    <w:p w:rsidR="009E217F"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 xml:space="preserve">Рисунок 4.17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Зависимость шероховатости от частоты вращения шпинде</w:t>
      </w:r>
      <w:r>
        <w:rPr>
          <w:rFonts w:ascii="Times New Roman" w:eastAsia="Calibri" w:hAnsi="Times New Roman" w:cs="Times New Roman"/>
          <w:sz w:val="28"/>
          <w:szCs w:val="28"/>
        </w:rPr>
        <w:t>ля</w:t>
      </w:r>
    </w:p>
    <w:p w:rsidR="009E217F" w:rsidRPr="001B542E" w:rsidRDefault="009E217F" w:rsidP="009E217F">
      <w:pPr>
        <w:spacing w:after="0" w:line="240" w:lineRule="auto"/>
        <w:ind w:firstLine="567"/>
        <w:jc w:val="center"/>
        <w:rPr>
          <w:rFonts w:ascii="Times New Roman" w:eastAsia="Calibri" w:hAnsi="Times New Roman" w:cs="Times New Roman"/>
          <w:sz w:val="28"/>
          <w:szCs w:val="28"/>
        </w:rPr>
      </w:pPr>
      <w:r w:rsidRPr="00C00F22">
        <w:rPr>
          <w:rFonts w:ascii="Times New Roman" w:eastAsia="Calibri" w:hAnsi="Times New Roman" w:cs="Times New Roman"/>
          <w:noProof/>
          <w:sz w:val="28"/>
          <w:szCs w:val="28"/>
          <w:lang w:eastAsia="ru-RU"/>
        </w:rPr>
        <w:drawing>
          <wp:inline distT="0" distB="0" distL="0" distR="0" wp14:anchorId="6494AD90" wp14:editId="36D35431">
            <wp:extent cx="4495800" cy="2609850"/>
            <wp:effectExtent l="0" t="0" r="0" b="0"/>
            <wp:docPr id="110" name="Диаграмма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9E217F" w:rsidRPr="00A36C3C" w:rsidRDefault="009E217F" w:rsidP="009E217F">
      <w:pPr>
        <w:spacing w:after="0" w:line="240" w:lineRule="auto"/>
        <w:ind w:firstLine="567"/>
        <w:jc w:val="center"/>
        <w:rPr>
          <w:rFonts w:ascii="Times New Roman" w:eastAsia="Calibri" w:hAnsi="Times New Roman" w:cs="Times New Roman"/>
          <w:sz w:val="16"/>
          <w:szCs w:val="16"/>
        </w:rPr>
      </w:pPr>
    </w:p>
    <w:p w:rsidR="009E217F" w:rsidRPr="001B542E" w:rsidRDefault="009E217F" w:rsidP="009E217F">
      <w:pPr>
        <w:spacing w:after="0" w:line="240" w:lineRule="auto"/>
        <w:jc w:val="center"/>
        <w:rPr>
          <w:rFonts w:ascii="Times New Roman" w:eastAsia="Calibri" w:hAnsi="Times New Roman" w:cs="Times New Roman"/>
          <w:sz w:val="28"/>
          <w:szCs w:val="28"/>
        </w:rPr>
      </w:pPr>
      <w:r w:rsidRPr="001B542E">
        <w:rPr>
          <w:rFonts w:ascii="Times New Roman" w:eastAsia="Calibri" w:hAnsi="Times New Roman" w:cs="Times New Roman"/>
          <w:sz w:val="28"/>
          <w:szCs w:val="28"/>
        </w:rPr>
        <w:t>Рисунок 4.1</w:t>
      </w:r>
      <w:r>
        <w:rPr>
          <w:rFonts w:ascii="Times New Roman" w:eastAsia="Calibri" w:hAnsi="Times New Roman" w:cs="Times New Roman"/>
          <w:sz w:val="28"/>
          <w:szCs w:val="28"/>
        </w:rPr>
        <w:t>8</w:t>
      </w:r>
      <w:r w:rsidRPr="001B542E">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1B542E">
        <w:rPr>
          <w:rFonts w:ascii="Times New Roman" w:eastAsia="Calibri" w:hAnsi="Times New Roman" w:cs="Times New Roman"/>
          <w:sz w:val="28"/>
          <w:szCs w:val="28"/>
        </w:rPr>
        <w:t xml:space="preserve"> Зависимость шероховатости от </w:t>
      </w:r>
      <w:r>
        <w:rPr>
          <w:rFonts w:ascii="Times New Roman" w:eastAsia="Calibri" w:hAnsi="Times New Roman" w:cs="Times New Roman"/>
          <w:sz w:val="28"/>
          <w:szCs w:val="28"/>
        </w:rPr>
        <w:t>подачи</w:t>
      </w:r>
    </w:p>
    <w:bookmarkEnd w:id="4"/>
    <w:p w:rsidR="009E217F" w:rsidRDefault="009E217F" w:rsidP="009E217F">
      <w:pPr>
        <w:spacing w:after="0" w:line="240" w:lineRule="auto"/>
        <w:ind w:firstLine="567"/>
        <w:jc w:val="both"/>
        <w:rPr>
          <w:rFonts w:ascii="Times New Roman" w:eastAsia="Calibri" w:hAnsi="Times New Roman" w:cs="Times New Roman"/>
          <w:sz w:val="28"/>
          <w:szCs w:val="28"/>
        </w:rPr>
      </w:pPr>
    </w:p>
    <w:p w:rsidR="009E217F" w:rsidRPr="001C735B" w:rsidRDefault="009E217F" w:rsidP="009E217F">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Изменение шероховатости в</w:t>
      </w:r>
      <w:r w:rsidRPr="001C735B">
        <w:rPr>
          <w:rFonts w:ascii="Times New Roman" w:eastAsia="Calibri" w:hAnsi="Times New Roman" w:cs="Times New Roman"/>
          <w:sz w:val="28"/>
          <w:szCs w:val="28"/>
        </w:rPr>
        <w:t xml:space="preserve"> широком диапазоне скоростей и подач обусловлено одновременным протеканием таких процессов, как наростообразование, изменение направления тепловых потоков, изнашивание контактных площадок инструмента, разрушение</w:t>
      </w:r>
      <w:r>
        <w:rPr>
          <w:rFonts w:ascii="Times New Roman" w:eastAsia="Calibri" w:hAnsi="Times New Roman" w:cs="Times New Roman"/>
          <w:sz w:val="28"/>
          <w:szCs w:val="28"/>
        </w:rPr>
        <w:t>м</w:t>
      </w:r>
      <w:r w:rsidRPr="001C735B">
        <w:rPr>
          <w:rFonts w:ascii="Times New Roman" w:eastAsia="Calibri" w:hAnsi="Times New Roman" w:cs="Times New Roman"/>
          <w:sz w:val="28"/>
          <w:szCs w:val="28"/>
        </w:rPr>
        <w:t xml:space="preserve"> режущих кромок инструмента и т.д. Однако существует такое их оптимальное сочетание, при котором высота микронеровностей оказывается минимальной. </w:t>
      </w:r>
      <w:r>
        <w:rPr>
          <w:rFonts w:ascii="Times New Roman" w:eastAsia="Calibri" w:hAnsi="Times New Roman" w:cs="Times New Roman"/>
          <w:sz w:val="28"/>
          <w:szCs w:val="28"/>
        </w:rPr>
        <w:t>Х</w:t>
      </w:r>
      <w:r w:rsidRPr="001C735B">
        <w:rPr>
          <w:rFonts w:ascii="Times New Roman" w:eastAsia="Calibri" w:hAnsi="Times New Roman" w:cs="Times New Roman"/>
          <w:sz w:val="28"/>
          <w:szCs w:val="28"/>
        </w:rPr>
        <w:t>арактер зависимост</w:t>
      </w:r>
      <w:r>
        <w:rPr>
          <w:rFonts w:ascii="Times New Roman" w:eastAsia="Calibri" w:hAnsi="Times New Roman" w:cs="Times New Roman"/>
          <w:sz w:val="28"/>
          <w:szCs w:val="28"/>
        </w:rPr>
        <w:t>и</w:t>
      </w:r>
      <w:r w:rsidRPr="001C735B">
        <w:rPr>
          <w:rFonts w:ascii="Times New Roman" w:eastAsia="Calibri" w:hAnsi="Times New Roman" w:cs="Times New Roman"/>
          <w:sz w:val="28"/>
          <w:szCs w:val="28"/>
        </w:rPr>
        <w:t xml:space="preserve"> шероховатости от подачи </w:t>
      </w:r>
      <w:r>
        <w:rPr>
          <w:rFonts w:ascii="Times New Roman" w:eastAsia="Calibri" w:hAnsi="Times New Roman" w:cs="Times New Roman"/>
          <w:sz w:val="28"/>
          <w:szCs w:val="28"/>
        </w:rPr>
        <w:t xml:space="preserve">(рисунок 4.18) </w:t>
      </w:r>
      <w:r w:rsidRPr="001C735B">
        <w:rPr>
          <w:rFonts w:ascii="Times New Roman" w:eastAsia="Calibri" w:hAnsi="Times New Roman" w:cs="Times New Roman"/>
          <w:sz w:val="28"/>
          <w:szCs w:val="28"/>
        </w:rPr>
        <w:t>мож</w:t>
      </w:r>
      <w:r>
        <w:rPr>
          <w:rFonts w:ascii="Times New Roman" w:eastAsia="Calibri" w:hAnsi="Times New Roman" w:cs="Times New Roman"/>
          <w:sz w:val="28"/>
          <w:szCs w:val="28"/>
        </w:rPr>
        <w:t>но объяснить тем, что с уменьшением</w:t>
      </w:r>
      <w:r w:rsidRPr="001C735B">
        <w:rPr>
          <w:rFonts w:ascii="Times New Roman" w:eastAsia="Calibri" w:hAnsi="Times New Roman" w:cs="Times New Roman"/>
          <w:sz w:val="28"/>
          <w:szCs w:val="28"/>
        </w:rPr>
        <w:t xml:space="preserve"> последне</w:t>
      </w:r>
      <w:r>
        <w:rPr>
          <w:rFonts w:ascii="Times New Roman" w:eastAsia="Calibri" w:hAnsi="Times New Roman" w:cs="Times New Roman"/>
          <w:sz w:val="28"/>
          <w:szCs w:val="28"/>
        </w:rPr>
        <w:t>й уменьшается и толщина среза [58</w:t>
      </w:r>
      <w:r w:rsidRPr="001C735B">
        <w:rPr>
          <w:rFonts w:ascii="Times New Roman" w:eastAsia="Calibri" w:hAnsi="Times New Roman" w:cs="Times New Roman"/>
          <w:sz w:val="28"/>
          <w:szCs w:val="28"/>
        </w:rPr>
        <w:t xml:space="preserve">, </w:t>
      </w:r>
      <w:r w:rsidRPr="001C735B">
        <w:rPr>
          <w:rFonts w:ascii="Times New Roman" w:eastAsia="Calibri" w:hAnsi="Times New Roman" w:cs="Times New Roman"/>
          <w:sz w:val="28"/>
          <w:szCs w:val="28"/>
          <w:lang w:val="en-US"/>
        </w:rPr>
        <w:t>c</w:t>
      </w:r>
      <w:r w:rsidRPr="001C735B">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1C735B">
        <w:rPr>
          <w:rFonts w:ascii="Times New Roman" w:eastAsia="Calibri" w:hAnsi="Times New Roman" w:cs="Times New Roman"/>
          <w:sz w:val="28"/>
          <w:szCs w:val="28"/>
        </w:rPr>
        <w:t>243</w:t>
      </w:r>
      <w:r>
        <w:rPr>
          <w:rFonts w:ascii="Times New Roman" w:eastAsia="Calibri" w:hAnsi="Times New Roman" w:cs="Times New Roman"/>
          <w:sz w:val="28"/>
          <w:szCs w:val="28"/>
        </w:rPr>
        <w:t>;</w:t>
      </w:r>
      <w:r w:rsidRPr="001C735B">
        <w:rPr>
          <w:rFonts w:ascii="Times New Roman" w:eastAsia="Calibri" w:hAnsi="Times New Roman" w:cs="Times New Roman"/>
          <w:sz w:val="28"/>
          <w:szCs w:val="28"/>
        </w:rPr>
        <w:t xml:space="preserve"> 8</w:t>
      </w:r>
      <w:r w:rsidRPr="009F02F4">
        <w:rPr>
          <w:rFonts w:ascii="Times New Roman" w:eastAsia="Calibri" w:hAnsi="Times New Roman" w:cs="Times New Roman"/>
          <w:sz w:val="28"/>
          <w:szCs w:val="28"/>
        </w:rPr>
        <w:t>9</w:t>
      </w:r>
      <w:r w:rsidRPr="001C735B">
        <w:rPr>
          <w:rFonts w:ascii="Times New Roman" w:eastAsia="Calibri" w:hAnsi="Times New Roman" w:cs="Times New Roman"/>
          <w:sz w:val="28"/>
          <w:szCs w:val="28"/>
        </w:rPr>
        <w:t>].</w:t>
      </w:r>
      <w:r>
        <w:rPr>
          <w:rFonts w:ascii="Times New Roman" w:eastAsia="Calibri" w:hAnsi="Times New Roman" w:cs="Times New Roman"/>
          <w:sz w:val="28"/>
          <w:szCs w:val="28"/>
        </w:rPr>
        <w:t xml:space="preserve"> Таким образом, построенные зависимости шероховатости говорят о том, что при увеличении скорости резания шероховатость уменьшается, при увеличении подачи шероховатость увеличивается.</w:t>
      </w:r>
    </w:p>
    <w:p w:rsidR="009E217F" w:rsidRPr="001B542E" w:rsidRDefault="009E217F" w:rsidP="009E217F">
      <w:pPr>
        <w:spacing w:after="0" w:line="240" w:lineRule="auto"/>
        <w:ind w:firstLine="567"/>
        <w:jc w:val="both"/>
        <w:rPr>
          <w:rFonts w:ascii="Times New Roman" w:eastAsia="Calibri" w:hAnsi="Times New Roman" w:cs="Times New Roman"/>
          <w:sz w:val="28"/>
          <w:szCs w:val="28"/>
        </w:rPr>
      </w:pPr>
    </w:p>
    <w:p w:rsidR="009E217F" w:rsidRPr="001B542E" w:rsidRDefault="009E217F" w:rsidP="009E217F">
      <w:pPr>
        <w:spacing w:after="0" w:line="240" w:lineRule="auto"/>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 xml:space="preserve">Выводы </w:t>
      </w:r>
      <w:r w:rsidRPr="001B542E">
        <w:rPr>
          <w:rFonts w:ascii="Times New Roman" w:eastAsia="Calibri" w:hAnsi="Times New Roman" w:cs="Times New Roman"/>
          <w:b/>
          <w:sz w:val="28"/>
          <w:szCs w:val="28"/>
        </w:rPr>
        <w:t>по четверто</w:t>
      </w:r>
      <w:r>
        <w:rPr>
          <w:rFonts w:ascii="Times New Roman" w:eastAsia="Calibri" w:hAnsi="Times New Roman" w:cs="Times New Roman"/>
          <w:b/>
          <w:sz w:val="28"/>
          <w:szCs w:val="28"/>
        </w:rPr>
        <w:t>му</w:t>
      </w:r>
      <w:r w:rsidRPr="001B542E">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разделу</w:t>
      </w:r>
    </w:p>
    <w:p w:rsidR="009E217F" w:rsidRPr="001B542E" w:rsidRDefault="009E217F" w:rsidP="009E217F">
      <w:pPr>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 </w:t>
      </w:r>
      <w:r w:rsidRPr="001B542E">
        <w:rPr>
          <w:rFonts w:ascii="Times New Roman" w:eastAsia="Calibri" w:hAnsi="Times New Roman" w:cs="Times New Roman"/>
          <w:sz w:val="28"/>
          <w:szCs w:val="28"/>
        </w:rPr>
        <w:t>Сконструирована сборная фреза со сменными многогранными пластинами для размерной обработки шлицев для восстановления первоначальной геометрии и размеров, восстановленных методом местной наплавки шлицевых дета</w:t>
      </w:r>
      <w:r>
        <w:rPr>
          <w:rFonts w:ascii="Times New Roman" w:eastAsia="Calibri" w:hAnsi="Times New Roman" w:cs="Times New Roman"/>
          <w:sz w:val="28"/>
          <w:szCs w:val="28"/>
        </w:rPr>
        <w:t xml:space="preserve">лей типа тел вращения, в целях </w:t>
      </w:r>
      <w:r w:rsidRPr="001B542E">
        <w:rPr>
          <w:rFonts w:ascii="Times New Roman" w:eastAsia="Calibri" w:hAnsi="Times New Roman" w:cs="Times New Roman"/>
          <w:sz w:val="28"/>
          <w:szCs w:val="28"/>
        </w:rPr>
        <w:t xml:space="preserve">совершенствования технологического процесса ремонта </w:t>
      </w:r>
      <w:r>
        <w:rPr>
          <w:rFonts w:ascii="Times New Roman" w:eastAsia="Calibri" w:hAnsi="Times New Roman" w:cs="Times New Roman"/>
          <w:sz w:val="28"/>
          <w:szCs w:val="28"/>
        </w:rPr>
        <w:t>шлицевых поверхностей деталей и снижения его себестоимости.</w:t>
      </w:r>
    </w:p>
    <w:p w:rsidR="009E217F" w:rsidRPr="001B542E" w:rsidRDefault="009E217F" w:rsidP="009E217F">
      <w:pPr>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2. С</w:t>
      </w:r>
      <w:r w:rsidRPr="001B542E">
        <w:rPr>
          <w:rFonts w:ascii="Times New Roman" w:eastAsia="Calibri" w:hAnsi="Times New Roman" w:cs="Times New Roman"/>
          <w:sz w:val="28"/>
          <w:szCs w:val="28"/>
        </w:rPr>
        <w:t xml:space="preserve">борная </w:t>
      </w:r>
      <w:r>
        <w:rPr>
          <w:rFonts w:ascii="Times New Roman" w:eastAsia="Calibri" w:hAnsi="Times New Roman" w:cs="Times New Roman"/>
          <w:sz w:val="28"/>
          <w:szCs w:val="28"/>
        </w:rPr>
        <w:t>ф</w:t>
      </w:r>
      <w:r w:rsidRPr="001B542E">
        <w:rPr>
          <w:rFonts w:ascii="Times New Roman" w:eastAsia="Calibri" w:hAnsi="Times New Roman" w:cs="Times New Roman"/>
          <w:sz w:val="28"/>
          <w:szCs w:val="28"/>
        </w:rPr>
        <w:t>реза со сменными многогранными пластинами обеспечивает обработку боковых сторон шлицевых поверхностей и получение требуемых размеров шлицев с сокращением одного перехода.</w:t>
      </w:r>
    </w:p>
    <w:p w:rsidR="009E217F" w:rsidRPr="00676B77" w:rsidRDefault="009E217F" w:rsidP="009E217F">
      <w:pPr>
        <w:spacing w:after="0" w:line="240" w:lineRule="auto"/>
        <w:ind w:firstLine="567"/>
        <w:jc w:val="both"/>
        <w:rPr>
          <w:rFonts w:ascii="Times New Roman" w:eastAsia="Calibri" w:hAnsi="Times New Roman" w:cs="Times New Roman"/>
          <w:bCs/>
          <w:sz w:val="28"/>
          <w:szCs w:val="20"/>
        </w:rPr>
      </w:pPr>
      <w:r>
        <w:rPr>
          <w:rFonts w:ascii="Times New Roman" w:eastAsia="Arial Unicode MS" w:hAnsi="Times New Roman" w:cs="Times New Roman"/>
          <w:color w:val="000000"/>
          <w:sz w:val="28"/>
          <w:szCs w:val="28"/>
          <w:u w:color="000000"/>
          <w:bdr w:val="nil"/>
          <w:lang w:eastAsia="ru-RU"/>
        </w:rPr>
        <w:t xml:space="preserve">3. </w:t>
      </w:r>
      <w:r w:rsidRPr="001B542E">
        <w:rPr>
          <w:rFonts w:ascii="Times New Roman" w:eastAsia="Arial Unicode MS" w:hAnsi="Times New Roman" w:cs="Times New Roman"/>
          <w:color w:val="000000"/>
          <w:sz w:val="28"/>
          <w:szCs w:val="28"/>
          <w:u w:color="000000"/>
          <w:bdr w:val="nil"/>
          <w:lang w:eastAsia="ru-RU"/>
        </w:rPr>
        <w:t xml:space="preserve">В ходе проведения моделирования физического процесса резания была подтверждена работоспособность проектируемой конструкции фрезы в программе </w:t>
      </w:r>
      <w:r w:rsidRPr="001B542E">
        <w:rPr>
          <w:rFonts w:ascii="Times New Roman" w:eastAsia="Arial Unicode MS" w:hAnsi="Times New Roman" w:cs="Times New Roman"/>
          <w:color w:val="000000"/>
          <w:sz w:val="28"/>
          <w:szCs w:val="28"/>
          <w:u w:color="000000"/>
          <w:bdr w:val="nil"/>
          <w:lang w:val="en-US" w:eastAsia="ru-RU"/>
        </w:rPr>
        <w:t>BETA</w:t>
      </w:r>
      <w:r w:rsidRPr="001B542E">
        <w:rPr>
          <w:rFonts w:ascii="Times New Roman" w:eastAsia="Arial Unicode MS" w:hAnsi="Times New Roman" w:cs="Times New Roman"/>
          <w:color w:val="000000"/>
          <w:sz w:val="28"/>
          <w:szCs w:val="28"/>
          <w:u w:color="000000"/>
          <w:bdr w:val="nil"/>
          <w:lang w:eastAsia="ru-RU"/>
        </w:rPr>
        <w:t xml:space="preserve"> </w:t>
      </w:r>
      <w:r w:rsidRPr="001B542E">
        <w:rPr>
          <w:rFonts w:ascii="Times New Roman" w:eastAsia="Arial Unicode MS" w:hAnsi="Times New Roman" w:cs="Times New Roman"/>
          <w:color w:val="000000"/>
          <w:sz w:val="28"/>
          <w:szCs w:val="28"/>
          <w:u w:color="000000"/>
          <w:bdr w:val="nil"/>
          <w:lang w:val="en-US" w:eastAsia="ru-RU"/>
        </w:rPr>
        <w:t>CAE</w:t>
      </w:r>
      <w:r w:rsidRPr="001B542E">
        <w:rPr>
          <w:rFonts w:ascii="Times New Roman" w:eastAsia="Arial Unicode MS" w:hAnsi="Times New Roman" w:cs="Times New Roman"/>
          <w:color w:val="000000"/>
          <w:sz w:val="28"/>
          <w:szCs w:val="28"/>
          <w:u w:color="000000"/>
          <w:bdr w:val="nil"/>
          <w:lang w:eastAsia="ru-RU"/>
        </w:rPr>
        <w:t xml:space="preserve"> </w:t>
      </w:r>
      <w:r>
        <w:rPr>
          <w:rFonts w:ascii="Times New Roman" w:eastAsia="Arial Unicode MS" w:hAnsi="Times New Roman" w:cs="Times New Roman"/>
          <w:color w:val="000000"/>
          <w:sz w:val="28"/>
          <w:szCs w:val="28"/>
          <w:u w:color="000000"/>
          <w:bdr w:val="nil"/>
          <w:lang w:val="en-US" w:eastAsia="ru-RU"/>
        </w:rPr>
        <w:t>System</w:t>
      </w:r>
      <w:r>
        <w:rPr>
          <w:rFonts w:ascii="Times New Roman" w:eastAsia="Arial Unicode MS" w:hAnsi="Times New Roman" w:cs="Times New Roman"/>
          <w:color w:val="000000"/>
          <w:sz w:val="28"/>
          <w:szCs w:val="28"/>
          <w:u w:color="000000"/>
          <w:bdr w:val="nil"/>
          <w:lang w:eastAsia="ru-RU"/>
        </w:rPr>
        <w:t>/</w:t>
      </w:r>
      <w:r w:rsidRPr="001B542E">
        <w:rPr>
          <w:rFonts w:ascii="Times New Roman" w:eastAsia="Arial Unicode MS" w:hAnsi="Times New Roman" w:cs="Times New Roman"/>
          <w:color w:val="000000"/>
          <w:sz w:val="28"/>
          <w:szCs w:val="28"/>
          <w:u w:color="000000"/>
          <w:bdr w:val="nil"/>
          <w:lang w:val="en-US" w:eastAsia="ru-RU"/>
        </w:rPr>
        <w:t>ABAQUS</w:t>
      </w:r>
      <w:r w:rsidRPr="001B542E">
        <w:rPr>
          <w:rFonts w:ascii="Times New Roman" w:eastAsia="Arial Unicode MS" w:hAnsi="Times New Roman" w:cs="Times New Roman"/>
          <w:color w:val="000000"/>
          <w:sz w:val="28"/>
          <w:szCs w:val="28"/>
          <w:u w:color="000000"/>
          <w:bdr w:val="nil"/>
          <w:lang w:eastAsia="ru-RU"/>
        </w:rPr>
        <w:t xml:space="preserve">, используя следующие режимы </w:t>
      </w:r>
      <w:r w:rsidRPr="001B542E">
        <w:rPr>
          <w:rFonts w:ascii="Times New Roman" w:eastAsia="Arial Unicode MS" w:hAnsi="Times New Roman" w:cs="Times New Roman"/>
          <w:sz w:val="28"/>
          <w:szCs w:val="28"/>
          <w:u w:color="000000"/>
          <w:bdr w:val="nil"/>
          <w:lang w:eastAsia="ru-RU"/>
        </w:rPr>
        <w:t>резания (</w:t>
      </w:r>
      <w:r w:rsidRPr="001B542E">
        <w:rPr>
          <w:rFonts w:ascii="Times New Roman" w:eastAsia="Arial Unicode MS" w:hAnsi="Times New Roman" w:cs="Times New Roman"/>
          <w:sz w:val="28"/>
          <w:szCs w:val="28"/>
          <w:u w:color="000000"/>
          <w:bdr w:val="nil"/>
          <w:lang w:val="en-US" w:eastAsia="ru-RU"/>
        </w:rPr>
        <w:t>V</w:t>
      </w:r>
      <w:r>
        <w:rPr>
          <w:rFonts w:ascii="Times New Roman" w:eastAsia="Arial Unicode MS" w:hAnsi="Times New Roman" w:cs="Times New Roman"/>
          <w:sz w:val="28"/>
          <w:szCs w:val="28"/>
          <w:u w:color="000000"/>
          <w:bdr w:val="nil"/>
          <w:lang w:eastAsia="ru-RU"/>
        </w:rPr>
        <w:t>=565</w:t>
      </w:r>
      <w:r w:rsidRPr="001B542E">
        <w:rPr>
          <w:rFonts w:ascii="Times New Roman" w:eastAsia="Arial Unicode MS" w:hAnsi="Times New Roman" w:cs="Times New Roman"/>
          <w:sz w:val="28"/>
          <w:szCs w:val="28"/>
          <w:u w:color="000000"/>
          <w:bdr w:val="nil"/>
          <w:lang w:eastAsia="ru-RU"/>
        </w:rPr>
        <w:t xml:space="preserve"> м/мин, </w:t>
      </w:r>
      <w:r w:rsidRPr="001B542E">
        <w:rPr>
          <w:rFonts w:ascii="Times New Roman" w:eastAsia="Arial Unicode MS" w:hAnsi="Times New Roman" w:cs="Times New Roman"/>
          <w:sz w:val="28"/>
          <w:szCs w:val="28"/>
          <w:u w:color="000000"/>
          <w:bdr w:val="nil"/>
          <w:lang w:val="en-US" w:eastAsia="ru-RU"/>
        </w:rPr>
        <w:t>n</w:t>
      </w:r>
      <w:r>
        <w:rPr>
          <w:rFonts w:ascii="Times New Roman" w:eastAsia="Arial Unicode MS" w:hAnsi="Times New Roman" w:cs="Times New Roman"/>
          <w:sz w:val="28"/>
          <w:szCs w:val="28"/>
          <w:u w:color="000000"/>
          <w:bdr w:val="nil"/>
          <w:lang w:eastAsia="ru-RU"/>
        </w:rPr>
        <w:t xml:space="preserve"> = 1800</w:t>
      </w:r>
      <w:r w:rsidRPr="001B542E">
        <w:rPr>
          <w:rFonts w:ascii="Times New Roman" w:eastAsia="Arial Unicode MS" w:hAnsi="Times New Roman" w:cs="Times New Roman"/>
          <w:sz w:val="28"/>
          <w:szCs w:val="28"/>
          <w:u w:color="000000"/>
          <w:bdr w:val="nil"/>
          <w:lang w:eastAsia="ru-RU"/>
        </w:rPr>
        <w:t xml:space="preserve"> об/мин).</w:t>
      </w:r>
      <w:r>
        <w:rPr>
          <w:rFonts w:ascii="Times New Roman" w:eastAsia="Arial Unicode MS" w:hAnsi="Times New Roman" w:cs="Times New Roman"/>
          <w:sz w:val="28"/>
          <w:szCs w:val="28"/>
          <w:u w:color="000000"/>
          <w:bdr w:val="nil"/>
          <w:lang w:eastAsia="ru-RU"/>
        </w:rPr>
        <w:t xml:space="preserve"> Определены о</w:t>
      </w:r>
      <w:r w:rsidRPr="00676B77">
        <w:rPr>
          <w:rFonts w:ascii="Times New Roman" w:eastAsia="Calibri" w:hAnsi="Times New Roman" w:cs="Times New Roman"/>
          <w:bCs/>
          <w:sz w:val="28"/>
          <w:szCs w:val="20"/>
        </w:rPr>
        <w:t>пасны</w:t>
      </w:r>
      <w:r>
        <w:rPr>
          <w:rFonts w:ascii="Times New Roman" w:eastAsia="Calibri" w:hAnsi="Times New Roman" w:cs="Times New Roman"/>
          <w:bCs/>
          <w:sz w:val="28"/>
          <w:szCs w:val="20"/>
        </w:rPr>
        <w:t>е концентраторы</w:t>
      </w:r>
      <w:r w:rsidRPr="00676B77">
        <w:rPr>
          <w:rFonts w:ascii="Times New Roman" w:eastAsia="Calibri" w:hAnsi="Times New Roman" w:cs="Times New Roman"/>
          <w:bCs/>
          <w:sz w:val="28"/>
          <w:szCs w:val="20"/>
        </w:rPr>
        <w:t xml:space="preserve"> напряжений</w:t>
      </w:r>
      <w:r w:rsidRPr="00676B77">
        <w:rPr>
          <w:sz w:val="32"/>
        </w:rPr>
        <w:t xml:space="preserve"> </w:t>
      </w:r>
      <w:r w:rsidRPr="00676B77">
        <w:rPr>
          <w:rFonts w:ascii="Times New Roman" w:eastAsia="Calibri" w:hAnsi="Times New Roman" w:cs="Times New Roman"/>
          <w:bCs/>
          <w:sz w:val="28"/>
          <w:szCs w:val="20"/>
        </w:rPr>
        <w:t>сборной фрезы со сменными пластинами</w:t>
      </w:r>
      <w:r>
        <w:rPr>
          <w:rFonts w:ascii="Times New Roman" w:eastAsia="Calibri" w:hAnsi="Times New Roman" w:cs="Times New Roman"/>
          <w:bCs/>
          <w:sz w:val="28"/>
          <w:szCs w:val="20"/>
        </w:rPr>
        <w:t>, которыми</w:t>
      </w:r>
      <w:r w:rsidRPr="00676B77">
        <w:rPr>
          <w:rFonts w:ascii="Times New Roman" w:eastAsia="Calibri" w:hAnsi="Times New Roman" w:cs="Times New Roman"/>
          <w:bCs/>
          <w:sz w:val="28"/>
          <w:szCs w:val="20"/>
        </w:rPr>
        <w:t xml:space="preserve"> являются ступенчаты</w:t>
      </w:r>
      <w:r>
        <w:rPr>
          <w:rFonts w:ascii="Times New Roman" w:eastAsia="Calibri" w:hAnsi="Times New Roman" w:cs="Times New Roman"/>
          <w:bCs/>
          <w:sz w:val="28"/>
          <w:szCs w:val="20"/>
        </w:rPr>
        <w:t>е переходы,</w:t>
      </w:r>
      <w:r w:rsidRPr="00676B77">
        <w:rPr>
          <w:rFonts w:ascii="Times New Roman" w:eastAsia="Calibri" w:hAnsi="Times New Roman" w:cs="Times New Roman"/>
          <w:bCs/>
          <w:sz w:val="28"/>
          <w:szCs w:val="20"/>
        </w:rPr>
        <w:t xml:space="preserve"> тыльная сторона зубьев,</w:t>
      </w:r>
      <w:r w:rsidRPr="00676B77">
        <w:rPr>
          <w:sz w:val="32"/>
        </w:rPr>
        <w:t xml:space="preserve"> </w:t>
      </w:r>
      <w:r w:rsidRPr="00676B77">
        <w:rPr>
          <w:rFonts w:ascii="Times New Roman" w:eastAsia="Calibri" w:hAnsi="Times New Roman" w:cs="Times New Roman"/>
          <w:bCs/>
          <w:sz w:val="28"/>
          <w:szCs w:val="20"/>
        </w:rPr>
        <w:t>круглое сечение под механическое крепление, а также режущая кромка сменных многогранных пластин.</w:t>
      </w:r>
    </w:p>
    <w:p w:rsidR="009E217F" w:rsidRDefault="009E217F" w:rsidP="009E217F">
      <w:pPr>
        <w:spacing w:after="0" w:line="240" w:lineRule="auto"/>
        <w:ind w:firstLine="567"/>
        <w:jc w:val="both"/>
        <w:rPr>
          <w:rFonts w:ascii="Times New Roman" w:eastAsia="Calibri" w:hAnsi="Times New Roman" w:cs="Times New Roman"/>
          <w:bCs/>
          <w:sz w:val="28"/>
          <w:szCs w:val="28"/>
        </w:rPr>
      </w:pPr>
      <w:r>
        <w:rPr>
          <w:rFonts w:ascii="Times New Roman" w:eastAsia="Arial Unicode MS" w:hAnsi="Times New Roman" w:cs="Times New Roman"/>
          <w:color w:val="000000"/>
          <w:sz w:val="28"/>
          <w:szCs w:val="28"/>
          <w:u w:color="000000"/>
          <w:bdr w:val="nil"/>
          <w:lang w:eastAsia="ru-RU"/>
        </w:rPr>
        <w:t>4. Определен к</w:t>
      </w:r>
      <w:r w:rsidRPr="00A50DD9">
        <w:rPr>
          <w:rFonts w:ascii="Times New Roman" w:eastAsia="Calibri" w:hAnsi="Times New Roman" w:cs="Times New Roman"/>
          <w:bCs/>
          <w:sz w:val="28"/>
          <w:szCs w:val="20"/>
        </w:rPr>
        <w:t xml:space="preserve">оэффициент прочности сборной фрезы </w:t>
      </w:r>
      <w:r>
        <w:rPr>
          <w:rFonts w:ascii="Times New Roman" w:eastAsia="Calibri" w:hAnsi="Times New Roman" w:cs="Times New Roman"/>
          <w:bCs/>
          <w:sz w:val="28"/>
          <w:szCs w:val="20"/>
          <w:lang w:val="en-US"/>
        </w:rPr>
        <w:t>n</w:t>
      </w:r>
      <w:r w:rsidRPr="00A50DD9">
        <w:rPr>
          <w:rFonts w:ascii="Times New Roman" w:eastAsia="Calibri" w:hAnsi="Times New Roman" w:cs="Times New Roman"/>
          <w:bCs/>
          <w:sz w:val="28"/>
          <w:szCs w:val="20"/>
        </w:rPr>
        <w:t xml:space="preserve"> = </w:t>
      </w:r>
      <w:r>
        <w:rPr>
          <w:rFonts w:ascii="Times New Roman" w:eastAsia="Calibri" w:hAnsi="Times New Roman" w:cs="Times New Roman"/>
          <w:bCs/>
          <w:sz w:val="28"/>
          <w:szCs w:val="20"/>
        </w:rPr>
        <w:t xml:space="preserve">1,5 и коэффициент прочности </w:t>
      </w:r>
      <w:r w:rsidRPr="00A50DD9">
        <w:rPr>
          <w:rFonts w:ascii="Times New Roman" w:eastAsia="Calibri" w:hAnsi="Times New Roman" w:cs="Times New Roman"/>
          <w:bCs/>
          <w:sz w:val="28"/>
          <w:szCs w:val="20"/>
        </w:rPr>
        <w:t xml:space="preserve">сменных пластин </w:t>
      </w:r>
      <w:r>
        <w:rPr>
          <w:rFonts w:ascii="Times New Roman" w:eastAsia="Calibri" w:hAnsi="Times New Roman" w:cs="Times New Roman"/>
          <w:bCs/>
          <w:sz w:val="28"/>
          <w:szCs w:val="20"/>
        </w:rPr>
        <w:t xml:space="preserve">– 4,9. </w:t>
      </w:r>
      <w:r w:rsidRPr="00C142D2">
        <w:rPr>
          <w:rFonts w:ascii="Times New Roman" w:eastAsia="Calibri" w:hAnsi="Times New Roman" w:cs="Times New Roman"/>
          <w:bCs/>
          <w:sz w:val="28"/>
          <w:szCs w:val="28"/>
        </w:rPr>
        <w:t>Запас прочности сохраняется для всех составных</w:t>
      </w:r>
      <w:r w:rsidRPr="001B542E">
        <w:rPr>
          <w:rFonts w:ascii="Times New Roman" w:eastAsia="Calibri" w:hAnsi="Times New Roman" w:cs="Times New Roman"/>
          <w:bCs/>
          <w:sz w:val="28"/>
          <w:szCs w:val="28"/>
        </w:rPr>
        <w:t xml:space="preserve"> частей конструкции фрезы</w:t>
      </w:r>
      <w:r>
        <w:rPr>
          <w:rFonts w:ascii="Times New Roman" w:eastAsia="Calibri" w:hAnsi="Times New Roman" w:cs="Times New Roman"/>
          <w:bCs/>
          <w:sz w:val="28"/>
          <w:szCs w:val="28"/>
        </w:rPr>
        <w:t>.</w:t>
      </w:r>
    </w:p>
    <w:p w:rsidR="009E217F" w:rsidRDefault="009E217F" w:rsidP="009E217F">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Calibri" w:hAnsi="Times New Roman" w:cs="Times New Roman"/>
          <w:sz w:val="28"/>
          <w:szCs w:val="28"/>
        </w:rPr>
      </w:pPr>
      <w:r>
        <w:rPr>
          <w:rFonts w:ascii="Times New Roman" w:eastAsia="Arial Unicode MS" w:hAnsi="Times New Roman" w:cs="Times New Roman"/>
          <w:color w:val="000000"/>
          <w:sz w:val="28"/>
          <w:szCs w:val="28"/>
          <w:u w:color="000000"/>
          <w:bdr w:val="nil"/>
          <w:lang w:eastAsia="ru-RU"/>
        </w:rPr>
        <w:t>5. У</w:t>
      </w:r>
      <w:r w:rsidRPr="00B50389">
        <w:rPr>
          <w:rFonts w:ascii="Times New Roman" w:eastAsia="Calibri" w:hAnsi="Times New Roman" w:cs="Times New Roman"/>
          <w:sz w:val="28"/>
          <w:szCs w:val="28"/>
        </w:rPr>
        <w:t>становлено, что под действием амплитудных нагрузок в течение 4×10</w:t>
      </w:r>
      <w:r w:rsidRPr="00B50389">
        <w:rPr>
          <w:rFonts w:ascii="Times New Roman" w:eastAsia="Calibri" w:hAnsi="Times New Roman" w:cs="Times New Roman"/>
          <w:sz w:val="28"/>
          <w:szCs w:val="28"/>
          <w:vertAlign w:val="superscript"/>
        </w:rPr>
        <w:t>6</w:t>
      </w:r>
      <w:r w:rsidRPr="00B50389">
        <w:rPr>
          <w:rFonts w:ascii="Times New Roman" w:eastAsia="Calibri" w:hAnsi="Times New Roman" w:cs="Times New Roman"/>
          <w:sz w:val="28"/>
          <w:szCs w:val="28"/>
        </w:rPr>
        <w:t xml:space="preserve"> циклов нагружения, общий коэффициент безопасности равен 0.79390809 МПа. Это означает, что рассматриваемая фреза сборная со сменными пластинами имеет уровень резерва стойкости к повреждениям около 20% и сохраняет свою работоспособность</w:t>
      </w:r>
      <w:r>
        <w:rPr>
          <w:rFonts w:ascii="Times New Roman" w:eastAsia="Calibri" w:hAnsi="Times New Roman" w:cs="Times New Roman"/>
          <w:sz w:val="28"/>
          <w:szCs w:val="28"/>
        </w:rPr>
        <w:t>, тем самым выполняя</w:t>
      </w:r>
      <w:r w:rsidRPr="00B50389">
        <w:rPr>
          <w:rFonts w:ascii="Times New Roman" w:eastAsia="Calibri" w:hAnsi="Times New Roman" w:cs="Times New Roman"/>
          <w:sz w:val="28"/>
          <w:szCs w:val="28"/>
        </w:rPr>
        <w:t xml:space="preserve"> необходимые условия для сохранени</w:t>
      </w:r>
      <w:r>
        <w:rPr>
          <w:rFonts w:ascii="Times New Roman" w:eastAsia="Calibri" w:hAnsi="Times New Roman" w:cs="Times New Roman"/>
          <w:sz w:val="28"/>
          <w:szCs w:val="28"/>
        </w:rPr>
        <w:t>я работоспособности инструмента</w:t>
      </w:r>
      <w:r w:rsidRPr="00B50389">
        <w:rPr>
          <w:rFonts w:ascii="Times New Roman" w:eastAsia="Calibri" w:hAnsi="Times New Roman" w:cs="Times New Roman"/>
          <w:sz w:val="28"/>
          <w:szCs w:val="28"/>
        </w:rPr>
        <w:t>.</w:t>
      </w:r>
    </w:p>
    <w:p w:rsidR="009E217F" w:rsidRDefault="009E217F" w:rsidP="009E217F">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Times New Roman" w:hAnsi="Times New Roman" w:cs="Times New Roman"/>
          <w:sz w:val="28"/>
          <w:szCs w:val="28"/>
        </w:rPr>
      </w:pPr>
      <w:r>
        <w:rPr>
          <w:rFonts w:ascii="Times New Roman" w:eastAsia="Calibri" w:hAnsi="Times New Roman" w:cs="Times New Roman"/>
          <w:sz w:val="28"/>
          <w:szCs w:val="28"/>
        </w:rPr>
        <w:t>6. Исследование шероховатости обработанной поверхности сборной фрезой для размерной обработки шлицев показали, что при увеличении скорости резания шероховатость уменьшается, при увеличении подачи шероховатость увеличивается.</w:t>
      </w:r>
    </w:p>
    <w:p w:rsidR="009E217F" w:rsidRDefault="009E217F" w:rsidP="009E217F">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E217F" w:rsidRPr="009712BC" w:rsidRDefault="009E217F" w:rsidP="009E217F">
      <w:pPr>
        <w:spacing w:after="0" w:line="240" w:lineRule="auto"/>
        <w:ind w:firstLine="709"/>
        <w:jc w:val="both"/>
        <w:rPr>
          <w:rFonts w:ascii="Times New Roman" w:eastAsia="Calibri" w:hAnsi="Times New Roman" w:cs="Times New Roman"/>
          <w:b/>
          <w:sz w:val="28"/>
          <w:szCs w:val="28"/>
        </w:rPr>
      </w:pPr>
      <w:r w:rsidRPr="009712BC">
        <w:rPr>
          <w:rFonts w:ascii="Times New Roman" w:eastAsia="Calibri" w:hAnsi="Times New Roman" w:cs="Times New Roman"/>
          <w:b/>
          <w:sz w:val="28"/>
          <w:szCs w:val="28"/>
        </w:rPr>
        <w:t>5 РАСЧЕТ ЭКОНОМИЧЕСКОЙ ЭФФЕКТИВНОСТИ ПРЕДЛАГАЕМОЙ РЕСУРСОСБЕРЕГАЮЩЕЙ ТЕХНОЛОГИИ</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p>
    <w:p w:rsidR="009E217F" w:rsidRPr="009712BC" w:rsidRDefault="009E217F" w:rsidP="009E217F">
      <w:pPr>
        <w:spacing w:after="0" w:line="240" w:lineRule="auto"/>
        <w:ind w:firstLine="709"/>
        <w:jc w:val="both"/>
        <w:rPr>
          <w:rFonts w:ascii="Times New Roman" w:eastAsia="Calibri" w:hAnsi="Times New Roman" w:cs="Times New Roman"/>
          <w:b/>
          <w:sz w:val="28"/>
          <w:szCs w:val="28"/>
        </w:rPr>
      </w:pPr>
      <w:r w:rsidRPr="009712BC">
        <w:rPr>
          <w:rFonts w:ascii="Times New Roman" w:eastAsia="Calibri" w:hAnsi="Times New Roman" w:cs="Times New Roman"/>
          <w:b/>
          <w:sz w:val="28"/>
          <w:szCs w:val="28"/>
        </w:rPr>
        <w:t>5.1 Расчет затрат на сырье и материалы, возвратные отходы</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Экономический эффект основывается на сравнительном анализе приведенных затрат по двум технологиям восстановления: классической и предлагаемой. Расчет подготовительных и наплавочных работ является общим для двух технологий, отличаться буду только себестоимости последующей механической обработки классической и предлагаемой технологий.</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Для оценки себестоимости восстановления изношенных шлицев учитываются все операции ремонтно-восстановительного процесса, к которым относятся подготовительные и наплавочные операции, механическая обработка, и иные расходы [</w:t>
      </w:r>
      <w:r w:rsidRPr="009F02F4">
        <w:rPr>
          <w:rFonts w:ascii="Times New Roman" w:eastAsia="Times New Roman" w:hAnsi="Times New Roman" w:cs="Times New Roman"/>
          <w:sz w:val="28"/>
          <w:szCs w:val="28"/>
        </w:rPr>
        <w:t>90</w:t>
      </w:r>
      <w:r w:rsidRPr="009712BC">
        <w:rPr>
          <w:rFonts w:ascii="Times New Roman" w:eastAsia="Times New Roman" w:hAnsi="Times New Roman" w:cs="Times New Roman"/>
          <w:sz w:val="28"/>
          <w:szCs w:val="28"/>
        </w:rPr>
        <w:t>].</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В первую очередь сделаем расчет затрат для предлагаемой технологии восстановления деталей типа тел вращения.</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В статью «Сырье и материалы» включается расчет затрат на сырье и основные материалы, к которым относится заготовка из стали для изготовления корпуса фрезы. Затраты на основные и вспомогательные материалы на деталь рассчитываются прямым путем исходя из утвержденных норм расхода на единицу про</w:t>
      </w:r>
      <w:r>
        <w:rPr>
          <w:rFonts w:ascii="Times New Roman" w:eastAsia="Calibri" w:hAnsi="Times New Roman" w:cs="Times New Roman"/>
          <w:sz w:val="28"/>
          <w:szCs w:val="28"/>
        </w:rPr>
        <w:t>дукции и цены этих материалов [9</w:t>
      </w:r>
      <w:r w:rsidRPr="009F02F4">
        <w:rPr>
          <w:rFonts w:ascii="Times New Roman" w:eastAsia="Calibri" w:hAnsi="Times New Roman" w:cs="Times New Roman"/>
          <w:sz w:val="28"/>
          <w:szCs w:val="28"/>
        </w:rPr>
        <w:t>1</w:t>
      </w:r>
      <w:r w:rsidRPr="009712BC">
        <w:rPr>
          <w:rFonts w:ascii="Times New Roman" w:eastAsia="Calibri" w:hAnsi="Times New Roman" w:cs="Times New Roman"/>
          <w:sz w:val="28"/>
          <w:szCs w:val="28"/>
        </w:rPr>
        <w:t>].</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Под возвратными отходами производства понимаются остатки сырья, материалов, образовавшиеся в процессе производства продукции, полностью или частично утратившие потребительские качества исходного ресурса и в силу этого не используемые по прямому назначению, расчет которы</w:t>
      </w:r>
      <w:r>
        <w:rPr>
          <w:rFonts w:ascii="Times New Roman" w:eastAsia="Calibri" w:hAnsi="Times New Roman" w:cs="Times New Roman"/>
          <w:sz w:val="28"/>
          <w:szCs w:val="28"/>
        </w:rPr>
        <w:t>х произведем по формуле (5.1) [9</w:t>
      </w:r>
      <w:r w:rsidRPr="009F02F4">
        <w:rPr>
          <w:rFonts w:ascii="Times New Roman" w:eastAsia="Calibri" w:hAnsi="Times New Roman" w:cs="Times New Roman"/>
          <w:sz w:val="28"/>
          <w:szCs w:val="28"/>
        </w:rPr>
        <w:t>2</w:t>
      </w:r>
      <w:r w:rsidRPr="009712BC">
        <w:rPr>
          <w:rFonts w:ascii="Times New Roman" w:eastAsia="Calibri" w:hAnsi="Times New Roman" w:cs="Times New Roman"/>
          <w:sz w:val="28"/>
          <w:szCs w:val="28"/>
        </w:rPr>
        <w:t>]:</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9E217F" w:rsidP="009E217F">
      <w:pPr>
        <w:spacing w:after="0" w:line="240" w:lineRule="auto"/>
        <w:jc w:val="right"/>
        <w:rPr>
          <w:rFonts w:ascii="Times New Roman" w:eastAsia="Calibri" w:hAnsi="Times New Roman" w:cs="Times New Roman"/>
          <w:iCs/>
          <w:color w:val="000000"/>
          <w:sz w:val="28"/>
          <w:szCs w:val="28"/>
        </w:rPr>
      </w:pPr>
      <w:r w:rsidRPr="009712BC">
        <w:rPr>
          <w:rFonts w:ascii="Times New Roman" w:eastAsia="Calibri" w:hAnsi="Times New Roman" w:cs="Times New Roman"/>
          <w:iCs/>
          <w:color w:val="000000"/>
          <w:sz w:val="28"/>
          <w:szCs w:val="28"/>
        </w:rPr>
        <w:t>М</w:t>
      </w:r>
      <w:r w:rsidRPr="009712BC">
        <w:rPr>
          <w:rFonts w:ascii="Times New Roman" w:eastAsia="Calibri" w:hAnsi="Times New Roman" w:cs="Times New Roman"/>
          <w:color w:val="000000"/>
          <w:sz w:val="28"/>
          <w:szCs w:val="28"/>
          <w:vertAlign w:val="subscript"/>
        </w:rPr>
        <w:t>отх</w:t>
      </w:r>
      <w:r w:rsidRPr="009712BC">
        <w:rPr>
          <w:rFonts w:ascii="Times New Roman" w:eastAsia="Calibri" w:hAnsi="Times New Roman" w:cs="Times New Roman"/>
          <w:color w:val="000000"/>
          <w:sz w:val="28"/>
          <w:szCs w:val="28"/>
        </w:rPr>
        <w:t xml:space="preserve"> </w:t>
      </w:r>
      <w:r w:rsidRPr="009712BC">
        <w:rPr>
          <w:rFonts w:ascii="Times New Roman" w:eastAsia="Calibri" w:hAnsi="Times New Roman" w:cs="Times New Roman"/>
          <w:iCs/>
          <w:color w:val="000000"/>
          <w:sz w:val="28"/>
          <w:szCs w:val="28"/>
        </w:rPr>
        <w:t>= (В</w:t>
      </w:r>
      <w:r w:rsidRPr="009712BC">
        <w:rPr>
          <w:rFonts w:ascii="Times New Roman" w:eastAsia="Calibri" w:hAnsi="Times New Roman" w:cs="Times New Roman"/>
          <w:color w:val="000000"/>
          <w:sz w:val="28"/>
          <w:szCs w:val="28"/>
          <w:vertAlign w:val="subscript"/>
        </w:rPr>
        <w:t>чр</w:t>
      </w:r>
      <w:r w:rsidRPr="009712BC">
        <w:rPr>
          <w:rFonts w:ascii="Times New Roman" w:eastAsia="Calibri" w:hAnsi="Times New Roman" w:cs="Times New Roman"/>
          <w:color w:val="000000"/>
          <w:sz w:val="28"/>
          <w:szCs w:val="28"/>
        </w:rPr>
        <w:t xml:space="preserve"> </w:t>
      </w:r>
      <w:r w:rsidRPr="009712BC">
        <w:rPr>
          <w:rFonts w:ascii="Times New Roman" w:eastAsia="Calibri" w:hAnsi="Times New Roman" w:cs="Times New Roman"/>
          <w:iCs/>
          <w:color w:val="000000"/>
          <w:sz w:val="28"/>
          <w:szCs w:val="28"/>
        </w:rPr>
        <w:t>– В</w:t>
      </w:r>
      <w:r w:rsidRPr="009712BC">
        <w:rPr>
          <w:rFonts w:ascii="Times New Roman" w:eastAsia="Calibri" w:hAnsi="Times New Roman" w:cs="Times New Roman"/>
          <w:color w:val="000000"/>
          <w:sz w:val="28"/>
          <w:szCs w:val="28"/>
          <w:vertAlign w:val="subscript"/>
        </w:rPr>
        <w:t>чст</w:t>
      </w:r>
      <w:r w:rsidRPr="009712BC">
        <w:rPr>
          <w:rFonts w:ascii="Times New Roman" w:eastAsia="Calibri" w:hAnsi="Times New Roman" w:cs="Times New Roman"/>
          <w:color w:val="000000"/>
          <w:sz w:val="28"/>
          <w:szCs w:val="28"/>
        </w:rPr>
        <w:t xml:space="preserve">)(1–β) </w:t>
      </w:r>
      <w:r w:rsidRPr="009712BC">
        <w:rPr>
          <w:rFonts w:ascii="Times New Roman" w:eastAsia="Calibri" w:hAnsi="Times New Roman" w:cs="Times New Roman"/>
          <w:iCs/>
          <w:color w:val="000000"/>
          <w:sz w:val="28"/>
          <w:szCs w:val="28"/>
        </w:rPr>
        <w:t>N = 0,84 (кг),</w:t>
      </w:r>
      <w:r w:rsidRPr="009712BC">
        <w:rPr>
          <w:rFonts w:ascii="Times New Roman" w:eastAsia="Calibri" w:hAnsi="Times New Roman" w:cs="Times New Roman"/>
          <w:iCs/>
          <w:color w:val="000000"/>
          <w:sz w:val="28"/>
          <w:szCs w:val="28"/>
        </w:rPr>
        <w:tab/>
      </w:r>
      <w:r w:rsidRPr="009712BC">
        <w:rPr>
          <w:rFonts w:ascii="Times New Roman" w:eastAsia="Calibri" w:hAnsi="Times New Roman" w:cs="Times New Roman"/>
          <w:iCs/>
          <w:color w:val="000000"/>
          <w:sz w:val="28"/>
          <w:szCs w:val="28"/>
        </w:rPr>
        <w:tab/>
      </w:r>
      <w:r w:rsidRPr="009712BC">
        <w:rPr>
          <w:rFonts w:ascii="Times New Roman" w:eastAsia="Calibri" w:hAnsi="Times New Roman" w:cs="Times New Roman"/>
          <w:iCs/>
          <w:color w:val="000000"/>
          <w:sz w:val="28"/>
          <w:szCs w:val="28"/>
        </w:rPr>
        <w:tab/>
        <w:t>(5.1)</w:t>
      </w:r>
    </w:p>
    <w:p w:rsidR="009E217F" w:rsidRPr="009712BC" w:rsidRDefault="009E217F" w:rsidP="009E217F">
      <w:pPr>
        <w:spacing w:after="0" w:line="240" w:lineRule="auto"/>
        <w:rPr>
          <w:rFonts w:ascii="Times New Roman" w:eastAsia="Calibri" w:hAnsi="Times New Roman" w:cs="Times New Roman"/>
          <w:color w:val="000000"/>
          <w:sz w:val="28"/>
          <w:szCs w:val="28"/>
        </w:rPr>
      </w:pPr>
      <w:r w:rsidRPr="009712BC">
        <w:rPr>
          <w:rFonts w:ascii="Italic" w:eastAsia="Calibri" w:hAnsi="Italic" w:cs="Times New Roman"/>
          <w:iCs/>
          <w:color w:val="000000"/>
        </w:rPr>
        <w:br/>
      </w:r>
      <w:r w:rsidRPr="009712BC">
        <w:rPr>
          <w:rFonts w:ascii="Times New Roman" w:eastAsia="Calibri" w:hAnsi="Times New Roman" w:cs="Times New Roman"/>
          <w:color w:val="000000"/>
          <w:sz w:val="28"/>
          <w:szCs w:val="28"/>
        </w:rPr>
        <w:t xml:space="preserve">где </w:t>
      </w:r>
      <w:r w:rsidRPr="009712BC">
        <w:rPr>
          <w:rFonts w:ascii="Times New Roman" w:eastAsia="Calibri" w:hAnsi="Times New Roman" w:cs="Times New Roman"/>
          <w:iCs/>
          <w:color w:val="000000"/>
          <w:sz w:val="28"/>
          <w:szCs w:val="28"/>
        </w:rPr>
        <w:t>В</w:t>
      </w:r>
      <w:r w:rsidRPr="009712BC">
        <w:rPr>
          <w:rFonts w:ascii="Times New Roman" w:eastAsia="Calibri" w:hAnsi="Times New Roman" w:cs="Times New Roman"/>
          <w:color w:val="000000"/>
          <w:sz w:val="28"/>
          <w:szCs w:val="28"/>
          <w:vertAlign w:val="subscript"/>
        </w:rPr>
        <w:t>чр</w:t>
      </w:r>
      <w:r w:rsidRPr="009712BC">
        <w:rPr>
          <w:rFonts w:ascii="Times New Roman" w:eastAsia="Calibri" w:hAnsi="Times New Roman" w:cs="Times New Roman"/>
          <w:color w:val="000000"/>
          <w:sz w:val="28"/>
          <w:szCs w:val="28"/>
        </w:rPr>
        <w:t xml:space="preserve"> – масса заготовки, кг;</w:t>
      </w:r>
    </w:p>
    <w:p w:rsidR="009E217F" w:rsidRPr="009712BC" w:rsidRDefault="009E217F" w:rsidP="009E217F">
      <w:pPr>
        <w:spacing w:after="0" w:line="240" w:lineRule="auto"/>
        <w:ind w:firstLine="426"/>
        <w:rPr>
          <w:rFonts w:ascii="Times New Roman" w:eastAsia="Calibri" w:hAnsi="Times New Roman" w:cs="Times New Roman"/>
          <w:color w:val="000000"/>
          <w:sz w:val="28"/>
          <w:szCs w:val="28"/>
        </w:rPr>
      </w:pPr>
      <w:r w:rsidRPr="009712BC">
        <w:rPr>
          <w:rFonts w:ascii="Times New Roman" w:eastAsia="Calibri" w:hAnsi="Times New Roman" w:cs="Times New Roman"/>
          <w:iCs/>
          <w:color w:val="000000"/>
          <w:sz w:val="28"/>
          <w:szCs w:val="28"/>
        </w:rPr>
        <w:t>В</w:t>
      </w:r>
      <w:r w:rsidRPr="009712BC">
        <w:rPr>
          <w:rFonts w:ascii="Times New Roman" w:eastAsia="Calibri" w:hAnsi="Times New Roman" w:cs="Times New Roman"/>
          <w:color w:val="000000"/>
          <w:sz w:val="28"/>
          <w:szCs w:val="28"/>
          <w:vertAlign w:val="subscript"/>
        </w:rPr>
        <w:t>чст</w:t>
      </w:r>
      <w:r w:rsidRPr="009712BC">
        <w:rPr>
          <w:rFonts w:ascii="Times New Roman" w:eastAsia="Calibri" w:hAnsi="Times New Roman" w:cs="Times New Roman"/>
          <w:color w:val="000000"/>
          <w:sz w:val="28"/>
          <w:szCs w:val="28"/>
        </w:rPr>
        <w:t xml:space="preserve"> – чистая масса детали, кг;</w:t>
      </w:r>
    </w:p>
    <w:p w:rsidR="009E217F" w:rsidRPr="009712BC" w:rsidRDefault="009E217F" w:rsidP="009E217F">
      <w:pPr>
        <w:spacing w:after="0" w:line="240" w:lineRule="auto"/>
        <w:ind w:firstLine="426"/>
        <w:rPr>
          <w:rFonts w:ascii="Times New Roman" w:eastAsia="Calibri" w:hAnsi="Times New Roman" w:cs="Times New Roman"/>
          <w:color w:val="000000"/>
          <w:sz w:val="28"/>
          <w:szCs w:val="28"/>
        </w:rPr>
      </w:pPr>
      <w:r w:rsidRPr="009712BC">
        <w:rPr>
          <w:rFonts w:ascii="Times New Roman" w:eastAsia="Calibri" w:hAnsi="Times New Roman" w:cs="Times New Roman"/>
          <w:color w:val="000000"/>
          <w:sz w:val="28"/>
          <w:szCs w:val="28"/>
        </w:rPr>
        <w:t>β – доля безвозвратных потерь (принимается 0,02);</w:t>
      </w:r>
    </w:p>
    <w:p w:rsidR="009E217F" w:rsidRPr="009712BC" w:rsidRDefault="009E217F" w:rsidP="009E217F">
      <w:pPr>
        <w:spacing w:after="0" w:line="240" w:lineRule="auto"/>
        <w:ind w:firstLine="426"/>
        <w:rPr>
          <w:rFonts w:ascii="Times New Roman" w:eastAsia="Calibri" w:hAnsi="Times New Roman" w:cs="Times New Roman"/>
          <w:color w:val="000000"/>
          <w:sz w:val="28"/>
          <w:szCs w:val="28"/>
        </w:rPr>
      </w:pPr>
      <w:r w:rsidRPr="009712BC">
        <w:rPr>
          <w:rFonts w:ascii="Times New Roman" w:eastAsia="Calibri" w:hAnsi="Times New Roman" w:cs="Times New Roman"/>
          <w:iCs/>
          <w:color w:val="000000"/>
          <w:sz w:val="28"/>
          <w:szCs w:val="28"/>
        </w:rPr>
        <w:t xml:space="preserve">N </w:t>
      </w:r>
      <w:r w:rsidRPr="009712BC">
        <w:rPr>
          <w:rFonts w:ascii="Times New Roman" w:eastAsia="Calibri" w:hAnsi="Times New Roman" w:cs="Times New Roman"/>
          <w:color w:val="000000"/>
          <w:sz w:val="28"/>
          <w:szCs w:val="28"/>
        </w:rPr>
        <w:t>– годовой объем выпуска деталей, шт.</w:t>
      </w:r>
    </w:p>
    <w:p w:rsidR="009E217F" w:rsidRPr="009712BC" w:rsidRDefault="009E217F" w:rsidP="009E217F">
      <w:pPr>
        <w:spacing w:after="0" w:line="240" w:lineRule="auto"/>
        <w:ind w:firstLine="709"/>
        <w:jc w:val="both"/>
        <w:rPr>
          <w:rFonts w:ascii="Times New Roman" w:eastAsia="Calibri" w:hAnsi="Times New Roman" w:cs="Times New Roman"/>
          <w:color w:val="000000"/>
          <w:sz w:val="28"/>
          <w:szCs w:val="24"/>
        </w:rPr>
      </w:pPr>
      <w:r w:rsidRPr="009712BC">
        <w:rPr>
          <w:rFonts w:ascii="Times New Roman" w:eastAsia="Calibri" w:hAnsi="Times New Roman" w:cs="Times New Roman"/>
          <w:color w:val="000000"/>
          <w:sz w:val="28"/>
          <w:szCs w:val="24"/>
        </w:rPr>
        <w:t>Затраты на основные материалы за вычетом возвратных отходов на годовой объем производства определяются по формуле (5.2):</w:t>
      </w:r>
    </w:p>
    <w:p w:rsidR="009E217F" w:rsidRPr="009712BC" w:rsidRDefault="009E217F" w:rsidP="009E217F">
      <w:pPr>
        <w:spacing w:after="0" w:line="240" w:lineRule="auto"/>
        <w:jc w:val="both"/>
        <w:rPr>
          <w:rFonts w:ascii="Times New Roman" w:eastAsia="Calibri" w:hAnsi="Times New Roman" w:cs="Times New Roman"/>
          <w:color w:val="000000"/>
          <w:sz w:val="28"/>
          <w:szCs w:val="24"/>
        </w:rPr>
      </w:pPr>
    </w:p>
    <w:p w:rsidR="009E217F" w:rsidRPr="009712BC" w:rsidRDefault="009E217F" w:rsidP="009E217F">
      <w:pPr>
        <w:spacing w:after="0" w:line="240" w:lineRule="auto"/>
        <w:jc w:val="right"/>
        <w:rPr>
          <w:rFonts w:ascii="Times New Roman" w:eastAsia="Calibri" w:hAnsi="Times New Roman" w:cs="Times New Roman"/>
          <w:color w:val="000000"/>
          <w:sz w:val="28"/>
          <w:szCs w:val="24"/>
        </w:rPr>
      </w:pPr>
      <m:oMath>
        <m:r>
          <w:rPr>
            <w:rFonts w:ascii="Cambria Math" w:eastAsia="Calibri" w:hAnsi="Cambria Math" w:cs="Times New Roman"/>
            <w:color w:val="000000"/>
            <w:sz w:val="28"/>
            <w:szCs w:val="24"/>
            <w:lang w:val="en-US"/>
          </w:rPr>
          <m:t>Q</m:t>
        </m:r>
        <m:r>
          <w:rPr>
            <w:rFonts w:ascii="Cambria Math" w:eastAsia="Calibri" w:hAnsi="Cambria Math" w:cs="Times New Roman"/>
            <w:color w:val="000000"/>
            <w:sz w:val="28"/>
            <w:szCs w:val="24"/>
          </w:rPr>
          <m:t>=</m:t>
        </m:r>
        <m:d>
          <m:dPr>
            <m:ctrlPr>
              <w:rPr>
                <w:rFonts w:ascii="Cambria Math" w:eastAsia="Calibri" w:hAnsi="Cambria Math" w:cs="Times New Roman"/>
                <w:i/>
                <w:color w:val="000000"/>
                <w:sz w:val="28"/>
                <w:szCs w:val="24"/>
              </w:rPr>
            </m:ctrlPr>
          </m:dPr>
          <m:e>
            <m:sSub>
              <m:sSubPr>
                <m:ctrlPr>
                  <w:rPr>
                    <w:rFonts w:ascii="Cambria Math" w:eastAsia="Calibri" w:hAnsi="Cambria Math" w:cs="Times New Roman"/>
                    <w:color w:val="000000"/>
                    <w:sz w:val="28"/>
                    <w:szCs w:val="24"/>
                  </w:rPr>
                </m:ctrlPr>
              </m:sSubPr>
              <m:e>
                <m:r>
                  <m:rPr>
                    <m:sty m:val="p"/>
                  </m:rPr>
                  <w:rPr>
                    <w:rFonts w:ascii="Cambria Math" w:eastAsia="Calibri" w:hAnsi="Cambria Math" w:cs="Times New Roman"/>
                    <w:color w:val="000000"/>
                    <w:sz w:val="28"/>
                    <w:szCs w:val="24"/>
                  </w:rPr>
                  <m:t>H</m:t>
                </m:r>
              </m:e>
              <m:sub>
                <m:r>
                  <m:rPr>
                    <m:sty m:val="p"/>
                  </m:rPr>
                  <w:rPr>
                    <w:rFonts w:ascii="Cambria Math" w:eastAsia="Calibri" w:hAnsi="Cambria Math" w:cs="Times New Roman"/>
                    <w:color w:val="000000"/>
                    <w:sz w:val="28"/>
                    <w:szCs w:val="24"/>
                  </w:rPr>
                  <m:t>M</m:t>
                </m:r>
              </m:sub>
            </m:sSub>
            <m:sSub>
              <m:sSubPr>
                <m:ctrlPr>
                  <w:rPr>
                    <w:rFonts w:ascii="Cambria Math" w:eastAsia="Calibri" w:hAnsi="Cambria Math" w:cs="Times New Roman"/>
                    <w:i/>
                    <w:color w:val="000000"/>
                    <w:sz w:val="28"/>
                    <w:szCs w:val="24"/>
                  </w:rPr>
                </m:ctrlPr>
              </m:sSubPr>
              <m:e>
                <m:r>
                  <m:rPr>
                    <m:sty m:val="p"/>
                  </m:rPr>
                  <w:rPr>
                    <w:rFonts w:ascii="Cambria Math" w:eastAsia="Calibri" w:hAnsi="Cambria Math" w:cs="Times New Roman"/>
                    <w:color w:val="000000"/>
                    <w:sz w:val="28"/>
                    <w:szCs w:val="24"/>
                  </w:rPr>
                  <m:t>K</m:t>
                </m:r>
              </m:e>
              <m:sub>
                <m:r>
                  <m:rPr>
                    <m:sty m:val="p"/>
                  </m:rPr>
                  <w:rPr>
                    <w:rFonts w:ascii="Cambria Math" w:eastAsia="Calibri" w:hAnsi="Cambria Math" w:cs="Times New Roman"/>
                    <w:color w:val="000000"/>
                    <w:sz w:val="28"/>
                    <w:szCs w:val="24"/>
                  </w:rPr>
                  <m:t>T</m:t>
                </m:r>
              </m:sub>
            </m:sSub>
            <m:sSub>
              <m:sSubPr>
                <m:ctrlPr>
                  <w:rPr>
                    <w:rFonts w:ascii="Cambria Math" w:eastAsia="Calibri" w:hAnsi="Cambria Math" w:cs="Times New Roman"/>
                    <w:i/>
                    <w:color w:val="000000"/>
                    <w:sz w:val="28"/>
                    <w:szCs w:val="24"/>
                  </w:rPr>
                </m:ctrlPr>
              </m:sSubPr>
              <m:e>
                <m:r>
                  <w:rPr>
                    <w:rFonts w:ascii="Cambria Math" w:eastAsia="Calibri" w:hAnsi="Cambria Math" w:cs="Times New Roman"/>
                    <w:color w:val="000000"/>
                    <w:sz w:val="28"/>
                    <w:szCs w:val="24"/>
                  </w:rPr>
                  <m:t>Ц</m:t>
                </m:r>
              </m:e>
              <m:sub>
                <m:r>
                  <m:rPr>
                    <m:sty m:val="p"/>
                  </m:rPr>
                  <w:rPr>
                    <w:rFonts w:ascii="Cambria Math" w:eastAsia="Calibri" w:hAnsi="Cambria Math" w:cs="Times New Roman"/>
                    <w:color w:val="000000"/>
                    <w:sz w:val="28"/>
                    <w:szCs w:val="24"/>
                  </w:rPr>
                  <m:t>M</m:t>
                </m:r>
              </m:sub>
            </m:sSub>
            <m:r>
              <w:rPr>
                <w:rFonts w:ascii="Cambria Math" w:eastAsia="Calibri" w:hAnsi="Cambria Math" w:cs="Times New Roman"/>
                <w:color w:val="000000"/>
                <w:sz w:val="28"/>
                <w:szCs w:val="24"/>
              </w:rPr>
              <m:t>-</m:t>
            </m:r>
            <m:sSub>
              <m:sSubPr>
                <m:ctrlPr>
                  <w:rPr>
                    <w:rFonts w:ascii="Cambria Math" w:eastAsia="Calibri" w:hAnsi="Cambria Math" w:cs="Times New Roman"/>
                    <w:color w:val="000000"/>
                    <w:sz w:val="28"/>
                    <w:szCs w:val="24"/>
                  </w:rPr>
                </m:ctrlPr>
              </m:sSubPr>
              <m:e>
                <m:r>
                  <m:rPr>
                    <m:sty m:val="p"/>
                  </m:rPr>
                  <w:rPr>
                    <w:rFonts w:ascii="Cambria Math" w:eastAsia="Calibri" w:hAnsi="Cambria Math" w:cs="Times New Roman"/>
                    <w:color w:val="000000"/>
                    <w:sz w:val="28"/>
                    <w:szCs w:val="24"/>
                  </w:rPr>
                  <m:t>M</m:t>
                </m:r>
              </m:e>
              <m:sub>
                <m:r>
                  <w:rPr>
                    <w:rFonts w:ascii="Cambria Math" w:eastAsia="Calibri" w:hAnsi="Cambria Math" w:cs="Times New Roman"/>
                    <w:color w:val="000000"/>
                    <w:sz w:val="28"/>
                    <w:szCs w:val="24"/>
                  </w:rPr>
                  <m:t>отх</m:t>
                </m:r>
              </m:sub>
            </m:sSub>
            <m:sSub>
              <m:sSubPr>
                <m:ctrlPr>
                  <w:rPr>
                    <w:rFonts w:ascii="Cambria Math" w:eastAsia="Calibri" w:hAnsi="Cambria Math" w:cs="Times New Roman"/>
                    <w:i/>
                    <w:color w:val="000000"/>
                    <w:sz w:val="28"/>
                    <w:szCs w:val="24"/>
                  </w:rPr>
                </m:ctrlPr>
              </m:sSubPr>
              <m:e>
                <m:r>
                  <w:rPr>
                    <w:rFonts w:ascii="Cambria Math" w:eastAsia="Calibri" w:hAnsi="Cambria Math" w:cs="Times New Roman"/>
                    <w:color w:val="000000"/>
                    <w:sz w:val="28"/>
                    <w:szCs w:val="24"/>
                  </w:rPr>
                  <m:t>Ц</m:t>
                </m:r>
              </m:e>
              <m:sub>
                <m:r>
                  <w:rPr>
                    <w:rFonts w:ascii="Cambria Math" w:eastAsia="Calibri" w:hAnsi="Cambria Math" w:cs="Times New Roman"/>
                    <w:color w:val="000000"/>
                    <w:sz w:val="28"/>
                    <w:szCs w:val="24"/>
                  </w:rPr>
                  <m:t>отх</m:t>
                </m:r>
              </m:sub>
            </m:sSub>
          </m:e>
        </m:d>
        <m:r>
          <w:rPr>
            <w:rFonts w:ascii="Cambria Math" w:eastAsia="Calibri" w:hAnsi="Cambria Math" w:cs="Times New Roman"/>
            <w:color w:val="000000"/>
            <w:sz w:val="28"/>
            <w:szCs w:val="24"/>
            <w:lang w:val="en-US"/>
          </w:rPr>
          <m:t>N</m:t>
        </m:r>
        <m:r>
          <w:rPr>
            <w:rFonts w:ascii="Cambria Math" w:eastAsia="Calibri" w:hAnsi="Cambria Math" w:cs="Times New Roman"/>
            <w:color w:val="000000"/>
            <w:sz w:val="28"/>
            <w:szCs w:val="24"/>
          </w:rPr>
          <m:t>.</m:t>
        </m:r>
      </m:oMath>
      <w:r w:rsidRPr="009712BC">
        <w:rPr>
          <w:rFonts w:ascii="Times New Roman" w:eastAsia="Calibri" w:hAnsi="Times New Roman" w:cs="Times New Roman"/>
          <w:i/>
          <w:color w:val="000000"/>
          <w:sz w:val="28"/>
          <w:szCs w:val="24"/>
        </w:rPr>
        <w:tab/>
      </w:r>
      <w:r w:rsidRPr="009712BC">
        <w:rPr>
          <w:rFonts w:ascii="Times New Roman" w:eastAsia="Calibri" w:hAnsi="Times New Roman" w:cs="Times New Roman"/>
          <w:i/>
          <w:color w:val="000000"/>
          <w:sz w:val="28"/>
          <w:szCs w:val="24"/>
        </w:rPr>
        <w:tab/>
      </w:r>
      <w:r w:rsidRPr="009712BC">
        <w:rPr>
          <w:rFonts w:ascii="Times New Roman" w:eastAsia="Calibri" w:hAnsi="Times New Roman" w:cs="Times New Roman"/>
          <w:i/>
          <w:color w:val="000000"/>
          <w:sz w:val="28"/>
          <w:szCs w:val="24"/>
        </w:rPr>
        <w:tab/>
      </w:r>
      <w:r w:rsidRPr="009712BC">
        <w:rPr>
          <w:rFonts w:ascii="Times New Roman" w:eastAsia="Calibri" w:hAnsi="Times New Roman" w:cs="Times New Roman"/>
          <w:i/>
          <w:color w:val="000000"/>
          <w:sz w:val="28"/>
          <w:szCs w:val="24"/>
        </w:rPr>
        <w:tab/>
      </w:r>
      <w:r w:rsidRPr="009712BC">
        <w:rPr>
          <w:rFonts w:ascii="Times New Roman" w:eastAsia="Calibri" w:hAnsi="Times New Roman" w:cs="Times New Roman"/>
          <w:color w:val="000000"/>
          <w:sz w:val="28"/>
          <w:szCs w:val="24"/>
        </w:rPr>
        <w:t>(5.2)</w:t>
      </w:r>
    </w:p>
    <w:p w:rsidR="009E217F" w:rsidRPr="001B3635" w:rsidRDefault="009E217F" w:rsidP="009E217F">
      <w:pPr>
        <w:spacing w:after="0" w:line="240" w:lineRule="auto"/>
        <w:jc w:val="both"/>
        <w:rPr>
          <w:rFonts w:ascii="Times New Roman" w:eastAsia="Calibri" w:hAnsi="Times New Roman" w:cs="Times New Roman"/>
          <w:noProof/>
          <w:sz w:val="28"/>
          <w:szCs w:val="28"/>
          <w:lang w:eastAsia="ru-RU"/>
        </w:rPr>
      </w:pPr>
    </w:p>
    <w:p w:rsidR="009E217F" w:rsidRPr="009712BC" w:rsidRDefault="009E217F" w:rsidP="009E217F">
      <w:pPr>
        <w:spacing w:after="0" w:line="240" w:lineRule="auto"/>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где Н</w:t>
      </w:r>
      <w:r w:rsidRPr="009712BC">
        <w:rPr>
          <w:rFonts w:ascii="Times New Roman" w:eastAsia="Times New Roman" w:hAnsi="Times New Roman" w:cs="Times New Roman"/>
          <w:sz w:val="28"/>
          <w:szCs w:val="28"/>
          <w:vertAlign w:val="subscript"/>
        </w:rPr>
        <w:t>м</w:t>
      </w:r>
      <w:r w:rsidRPr="009712BC">
        <w:rPr>
          <w:rFonts w:ascii="Times New Roman" w:eastAsia="Times New Roman" w:hAnsi="Times New Roman" w:cs="Times New Roman"/>
          <w:sz w:val="28"/>
          <w:szCs w:val="28"/>
        </w:rPr>
        <w:t xml:space="preserve"> – норма расхода основного материала i-го вида на деталь, кг;</w:t>
      </w:r>
    </w:p>
    <w:p w:rsidR="009E217F" w:rsidRPr="009712BC" w:rsidRDefault="009E217F" w:rsidP="009E217F">
      <w:pPr>
        <w:spacing w:after="0" w:line="240" w:lineRule="auto"/>
        <w:ind w:firstLine="462"/>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lang w:val="en-US"/>
        </w:rPr>
        <w:t>K</w:t>
      </w:r>
      <w:r w:rsidRPr="009712BC">
        <w:rPr>
          <w:rFonts w:ascii="Times New Roman" w:eastAsia="Times New Roman" w:hAnsi="Times New Roman" w:cs="Times New Roman"/>
          <w:sz w:val="28"/>
          <w:szCs w:val="28"/>
          <w:vertAlign w:val="subscript"/>
        </w:rPr>
        <w:t>т</w:t>
      </w:r>
      <w:r w:rsidRPr="009712BC">
        <w:rPr>
          <w:rFonts w:ascii="Times New Roman" w:eastAsia="Times New Roman" w:hAnsi="Times New Roman" w:cs="Times New Roman"/>
          <w:sz w:val="28"/>
          <w:szCs w:val="28"/>
        </w:rPr>
        <w:t xml:space="preserve"> – коэффициент, учитывающий транспортнозаготовительные расходы при приобретении материалов, </w:t>
      </w:r>
      <w:r w:rsidRPr="009712BC">
        <w:rPr>
          <w:rFonts w:ascii="Times New Roman" w:eastAsia="Times New Roman" w:hAnsi="Times New Roman" w:cs="Times New Roman"/>
          <w:sz w:val="28"/>
          <w:szCs w:val="28"/>
          <w:lang w:val="en-US"/>
        </w:rPr>
        <w:t>K</w:t>
      </w:r>
      <w:r w:rsidRPr="009712BC">
        <w:rPr>
          <w:rFonts w:ascii="Times New Roman" w:eastAsia="Times New Roman" w:hAnsi="Times New Roman" w:cs="Times New Roman"/>
          <w:sz w:val="28"/>
          <w:szCs w:val="28"/>
          <w:vertAlign w:val="subscript"/>
        </w:rPr>
        <w:t>т</w:t>
      </w:r>
      <w:r>
        <w:rPr>
          <w:rFonts w:ascii="Times New Roman" w:eastAsia="Times New Roman" w:hAnsi="Times New Roman" w:cs="Times New Roman"/>
          <w:sz w:val="28"/>
          <w:szCs w:val="28"/>
        </w:rPr>
        <w:t xml:space="preserve"> = 1,05–1,15 [92</w:t>
      </w:r>
      <w:r w:rsidRPr="009712BC">
        <w:rPr>
          <w:rFonts w:ascii="Times New Roman" w:eastAsia="Times New Roman" w:hAnsi="Times New Roman" w:cs="Times New Roman"/>
          <w:sz w:val="28"/>
          <w:szCs w:val="28"/>
        </w:rPr>
        <w:t>, с.</w:t>
      </w:r>
      <w:r>
        <w:rPr>
          <w:rFonts w:ascii="Times New Roman" w:eastAsia="Times New Roman" w:hAnsi="Times New Roman" w:cs="Times New Roman"/>
          <w:sz w:val="28"/>
          <w:szCs w:val="28"/>
        </w:rPr>
        <w:t xml:space="preserve"> </w:t>
      </w:r>
      <w:r w:rsidRPr="009712BC">
        <w:rPr>
          <w:rFonts w:ascii="Times New Roman" w:eastAsia="Times New Roman" w:hAnsi="Times New Roman" w:cs="Times New Roman"/>
          <w:sz w:val="28"/>
          <w:szCs w:val="28"/>
        </w:rPr>
        <w:t>18];</w:t>
      </w:r>
    </w:p>
    <w:p w:rsidR="009E217F" w:rsidRPr="009712BC" w:rsidRDefault="009E217F" w:rsidP="009E217F">
      <w:pPr>
        <w:spacing w:after="0" w:line="240" w:lineRule="auto"/>
        <w:ind w:firstLine="462"/>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Ц</w:t>
      </w:r>
      <w:r w:rsidRPr="009712BC">
        <w:rPr>
          <w:rFonts w:ascii="Times New Roman" w:eastAsia="Times New Roman" w:hAnsi="Times New Roman" w:cs="Times New Roman"/>
          <w:sz w:val="28"/>
          <w:szCs w:val="28"/>
          <w:vertAlign w:val="subscript"/>
        </w:rPr>
        <w:t>м</w:t>
      </w:r>
      <w:r w:rsidRPr="009712BC">
        <w:rPr>
          <w:rFonts w:ascii="Times New Roman" w:eastAsia="Times New Roman" w:hAnsi="Times New Roman" w:cs="Times New Roman"/>
          <w:sz w:val="28"/>
          <w:szCs w:val="28"/>
        </w:rPr>
        <w:t xml:space="preserve"> – цена одной тонны заготовок с учетом метода их получения (без учета НДС), тг/т.;</w:t>
      </w:r>
    </w:p>
    <w:p w:rsidR="009E217F" w:rsidRPr="009712BC" w:rsidRDefault="009E217F" w:rsidP="009E217F">
      <w:pPr>
        <w:spacing w:after="0" w:line="240" w:lineRule="auto"/>
        <w:ind w:firstLine="462"/>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М</w:t>
      </w:r>
      <w:r w:rsidRPr="009712BC">
        <w:rPr>
          <w:rFonts w:ascii="Times New Roman" w:eastAsia="Times New Roman" w:hAnsi="Times New Roman" w:cs="Times New Roman"/>
          <w:sz w:val="28"/>
          <w:szCs w:val="28"/>
          <w:vertAlign w:val="subscript"/>
        </w:rPr>
        <w:t xml:space="preserve">отхi </w:t>
      </w:r>
      <w:r w:rsidRPr="009712BC">
        <w:rPr>
          <w:rFonts w:ascii="Times New Roman" w:eastAsia="Times New Roman" w:hAnsi="Times New Roman" w:cs="Times New Roman"/>
          <w:sz w:val="28"/>
          <w:szCs w:val="28"/>
        </w:rPr>
        <w:t>– количество отходов i-го вида материалов при изготовлении единицы продукции, т/шт.;</w:t>
      </w:r>
    </w:p>
    <w:p w:rsidR="009E217F" w:rsidRPr="009712BC" w:rsidRDefault="009E217F" w:rsidP="009E217F">
      <w:pPr>
        <w:spacing w:after="0" w:line="240" w:lineRule="auto"/>
        <w:ind w:firstLine="462"/>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Ц</w:t>
      </w:r>
      <w:r w:rsidRPr="009712BC">
        <w:rPr>
          <w:rFonts w:ascii="Times New Roman" w:eastAsia="Times New Roman" w:hAnsi="Times New Roman" w:cs="Times New Roman"/>
          <w:sz w:val="28"/>
          <w:szCs w:val="28"/>
          <w:vertAlign w:val="subscript"/>
        </w:rPr>
        <w:t xml:space="preserve">отх </w:t>
      </w:r>
      <w:r w:rsidRPr="009712BC">
        <w:rPr>
          <w:rFonts w:ascii="Times New Roman" w:eastAsia="Times New Roman" w:hAnsi="Times New Roman" w:cs="Times New Roman"/>
          <w:sz w:val="28"/>
          <w:szCs w:val="28"/>
        </w:rPr>
        <w:t>– цена отходов i-го вида материала, тг/т;</w:t>
      </w:r>
    </w:p>
    <w:p w:rsidR="009E217F" w:rsidRPr="009712BC" w:rsidRDefault="009E217F" w:rsidP="009E217F">
      <w:pPr>
        <w:spacing w:after="0" w:line="240" w:lineRule="auto"/>
        <w:ind w:firstLine="504"/>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n – виды основных материалов;</w:t>
      </w:r>
    </w:p>
    <w:p w:rsidR="009E217F" w:rsidRPr="009712BC" w:rsidRDefault="009E217F" w:rsidP="009E217F">
      <w:pPr>
        <w:spacing w:after="0" w:line="240" w:lineRule="auto"/>
        <w:ind w:firstLine="504"/>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N – годовой объем производства продукции в натуральном выражении, шт.</w:t>
      </w:r>
    </w:p>
    <w:p w:rsidR="009E217F" w:rsidRPr="009712BC" w:rsidRDefault="009E217F" w:rsidP="009E217F">
      <w:pPr>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Цены на материалы были приняты на основе прейскурантов (оптовых) цен используемых материалов из интернет источников. Подставив значения в формулу (5.2) получим:</w:t>
      </w:r>
    </w:p>
    <w:p w:rsidR="009E217F" w:rsidRPr="009712BC" w:rsidRDefault="009E217F" w:rsidP="009E217F">
      <w:pPr>
        <w:spacing w:after="0" w:line="240" w:lineRule="auto"/>
        <w:jc w:val="both"/>
        <w:rPr>
          <w:rFonts w:ascii="Times New Roman" w:eastAsia="Times New Roman" w:hAnsi="Times New Roman" w:cs="Times New Roman"/>
          <w:sz w:val="28"/>
          <w:szCs w:val="28"/>
        </w:rPr>
      </w:pPr>
    </w:p>
    <w:p w:rsidR="009E217F" w:rsidRPr="009712BC" w:rsidRDefault="009E217F" w:rsidP="009E217F">
      <w:pPr>
        <w:spacing w:after="0" w:line="240" w:lineRule="auto"/>
        <w:jc w:val="center"/>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lang w:val="en-US"/>
        </w:rPr>
        <w:t>Q</w:t>
      </w:r>
      <w:r w:rsidRPr="009712BC">
        <w:rPr>
          <w:rFonts w:ascii="Times New Roman" w:eastAsia="Times New Roman" w:hAnsi="Times New Roman" w:cs="Times New Roman"/>
          <w:sz w:val="28"/>
          <w:szCs w:val="28"/>
        </w:rPr>
        <w:t xml:space="preserve"> = (1,76·1,05·20000 – 0,84·20000)1 = 20 160 (тг).</w:t>
      </w:r>
    </w:p>
    <w:p w:rsidR="009E217F" w:rsidRPr="009712BC" w:rsidRDefault="009E217F" w:rsidP="009E217F">
      <w:pPr>
        <w:spacing w:after="0" w:line="240" w:lineRule="auto"/>
        <w:jc w:val="both"/>
        <w:rPr>
          <w:rFonts w:ascii="Times New Roman" w:eastAsia="Times New Roman" w:hAnsi="Times New Roman" w:cs="Times New Roman"/>
          <w:sz w:val="28"/>
          <w:szCs w:val="28"/>
        </w:rPr>
      </w:pPr>
    </w:p>
    <w:p w:rsidR="009E217F" w:rsidRPr="009712BC" w:rsidRDefault="009E217F" w:rsidP="009E217F">
      <w:pPr>
        <w:spacing w:after="0" w:line="240" w:lineRule="auto"/>
        <w:ind w:firstLine="709"/>
        <w:contextualSpacing/>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Годовой расход материалов определим по формуле</w:t>
      </w:r>
      <w:r>
        <w:rPr>
          <w:rFonts w:ascii="Times New Roman" w:eastAsia="Calibri" w:hAnsi="Times New Roman" w:cs="Times New Roman"/>
          <w:sz w:val="28"/>
          <w:szCs w:val="28"/>
        </w:rPr>
        <w:t xml:space="preserve"> (5.3)</w:t>
      </w:r>
      <w:r w:rsidRPr="009712BC">
        <w:rPr>
          <w:rFonts w:ascii="Times New Roman" w:eastAsia="Calibri" w:hAnsi="Times New Roman" w:cs="Times New Roman"/>
          <w:sz w:val="28"/>
          <w:szCs w:val="28"/>
        </w:rPr>
        <w:t>:</w:t>
      </w:r>
    </w:p>
    <w:p w:rsidR="009E217F" w:rsidRPr="009712BC" w:rsidRDefault="009E217F" w:rsidP="009E217F">
      <w:pPr>
        <w:spacing w:after="0" w:line="240" w:lineRule="auto"/>
        <w:contextualSpacing/>
        <w:jc w:val="both"/>
        <w:rPr>
          <w:rFonts w:ascii="Times New Roman" w:eastAsia="Calibri" w:hAnsi="Times New Roman" w:cs="Times New Roman"/>
          <w:sz w:val="28"/>
          <w:szCs w:val="28"/>
        </w:rPr>
      </w:pPr>
    </w:p>
    <w:p w:rsidR="009E217F" w:rsidRPr="009712BC" w:rsidRDefault="00E676A3" w:rsidP="009E217F">
      <w:pPr>
        <w:spacing w:after="0" w:line="240" w:lineRule="auto"/>
        <w:contextualSpacing/>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Q</m:t>
            </m:r>
          </m:e>
          <m:sub>
            <m:r>
              <w:rPr>
                <w:rFonts w:ascii="Cambria Math" w:eastAsia="Times New Roman" w:hAnsi="Cambria Math" w:cs="Times New Roman"/>
                <w:sz w:val="28"/>
                <w:szCs w:val="28"/>
              </w:rPr>
              <m:t>г</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q</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N</m:t>
                </m:r>
              </m:e>
              <m:sub>
                <m:r>
                  <w:rPr>
                    <w:rFonts w:ascii="Cambria Math" w:eastAsia="Times New Roman" w:hAnsi="Cambria Math" w:cs="Times New Roman"/>
                    <w:sz w:val="28"/>
                    <w:szCs w:val="28"/>
                  </w:rPr>
                  <m:t>в</m:t>
                </m:r>
              </m:sub>
            </m:sSub>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им</m:t>
                </m:r>
              </m:sub>
            </m:sSub>
          </m:den>
        </m:f>
        <m:r>
          <w:rPr>
            <w:rFonts w:ascii="Cambria Math" w:eastAsia="Times New Roman" w:hAnsi="Cambria Math" w:cs="Times New Roman"/>
            <w:sz w:val="28"/>
            <w:szCs w:val="28"/>
          </w:rPr>
          <m:t>,</m:t>
        </m:r>
      </m:oMath>
      <w:r w:rsidR="009E217F" w:rsidRPr="009712BC">
        <w:rPr>
          <w:rFonts w:ascii="Times New Roman" w:eastAsia="Times New Roman" w:hAnsi="Times New Roman" w:cs="Times New Roman"/>
          <w:sz w:val="28"/>
          <w:szCs w:val="28"/>
        </w:rPr>
        <w:t xml:space="preserve"> </w:t>
      </w:r>
      <w:r w:rsidR="009E217F" w:rsidRPr="009712BC">
        <w:rPr>
          <w:rFonts w:ascii="Times New Roman" w:eastAsia="Times New Roman" w:hAnsi="Times New Roman" w:cs="Times New Roman"/>
          <w:sz w:val="28"/>
          <w:szCs w:val="28"/>
        </w:rPr>
        <w:tab/>
      </w:r>
      <w:r w:rsidR="009E217F" w:rsidRPr="009712BC">
        <w:rPr>
          <w:rFonts w:ascii="Times New Roman" w:eastAsia="Times New Roman" w:hAnsi="Times New Roman" w:cs="Times New Roman"/>
          <w:sz w:val="28"/>
          <w:szCs w:val="28"/>
        </w:rPr>
        <w:tab/>
      </w:r>
      <w:r w:rsidR="009E217F" w:rsidRPr="009712BC">
        <w:rPr>
          <w:rFonts w:ascii="Times New Roman" w:eastAsia="Times New Roman" w:hAnsi="Times New Roman" w:cs="Times New Roman"/>
          <w:sz w:val="28"/>
          <w:szCs w:val="28"/>
        </w:rPr>
        <w:tab/>
      </w:r>
      <w:r w:rsidR="009E217F" w:rsidRPr="009712BC">
        <w:rPr>
          <w:rFonts w:ascii="Times New Roman" w:eastAsia="Times New Roman" w:hAnsi="Times New Roman" w:cs="Times New Roman"/>
          <w:sz w:val="28"/>
          <w:szCs w:val="28"/>
        </w:rPr>
        <w:tab/>
      </w:r>
      <w:r w:rsidR="009E217F" w:rsidRPr="009712BC">
        <w:rPr>
          <w:rFonts w:ascii="Times New Roman" w:eastAsia="Times New Roman" w:hAnsi="Times New Roman" w:cs="Times New Roman"/>
          <w:sz w:val="28"/>
          <w:szCs w:val="28"/>
        </w:rPr>
        <w:tab/>
        <w:t>(5.3)</w:t>
      </w:r>
    </w:p>
    <w:p w:rsidR="009E217F" w:rsidRPr="009712BC" w:rsidRDefault="009E217F" w:rsidP="009E217F">
      <w:pPr>
        <w:spacing w:after="0" w:line="240" w:lineRule="auto"/>
        <w:contextualSpacing/>
        <w:jc w:val="both"/>
        <w:rPr>
          <w:rFonts w:ascii="Times New Roman" w:eastAsia="Times New Roman" w:hAnsi="Times New Roman" w:cs="Times New Roman"/>
          <w:sz w:val="28"/>
          <w:szCs w:val="28"/>
        </w:rPr>
      </w:pPr>
    </w:p>
    <w:p w:rsidR="009E217F" w:rsidRPr="009712BC" w:rsidRDefault="009E217F" w:rsidP="009E217F">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где</w:t>
      </w:r>
      <w:r w:rsidRPr="009712BC">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 xml:space="preserve">q </m:t>
        </m:r>
      </m:oMath>
      <w:r w:rsidRPr="009712BC">
        <w:rPr>
          <w:rFonts w:ascii="Times New Roman" w:eastAsia="Times New Roman" w:hAnsi="Times New Roman" w:cs="Times New Roman"/>
          <w:sz w:val="28"/>
          <w:szCs w:val="28"/>
        </w:rPr>
        <w:t>- чистый вес детали, кг (1,76 кг);</w:t>
      </w:r>
    </w:p>
    <w:p w:rsidR="009E217F" w:rsidRPr="009712BC" w:rsidRDefault="00E676A3" w:rsidP="009E217F">
      <w:pPr>
        <w:spacing w:after="0" w:line="240" w:lineRule="auto"/>
        <w:ind w:firstLine="448"/>
        <w:contextualSpacing/>
        <w:jc w:val="both"/>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в</m:t>
            </m:r>
          </m:sub>
        </m:sSub>
      </m:oMath>
      <w:r w:rsidR="009E217F" w:rsidRPr="009712BC">
        <w:rPr>
          <w:rFonts w:ascii="Times New Roman" w:eastAsia="Times New Roman" w:hAnsi="Times New Roman" w:cs="Times New Roman"/>
          <w:sz w:val="28"/>
          <w:szCs w:val="28"/>
        </w:rPr>
        <w:t xml:space="preserve"> - годовой объем выпуска детали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в</m:t>
            </m:r>
          </m:sub>
        </m:sSub>
        <m:r>
          <w:rPr>
            <w:rFonts w:ascii="Cambria Math" w:eastAsia="Calibri" w:hAnsi="Cambria Math" w:cs="Times New Roman"/>
            <w:sz w:val="28"/>
            <w:szCs w:val="28"/>
          </w:rPr>
          <m:t>=1 шт</m:t>
        </m:r>
      </m:oMath>
      <w:r w:rsidR="009E217F" w:rsidRPr="009712BC">
        <w:rPr>
          <w:rFonts w:ascii="Times New Roman" w:eastAsia="Times New Roman" w:hAnsi="Times New Roman" w:cs="Times New Roman"/>
          <w:sz w:val="28"/>
          <w:szCs w:val="28"/>
        </w:rPr>
        <w:t>).</w:t>
      </w:r>
    </w:p>
    <w:p w:rsidR="009E217F" w:rsidRPr="009712BC" w:rsidRDefault="00E676A3" w:rsidP="009E217F">
      <w:pPr>
        <w:spacing w:after="0" w:line="240" w:lineRule="auto"/>
        <w:ind w:firstLine="448"/>
        <w:contextualSpacing/>
        <w:jc w:val="both"/>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им</m:t>
            </m:r>
          </m:sub>
        </m:sSub>
      </m:oMath>
      <w:r w:rsidR="009E217F" w:rsidRPr="009712BC">
        <w:rPr>
          <w:rFonts w:ascii="Times New Roman" w:eastAsia="Times New Roman" w:hAnsi="Times New Roman" w:cs="Times New Roman"/>
          <w:sz w:val="28"/>
          <w:szCs w:val="28"/>
        </w:rPr>
        <w:t xml:space="preserve"> - коэффициент использования материала, рассчитывается по формуле</w:t>
      </w:r>
      <w:r w:rsidR="009E217F">
        <w:rPr>
          <w:rFonts w:ascii="Times New Roman" w:eastAsia="Times New Roman" w:hAnsi="Times New Roman" w:cs="Times New Roman"/>
          <w:sz w:val="28"/>
          <w:szCs w:val="28"/>
        </w:rPr>
        <w:t xml:space="preserve"> (5.4)</w:t>
      </w:r>
      <w:r w:rsidR="009E217F" w:rsidRPr="009712BC">
        <w:rPr>
          <w:rFonts w:ascii="Times New Roman" w:eastAsia="Times New Roman" w:hAnsi="Times New Roman" w:cs="Times New Roman"/>
          <w:sz w:val="28"/>
          <w:szCs w:val="28"/>
        </w:rPr>
        <w:t>:</w:t>
      </w:r>
    </w:p>
    <w:p w:rsidR="009E217F" w:rsidRPr="009712BC" w:rsidRDefault="009E217F" w:rsidP="009E217F">
      <w:pPr>
        <w:spacing w:after="0" w:line="240" w:lineRule="auto"/>
        <w:contextualSpacing/>
        <w:jc w:val="both"/>
        <w:rPr>
          <w:rFonts w:ascii="Times New Roman" w:eastAsia="Times New Roman" w:hAnsi="Times New Roman" w:cs="Times New Roman"/>
          <w:sz w:val="28"/>
          <w:szCs w:val="28"/>
        </w:rPr>
      </w:pPr>
    </w:p>
    <w:p w:rsidR="009E217F" w:rsidRPr="009712BC" w:rsidRDefault="00E676A3" w:rsidP="009E217F">
      <w:pPr>
        <w:spacing w:after="0" w:line="240" w:lineRule="auto"/>
        <w:contextualSpacing/>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K</m:t>
            </m:r>
          </m:e>
          <m:sub>
            <m:r>
              <m:rPr>
                <m:sty m:val="p"/>
              </m:rPr>
              <w:rPr>
                <w:rFonts w:ascii="Cambria Math" w:eastAsia="Times New Roman" w:hAnsi="Cambria Math" w:cs="Times New Roman"/>
                <w:sz w:val="28"/>
                <w:szCs w:val="28"/>
              </w:rPr>
              <m:t>им</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lang w:val="en-US"/>
              </w:rPr>
              <m:t>q</m:t>
            </m:r>
          </m:num>
          <m:den>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q</m:t>
                </m:r>
              </m:e>
              <m:sub>
                <m:r>
                  <m:rPr>
                    <m:sty m:val="p"/>
                  </m:rPr>
                  <w:rPr>
                    <w:rFonts w:ascii="Cambria Math" w:eastAsia="Times New Roman" w:hAnsi="Cambria Math" w:cs="Times New Roman"/>
                    <w:sz w:val="28"/>
                    <w:szCs w:val="28"/>
                  </w:rPr>
                  <m:t>м</m:t>
                </m:r>
              </m:sub>
            </m:sSub>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 xml:space="preserve">1,76 </m:t>
            </m:r>
          </m:num>
          <m:den>
            <m:r>
              <m:rPr>
                <m:sty m:val="p"/>
              </m:rPr>
              <w:rPr>
                <w:rFonts w:ascii="Cambria Math" w:eastAsia="Times New Roman" w:hAnsi="Cambria Math" w:cs="Times New Roman"/>
                <w:sz w:val="28"/>
                <w:szCs w:val="28"/>
              </w:rPr>
              <m:t xml:space="preserve">0,86 </m:t>
            </m:r>
          </m:den>
        </m:f>
        <m:r>
          <m:rPr>
            <m:sty m:val="p"/>
          </m:rPr>
          <w:rPr>
            <w:rFonts w:ascii="Cambria Math" w:eastAsia="Times New Roman" w:hAnsi="Cambria Math" w:cs="Times New Roman"/>
            <w:sz w:val="28"/>
            <w:szCs w:val="28"/>
          </w:rPr>
          <m:t>=2,04,</m:t>
        </m:r>
      </m:oMath>
      <w:r w:rsidR="009E217F" w:rsidRPr="009712BC">
        <w:rPr>
          <w:rFonts w:ascii="Times New Roman" w:eastAsia="Times New Roman" w:hAnsi="Times New Roman" w:cs="Times New Roman"/>
          <w:sz w:val="28"/>
          <w:szCs w:val="28"/>
        </w:rPr>
        <w:t xml:space="preserve"> </w:t>
      </w:r>
      <w:r w:rsidR="009E217F" w:rsidRPr="009712BC">
        <w:rPr>
          <w:rFonts w:ascii="Times New Roman" w:eastAsia="Times New Roman" w:hAnsi="Times New Roman" w:cs="Times New Roman"/>
          <w:sz w:val="28"/>
          <w:szCs w:val="28"/>
        </w:rPr>
        <w:tab/>
      </w:r>
      <w:r w:rsidR="009E217F" w:rsidRPr="009712BC">
        <w:rPr>
          <w:rFonts w:ascii="Times New Roman" w:eastAsia="Times New Roman" w:hAnsi="Times New Roman" w:cs="Times New Roman"/>
          <w:sz w:val="28"/>
          <w:szCs w:val="28"/>
        </w:rPr>
        <w:tab/>
      </w:r>
      <w:r w:rsidR="009E217F" w:rsidRPr="009712BC">
        <w:rPr>
          <w:rFonts w:ascii="Times New Roman" w:eastAsia="Times New Roman" w:hAnsi="Times New Roman" w:cs="Times New Roman"/>
          <w:sz w:val="28"/>
          <w:szCs w:val="28"/>
        </w:rPr>
        <w:tab/>
      </w:r>
      <w:r w:rsidR="009E217F" w:rsidRPr="009712BC">
        <w:rPr>
          <w:rFonts w:ascii="Times New Roman" w:eastAsia="Times New Roman" w:hAnsi="Times New Roman" w:cs="Times New Roman"/>
          <w:sz w:val="28"/>
          <w:szCs w:val="28"/>
        </w:rPr>
        <w:tab/>
        <w:t>(5.4)</w:t>
      </w:r>
    </w:p>
    <w:p w:rsidR="009E217F" w:rsidRPr="009712BC" w:rsidRDefault="009E217F" w:rsidP="009E217F">
      <w:pPr>
        <w:spacing w:after="0" w:line="240" w:lineRule="auto"/>
        <w:contextualSpacing/>
        <w:jc w:val="both"/>
        <w:rPr>
          <w:rFonts w:ascii="Times New Roman" w:eastAsia="Times New Roman" w:hAnsi="Times New Roman" w:cs="Times New Roman"/>
          <w:sz w:val="28"/>
          <w:szCs w:val="28"/>
        </w:rPr>
      </w:pPr>
    </w:p>
    <w:p w:rsidR="009E217F" w:rsidRPr="009712BC" w:rsidRDefault="009E217F" w:rsidP="009E217F">
      <w:pPr>
        <w:spacing w:after="0" w:line="240" w:lineRule="auto"/>
        <w:ind w:firstLine="709"/>
        <w:contextualSpacing/>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Подставив значения в формулу (5.3) получим:</w:t>
      </w:r>
    </w:p>
    <w:p w:rsidR="009E217F" w:rsidRPr="009712BC" w:rsidRDefault="009E217F" w:rsidP="009E217F">
      <w:pPr>
        <w:spacing w:after="0" w:line="240" w:lineRule="auto"/>
        <w:contextualSpacing/>
        <w:jc w:val="both"/>
        <w:rPr>
          <w:rFonts w:ascii="Times New Roman" w:eastAsia="Times New Roman" w:hAnsi="Times New Roman" w:cs="Times New Roman"/>
          <w:sz w:val="28"/>
          <w:szCs w:val="28"/>
        </w:rPr>
      </w:pPr>
    </w:p>
    <w:p w:rsidR="009E217F" w:rsidRPr="009712BC" w:rsidRDefault="00E676A3" w:rsidP="009E217F">
      <w:pPr>
        <w:spacing w:after="0" w:line="240" w:lineRule="auto"/>
        <w:contextualSpacing/>
        <w:jc w:val="center"/>
        <w:rPr>
          <w:rFonts w:ascii="Times New Roman" w:eastAsia="Times New Roman" w:hAnsi="Times New Roman" w:cs="Times New Roman"/>
          <w:sz w:val="28"/>
          <w:szCs w:val="28"/>
        </w:rPr>
      </w:pPr>
      <m:oMathPara>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Q</m:t>
              </m:r>
            </m:e>
            <m:sub>
              <m:r>
                <m:rPr>
                  <m:sty m:val="p"/>
                </m:rPr>
                <w:rPr>
                  <w:rFonts w:ascii="Cambria Math" w:eastAsia="Times New Roman" w:hAnsi="Cambria Math" w:cs="Times New Roman"/>
                  <w:sz w:val="28"/>
                  <w:szCs w:val="28"/>
                </w:rPr>
                <m:t>г</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1,76∙1</m:t>
              </m:r>
            </m:num>
            <m:den>
              <m:r>
                <m:rPr>
                  <m:sty m:val="p"/>
                </m:rPr>
                <w:rPr>
                  <w:rFonts w:ascii="Cambria Math" w:eastAsia="Times New Roman" w:hAnsi="Cambria Math" w:cs="Times New Roman"/>
                  <w:sz w:val="28"/>
                  <w:szCs w:val="28"/>
                </w:rPr>
                <m:t>2,04</m:t>
              </m:r>
            </m:den>
          </m:f>
          <m:r>
            <m:rPr>
              <m:sty m:val="p"/>
            </m:rPr>
            <w:rPr>
              <w:rFonts w:ascii="Cambria Math" w:eastAsia="Times New Roman" w:hAnsi="Cambria Math" w:cs="Times New Roman"/>
              <w:sz w:val="28"/>
              <w:szCs w:val="28"/>
            </w:rPr>
            <m:t>=0,86.</m:t>
          </m:r>
        </m:oMath>
      </m:oMathPara>
    </w:p>
    <w:p w:rsidR="009E217F" w:rsidRPr="009712BC" w:rsidRDefault="009E217F" w:rsidP="009E217F">
      <w:pPr>
        <w:spacing w:after="0" w:line="240" w:lineRule="auto"/>
        <w:contextualSpacing/>
        <w:jc w:val="both"/>
        <w:rPr>
          <w:rFonts w:ascii="Times New Roman" w:eastAsia="Times New Roman" w:hAnsi="Times New Roman" w:cs="Times New Roman"/>
          <w:sz w:val="28"/>
          <w:szCs w:val="28"/>
        </w:rPr>
      </w:pP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Стоимость вспомогательных материалов укрупнено принимается 2…3% от затрат на основные материалы.</w:t>
      </w:r>
    </w:p>
    <w:p w:rsidR="009E217F" w:rsidRPr="009712BC" w:rsidRDefault="009E217F" w:rsidP="009E217F">
      <w:pPr>
        <w:spacing w:after="0" w:line="240" w:lineRule="auto"/>
        <w:ind w:firstLine="709"/>
        <w:contextualSpacing/>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Стоимость вспомогательных материалов</w:t>
      </w:r>
      <w:r>
        <w:rPr>
          <w:rFonts w:ascii="Times New Roman" w:eastAsia="Calibri" w:hAnsi="Times New Roman" w:cs="Times New Roman"/>
          <w:sz w:val="28"/>
          <w:szCs w:val="28"/>
        </w:rPr>
        <w:t xml:space="preserve"> составит</w:t>
      </w:r>
      <w:r w:rsidRPr="009712BC">
        <w:rPr>
          <w:rFonts w:ascii="Times New Roman" w:eastAsia="Calibri" w:hAnsi="Times New Roman" w:cs="Times New Roman"/>
          <w:sz w:val="28"/>
          <w:szCs w:val="28"/>
        </w:rPr>
        <w:t>:</w:t>
      </w:r>
    </w:p>
    <w:p w:rsidR="009E217F" w:rsidRPr="009712BC" w:rsidRDefault="009E217F" w:rsidP="009E217F">
      <w:pPr>
        <w:spacing w:after="0" w:line="240" w:lineRule="auto"/>
        <w:contextualSpacing/>
        <w:jc w:val="both"/>
        <w:rPr>
          <w:rFonts w:ascii="Times New Roman" w:eastAsia="Calibri" w:hAnsi="Times New Roman" w:cs="Times New Roman"/>
          <w:sz w:val="28"/>
          <w:szCs w:val="28"/>
        </w:rPr>
      </w:pPr>
    </w:p>
    <w:p w:rsidR="009E217F" w:rsidRPr="009712BC" w:rsidRDefault="00E676A3" w:rsidP="009E217F">
      <w:pPr>
        <w:spacing w:after="0" w:line="240" w:lineRule="auto"/>
        <w:contextualSpacing/>
        <w:jc w:val="center"/>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Q</m:t>
            </m:r>
          </m:e>
          <m:sub>
            <m:r>
              <w:rPr>
                <w:rFonts w:ascii="Cambria Math" w:eastAsia="Calibri" w:hAnsi="Cambria Math" w:cs="Times New Roman"/>
                <w:sz w:val="28"/>
                <w:szCs w:val="28"/>
              </w:rPr>
              <m:t>всп</m:t>
            </m:r>
          </m:sub>
        </m:sSub>
        <m:r>
          <w:rPr>
            <w:rFonts w:ascii="Cambria Math" w:eastAsia="Calibri" w:hAnsi="Cambria Math" w:cs="Times New Roman"/>
            <w:sz w:val="28"/>
            <w:szCs w:val="28"/>
          </w:rPr>
          <m:t>=2%</m:t>
        </m:r>
        <m:r>
          <w:rPr>
            <w:rFonts w:ascii="Cambria Math" w:eastAsia="Calibri" w:hAnsi="Cambria Math" w:cs="Times New Roman"/>
            <w:sz w:val="28"/>
            <w:szCs w:val="28"/>
            <w:lang w:val="en-US"/>
          </w:rPr>
          <m:t>Q</m:t>
        </m:r>
        <m:r>
          <w:rPr>
            <w:rFonts w:ascii="Cambria Math" w:eastAsia="Calibri" w:hAnsi="Cambria Math" w:cs="Times New Roman"/>
            <w:sz w:val="28"/>
            <w:szCs w:val="28"/>
          </w:rPr>
          <m:t>=2%*20160=403,2 (тг)</m:t>
        </m:r>
      </m:oMath>
      <w:r w:rsidR="009E217F" w:rsidRPr="009712BC">
        <w:rPr>
          <w:rFonts w:ascii="Times New Roman" w:eastAsia="Calibri" w:hAnsi="Times New Roman" w:cs="Times New Roman"/>
          <w:sz w:val="28"/>
          <w:szCs w:val="28"/>
        </w:rPr>
        <w:t>.</w:t>
      </w:r>
    </w:p>
    <w:p w:rsidR="009E217F" w:rsidRPr="009712BC" w:rsidRDefault="009E217F" w:rsidP="009E217F">
      <w:pPr>
        <w:spacing w:after="0" w:line="240" w:lineRule="auto"/>
        <w:contextualSpacing/>
        <w:jc w:val="both"/>
        <w:rPr>
          <w:rFonts w:ascii="Times New Roman" w:eastAsia="Calibri" w:hAnsi="Times New Roman" w:cs="Times New Roman"/>
          <w:sz w:val="28"/>
          <w:szCs w:val="28"/>
        </w:rPr>
      </w:pPr>
    </w:p>
    <w:p w:rsidR="009E217F" w:rsidRPr="009712BC" w:rsidRDefault="009E217F" w:rsidP="009E217F">
      <w:pPr>
        <w:spacing w:after="0" w:line="240" w:lineRule="auto"/>
        <w:ind w:firstLine="709"/>
        <w:contextualSpacing/>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Общие затраты определим по формуле (5.5):</w:t>
      </w:r>
    </w:p>
    <w:p w:rsidR="009E217F" w:rsidRPr="009712BC" w:rsidRDefault="009E217F" w:rsidP="009E217F">
      <w:pPr>
        <w:spacing w:after="0" w:line="240" w:lineRule="auto"/>
        <w:contextualSpacing/>
        <w:jc w:val="both"/>
        <w:rPr>
          <w:rFonts w:ascii="Times New Roman" w:eastAsia="Times New Roman" w:hAnsi="Times New Roman" w:cs="Times New Roman"/>
          <w:sz w:val="28"/>
          <w:szCs w:val="28"/>
        </w:rPr>
      </w:pPr>
    </w:p>
    <w:p w:rsidR="009E217F" w:rsidRPr="009712BC" w:rsidRDefault="00E676A3" w:rsidP="009E217F">
      <w:pPr>
        <w:spacing w:after="0" w:line="240" w:lineRule="auto"/>
        <w:contextualSpacing/>
        <w:jc w:val="right"/>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Q</m:t>
            </m:r>
          </m:e>
          <m:sub>
            <m:r>
              <w:rPr>
                <w:rFonts w:ascii="Cambria Math" w:eastAsia="Calibri" w:hAnsi="Cambria Math" w:cs="Times New Roman"/>
                <w:sz w:val="28"/>
                <w:szCs w:val="28"/>
              </w:rPr>
              <m:t>м</m:t>
            </m:r>
          </m:sub>
        </m:sSub>
        <m:r>
          <w:rPr>
            <w:rFonts w:ascii="Cambria Math" w:eastAsia="Calibri" w:hAnsi="Cambria Math" w:cs="Times New Roman"/>
            <w:sz w:val="28"/>
            <w:szCs w:val="28"/>
          </w:rPr>
          <m:t>=Q+</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Q</m:t>
            </m:r>
          </m:e>
          <m:sub>
            <m:r>
              <w:rPr>
                <w:rFonts w:ascii="Cambria Math" w:eastAsia="Calibri" w:hAnsi="Cambria Math" w:cs="Times New Roman"/>
                <w:sz w:val="28"/>
                <w:szCs w:val="28"/>
              </w:rPr>
              <m:t>всп</m:t>
            </m:r>
          </m:sub>
        </m:sSub>
        <m:r>
          <w:rPr>
            <w:rFonts w:ascii="Cambria Math" w:eastAsia="Calibri" w:hAnsi="Cambria Math" w:cs="Times New Roman"/>
            <w:sz w:val="28"/>
            <w:szCs w:val="28"/>
          </w:rPr>
          <m:t>=20160+403,2=20 563,2 (тг)</m:t>
        </m:r>
      </m:oMath>
      <w:r w:rsidR="009E217F" w:rsidRPr="009712BC">
        <w:rPr>
          <w:rFonts w:ascii="Times New Roman" w:eastAsia="Times New Roman" w:hAnsi="Times New Roman" w:cs="Times New Roman"/>
          <w:sz w:val="28"/>
          <w:szCs w:val="28"/>
        </w:rPr>
        <w:tab/>
      </w:r>
      <w:r w:rsidR="009E217F" w:rsidRPr="009712BC">
        <w:rPr>
          <w:rFonts w:ascii="Times New Roman" w:eastAsia="Times New Roman" w:hAnsi="Times New Roman" w:cs="Times New Roman"/>
          <w:sz w:val="28"/>
          <w:szCs w:val="28"/>
        </w:rPr>
        <w:tab/>
        <w:t>(5.5)</w:t>
      </w:r>
    </w:p>
    <w:p w:rsidR="009E217F" w:rsidRDefault="009E217F" w:rsidP="009E217F">
      <w:pPr>
        <w:spacing w:after="0" w:line="240" w:lineRule="auto"/>
        <w:jc w:val="both"/>
        <w:rPr>
          <w:rFonts w:ascii="Times New Roman" w:eastAsia="Calibri" w:hAnsi="Times New Roman" w:cs="Times New Roman"/>
          <w:sz w:val="28"/>
          <w:szCs w:val="28"/>
        </w:rPr>
      </w:pPr>
    </w:p>
    <w:p w:rsidR="009E217F" w:rsidRPr="009712BC" w:rsidRDefault="009E217F" w:rsidP="009E217F">
      <w:pPr>
        <w:spacing w:after="0" w:line="240" w:lineRule="auto"/>
        <w:ind w:firstLine="709"/>
        <w:jc w:val="both"/>
        <w:rPr>
          <w:rFonts w:ascii="Times New Roman" w:eastAsia="Calibri" w:hAnsi="Times New Roman" w:cs="Times New Roman"/>
          <w:b/>
          <w:sz w:val="28"/>
          <w:szCs w:val="28"/>
        </w:rPr>
      </w:pPr>
      <w:r w:rsidRPr="009712BC">
        <w:rPr>
          <w:rFonts w:ascii="Times New Roman" w:eastAsia="Calibri" w:hAnsi="Times New Roman" w:cs="Times New Roman"/>
          <w:b/>
          <w:sz w:val="28"/>
          <w:szCs w:val="28"/>
        </w:rPr>
        <w:t>5.2 Расчет затрат на топливо и энергию на технологические цели</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Затраты на «Топливо и энергию на технологические цели» включают в себя расходы на топливо и энергию, которые расходуются на нагрев заготовки в печи, электроэнергию для сварочного оборудования и т.д. Укрупненно расчет затрат по этой статье производится в процентах от стоимости основных материалов (в размере 5%), что составляет 1</w:t>
      </w:r>
      <w:r>
        <w:rPr>
          <w:rFonts w:ascii="Times New Roman" w:eastAsia="Calibri" w:hAnsi="Times New Roman" w:cs="Times New Roman"/>
          <w:sz w:val="28"/>
          <w:szCs w:val="28"/>
        </w:rPr>
        <w:t>008 тенге [92</w:t>
      </w:r>
      <w:r w:rsidRPr="009712BC">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9712BC">
        <w:rPr>
          <w:rFonts w:ascii="Times New Roman" w:eastAsia="Calibri" w:hAnsi="Times New Roman" w:cs="Times New Roman"/>
          <w:sz w:val="28"/>
          <w:szCs w:val="28"/>
        </w:rPr>
        <w:t xml:space="preserve">19]. </w:t>
      </w:r>
    </w:p>
    <w:p w:rsidR="009E217F" w:rsidRDefault="009E217F" w:rsidP="009E217F">
      <w:pPr>
        <w:spacing w:after="0" w:line="240" w:lineRule="auto"/>
        <w:ind w:firstLine="567"/>
        <w:jc w:val="both"/>
        <w:rPr>
          <w:rFonts w:ascii="Times New Roman" w:eastAsia="Calibri" w:hAnsi="Times New Roman" w:cs="Times New Roman"/>
          <w:sz w:val="28"/>
          <w:szCs w:val="28"/>
        </w:rPr>
      </w:pPr>
    </w:p>
    <w:p w:rsidR="009E217F" w:rsidRDefault="009E217F" w:rsidP="009E217F">
      <w:pPr>
        <w:spacing w:after="0" w:line="240" w:lineRule="auto"/>
        <w:ind w:firstLine="567"/>
        <w:jc w:val="both"/>
        <w:rPr>
          <w:rFonts w:ascii="Times New Roman" w:eastAsia="Calibri" w:hAnsi="Times New Roman" w:cs="Times New Roman"/>
          <w:sz w:val="28"/>
          <w:szCs w:val="28"/>
        </w:rPr>
      </w:pPr>
    </w:p>
    <w:p w:rsidR="009E217F" w:rsidRPr="009712BC" w:rsidRDefault="009E217F" w:rsidP="009E217F">
      <w:pPr>
        <w:spacing w:after="0" w:line="240" w:lineRule="auto"/>
        <w:ind w:firstLine="567"/>
        <w:jc w:val="both"/>
        <w:rPr>
          <w:rFonts w:ascii="Times New Roman" w:eastAsia="Calibri" w:hAnsi="Times New Roman" w:cs="Times New Roman"/>
          <w:sz w:val="28"/>
          <w:szCs w:val="28"/>
        </w:rPr>
      </w:pPr>
    </w:p>
    <w:p w:rsidR="009E217F" w:rsidRPr="009712BC" w:rsidRDefault="009E217F" w:rsidP="009E217F">
      <w:pPr>
        <w:spacing w:after="0" w:line="240" w:lineRule="auto"/>
        <w:ind w:firstLine="709"/>
        <w:jc w:val="both"/>
        <w:rPr>
          <w:rFonts w:ascii="Times New Roman" w:eastAsia="Calibri" w:hAnsi="Times New Roman" w:cs="Times New Roman"/>
          <w:b/>
          <w:sz w:val="28"/>
          <w:szCs w:val="28"/>
        </w:rPr>
      </w:pPr>
      <w:r w:rsidRPr="009712BC">
        <w:rPr>
          <w:rFonts w:ascii="Times New Roman" w:eastAsia="Calibri" w:hAnsi="Times New Roman" w:cs="Times New Roman"/>
          <w:b/>
          <w:sz w:val="28"/>
          <w:szCs w:val="28"/>
        </w:rPr>
        <w:t>5.3 Расчет затрат на заработную плату рабочих</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Расчет численности основных производственных рабочих производим по формуле (5.6):</w:t>
      </w:r>
    </w:p>
    <w:p w:rsidR="009E217F" w:rsidRPr="009712BC" w:rsidRDefault="009E217F" w:rsidP="009E217F">
      <w:pPr>
        <w:spacing w:after="0" w:line="240" w:lineRule="auto"/>
        <w:ind w:firstLine="567"/>
        <w:jc w:val="both"/>
        <w:rPr>
          <w:rFonts w:ascii="Times New Roman" w:eastAsia="Calibri" w:hAnsi="Times New Roman" w:cs="Times New Roman"/>
          <w:sz w:val="28"/>
          <w:szCs w:val="28"/>
        </w:rPr>
      </w:pPr>
    </w:p>
    <w:p w:rsidR="009E217F" w:rsidRPr="009712BC" w:rsidRDefault="009E217F" w:rsidP="009E217F">
      <w:pPr>
        <w:spacing w:after="0" w:line="240" w:lineRule="auto"/>
        <w:jc w:val="right"/>
        <w:rPr>
          <w:rFonts w:ascii="Times New Roman" w:eastAsia="Times New Roman" w:hAnsi="Times New Roman" w:cs="Times New Roman"/>
          <w:sz w:val="28"/>
          <w:szCs w:val="28"/>
        </w:rPr>
      </w:pPr>
      <m:oMath>
        <m:r>
          <w:rPr>
            <w:rFonts w:ascii="Cambria Math" w:eastAsia="Calibri" w:hAnsi="Cambria Math" w:cs="Times New Roman"/>
            <w:sz w:val="28"/>
            <w:szCs w:val="28"/>
          </w:rPr>
          <m:t>R=</m:t>
        </m:r>
        <m:f>
          <m:fPr>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шт.к</m:t>
                </m:r>
                <m:r>
                  <w:rPr>
                    <w:rFonts w:ascii="Cambria Math" w:eastAsia="Calibri" w:hAnsi="Cambria Math" w:cs="Times New Roman"/>
                    <w:sz w:val="28"/>
                    <w:szCs w:val="28"/>
                    <w:lang w:val="en-US"/>
                  </w:rPr>
                  <m:t>i</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в</m:t>
                </m:r>
              </m:sub>
            </m:sSub>
          </m:num>
          <m:den>
            <m:r>
              <w:rPr>
                <w:rFonts w:ascii="Cambria Math" w:eastAsia="Calibri" w:hAnsi="Cambria Math" w:cs="Times New Roman"/>
                <w:sz w:val="28"/>
                <w:szCs w:val="28"/>
              </w:rPr>
              <m:t>60</m:t>
            </m:r>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F</m:t>
                </m:r>
              </m:e>
              <m:sub>
                <m:r>
                  <w:rPr>
                    <w:rFonts w:ascii="Cambria Math" w:eastAsia="Calibri" w:hAnsi="Cambria Math" w:cs="Times New Roman"/>
                    <w:sz w:val="28"/>
                    <w:szCs w:val="28"/>
                  </w:rPr>
                  <m:t>q</m:t>
                </m:r>
              </m:sub>
              <m:sup>
                <m:r>
                  <w:rPr>
                    <w:rFonts w:ascii="Cambria Math" w:eastAsia="Calibri" w:hAnsi="Cambria Math" w:cs="Times New Roman"/>
                    <w:sz w:val="28"/>
                    <w:szCs w:val="28"/>
                  </w:rPr>
                  <m:t>q</m:t>
                </m:r>
              </m:sup>
            </m:sSubSup>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вн</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мо</m:t>
                </m:r>
              </m:sub>
            </m:sSub>
          </m:den>
        </m:f>
        <m:r>
          <w:rPr>
            <w:rFonts w:ascii="Cambria Math" w:eastAsia="Calibri" w:hAnsi="Cambria Math" w:cs="Times New Roman"/>
            <w:sz w:val="28"/>
            <w:szCs w:val="28"/>
          </w:rPr>
          <m:t>,</m:t>
        </m:r>
      </m:oMath>
      <w:r w:rsidRPr="009712BC">
        <w:rPr>
          <w:rFonts w:ascii="Times New Roman" w:eastAsia="Times New Roman" w:hAnsi="Times New Roman" w:cs="Times New Roman"/>
          <w:sz w:val="28"/>
          <w:szCs w:val="28"/>
        </w:rPr>
        <w:tab/>
      </w:r>
      <w:r w:rsidRPr="009712BC">
        <w:rPr>
          <w:rFonts w:ascii="Times New Roman" w:eastAsia="Times New Roman" w:hAnsi="Times New Roman" w:cs="Times New Roman"/>
          <w:sz w:val="28"/>
          <w:szCs w:val="28"/>
        </w:rPr>
        <w:tab/>
      </w:r>
      <w:r w:rsidRPr="009712BC">
        <w:rPr>
          <w:rFonts w:ascii="Times New Roman" w:eastAsia="Times New Roman" w:hAnsi="Times New Roman" w:cs="Times New Roman"/>
          <w:sz w:val="28"/>
          <w:szCs w:val="28"/>
        </w:rPr>
        <w:tab/>
      </w:r>
      <w:r w:rsidRPr="009712BC">
        <w:rPr>
          <w:rFonts w:ascii="Times New Roman" w:eastAsia="Times New Roman" w:hAnsi="Times New Roman" w:cs="Times New Roman"/>
          <w:sz w:val="28"/>
          <w:szCs w:val="28"/>
        </w:rPr>
        <w:tab/>
      </w:r>
      <w:r w:rsidRPr="009712BC">
        <w:rPr>
          <w:rFonts w:ascii="Times New Roman" w:eastAsia="Times New Roman" w:hAnsi="Times New Roman" w:cs="Times New Roman"/>
          <w:sz w:val="28"/>
          <w:szCs w:val="28"/>
        </w:rPr>
        <w:tab/>
        <w:t>(5.6)</w:t>
      </w:r>
    </w:p>
    <w:p w:rsidR="009E217F" w:rsidRPr="009712BC" w:rsidRDefault="009E217F" w:rsidP="009E217F">
      <w:pPr>
        <w:spacing w:after="0" w:line="240" w:lineRule="auto"/>
        <w:jc w:val="both"/>
        <w:rPr>
          <w:rFonts w:ascii="Times New Roman" w:eastAsia="Times New Roman" w:hAnsi="Times New Roman" w:cs="Times New Roman"/>
          <w:sz w:val="28"/>
          <w:szCs w:val="28"/>
        </w:rPr>
      </w:pPr>
    </w:p>
    <w:p w:rsidR="009E217F" w:rsidRPr="009712BC" w:rsidRDefault="009E217F" w:rsidP="009E217F">
      <w:pPr>
        <w:spacing w:after="0" w:line="240" w:lineRule="auto"/>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 xml:space="preserve">где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шт.к</m:t>
            </m:r>
            <m:r>
              <w:rPr>
                <w:rFonts w:ascii="Cambria Math" w:eastAsia="Calibri" w:hAnsi="Cambria Math" w:cs="Times New Roman"/>
                <w:sz w:val="28"/>
                <w:szCs w:val="28"/>
                <w:lang w:val="en-US"/>
              </w:rPr>
              <m:t>i</m:t>
            </m:r>
          </m:sub>
        </m:sSub>
      </m:oMath>
      <w:r w:rsidRPr="009712BC">
        <w:rPr>
          <w:rFonts w:ascii="Times New Roman" w:eastAsia="Times New Roman" w:hAnsi="Times New Roman" w:cs="Times New Roman"/>
          <w:sz w:val="28"/>
          <w:szCs w:val="28"/>
        </w:rPr>
        <w:t xml:space="preserve"> - штучно-калькуляционное время обработки детали на </w:t>
      </w:r>
      <m:oMath>
        <m:r>
          <w:rPr>
            <w:rFonts w:ascii="Cambria Math" w:eastAsia="Times New Roman" w:hAnsi="Cambria Math" w:cs="Times New Roman"/>
            <w:sz w:val="28"/>
            <w:szCs w:val="28"/>
          </w:rPr>
          <m:t>i</m:t>
        </m:r>
      </m:oMath>
      <w:r w:rsidRPr="009712BC">
        <w:rPr>
          <w:rFonts w:ascii="Times New Roman" w:eastAsia="Times New Roman" w:hAnsi="Times New Roman" w:cs="Times New Roman"/>
          <w:sz w:val="28"/>
          <w:szCs w:val="28"/>
        </w:rPr>
        <w:t>-той операции;</w:t>
      </w:r>
    </w:p>
    <w:p w:rsidR="009E217F" w:rsidRPr="009712BC" w:rsidRDefault="00E676A3" w:rsidP="009E217F">
      <w:pPr>
        <w:spacing w:after="0" w:line="240" w:lineRule="auto"/>
        <w:ind w:firstLine="476"/>
        <w:jc w:val="both"/>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в</m:t>
            </m:r>
          </m:sub>
        </m:sSub>
      </m:oMath>
      <w:r w:rsidR="009E217F" w:rsidRPr="009712BC">
        <w:rPr>
          <w:rFonts w:ascii="Times New Roman" w:eastAsia="Times New Roman" w:hAnsi="Times New Roman" w:cs="Times New Roman"/>
          <w:sz w:val="28"/>
          <w:szCs w:val="28"/>
        </w:rPr>
        <w:t xml:space="preserve"> - годовой объем выпуска детали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в</m:t>
            </m:r>
          </m:sub>
        </m:sSub>
        <m:r>
          <w:rPr>
            <w:rFonts w:ascii="Cambria Math" w:eastAsia="Calibri" w:hAnsi="Cambria Math" w:cs="Times New Roman"/>
            <w:sz w:val="28"/>
            <w:szCs w:val="28"/>
          </w:rPr>
          <m:t>=36 шт</m:t>
        </m:r>
      </m:oMath>
      <w:r w:rsidR="009E217F" w:rsidRPr="009712BC">
        <w:rPr>
          <w:rFonts w:ascii="Times New Roman" w:eastAsia="Times New Roman" w:hAnsi="Times New Roman" w:cs="Times New Roman"/>
          <w:sz w:val="28"/>
          <w:szCs w:val="28"/>
        </w:rPr>
        <w:t>);</w:t>
      </w:r>
    </w:p>
    <w:p w:rsidR="009E217F" w:rsidRPr="009712BC" w:rsidRDefault="00E676A3" w:rsidP="009E217F">
      <w:pPr>
        <w:spacing w:after="0" w:line="240" w:lineRule="auto"/>
        <w:ind w:firstLine="476"/>
        <w:jc w:val="both"/>
        <w:rPr>
          <w:rFonts w:ascii="Times New Roman" w:eastAsia="Times New Roman" w:hAnsi="Times New Roman" w:cs="Times New Roman"/>
          <w:sz w:val="28"/>
          <w:szCs w:val="28"/>
        </w:rPr>
      </w:pP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F</m:t>
            </m:r>
          </m:e>
          <m:sub>
            <m:r>
              <w:rPr>
                <w:rFonts w:ascii="Cambria Math" w:eastAsia="Calibri" w:hAnsi="Cambria Math" w:cs="Times New Roman"/>
                <w:sz w:val="28"/>
                <w:szCs w:val="28"/>
              </w:rPr>
              <m:t>q</m:t>
            </m:r>
          </m:sub>
          <m:sup>
            <m:r>
              <w:rPr>
                <w:rFonts w:ascii="Cambria Math" w:eastAsia="Calibri" w:hAnsi="Cambria Math" w:cs="Times New Roman"/>
                <w:sz w:val="28"/>
                <w:szCs w:val="28"/>
              </w:rPr>
              <m:t>q</m:t>
            </m:r>
          </m:sup>
        </m:sSubSup>
      </m:oMath>
      <w:r w:rsidR="009E217F" w:rsidRPr="009712BC">
        <w:rPr>
          <w:rFonts w:ascii="Times New Roman" w:eastAsia="Times New Roman" w:hAnsi="Times New Roman" w:cs="Times New Roman"/>
          <w:sz w:val="28"/>
          <w:szCs w:val="28"/>
        </w:rPr>
        <w:t xml:space="preserve"> - </w:t>
      </w:r>
      <w:r w:rsidR="009E217F" w:rsidRPr="009712BC">
        <w:rPr>
          <w:rFonts w:ascii="Times New Roman" w:eastAsia="Calibri" w:hAnsi="Times New Roman" w:cs="Times New Roman"/>
          <w:sz w:val="28"/>
          <w:szCs w:val="28"/>
        </w:rPr>
        <w:t>действительный годовой фонд времени рабочего, час (</w:t>
      </w: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F</m:t>
            </m:r>
          </m:e>
          <m:sub>
            <m:r>
              <w:rPr>
                <w:rFonts w:ascii="Cambria Math" w:eastAsia="Calibri" w:hAnsi="Cambria Math" w:cs="Times New Roman"/>
                <w:sz w:val="28"/>
                <w:szCs w:val="28"/>
              </w:rPr>
              <m:t>q</m:t>
            </m:r>
          </m:sub>
          <m:sup>
            <m:r>
              <w:rPr>
                <w:rFonts w:ascii="Cambria Math" w:eastAsia="Calibri" w:hAnsi="Cambria Math" w:cs="Times New Roman"/>
                <w:sz w:val="28"/>
                <w:szCs w:val="28"/>
              </w:rPr>
              <m:t>q</m:t>
            </m:r>
          </m:sup>
        </m:sSubSup>
        <m:r>
          <w:rPr>
            <w:rFonts w:ascii="Cambria Math" w:eastAsia="Calibri" w:hAnsi="Cambria Math" w:cs="Times New Roman"/>
            <w:sz w:val="28"/>
            <w:szCs w:val="28"/>
          </w:rPr>
          <m:t>=1782 час)</m:t>
        </m:r>
      </m:oMath>
      <w:r w:rsidR="009E217F" w:rsidRPr="009712BC">
        <w:rPr>
          <w:rFonts w:ascii="Times New Roman" w:eastAsia="Times New Roman" w:hAnsi="Times New Roman" w:cs="Times New Roman"/>
          <w:sz w:val="28"/>
          <w:szCs w:val="28"/>
        </w:rPr>
        <w:t>;</w:t>
      </w:r>
    </w:p>
    <w:p w:rsidR="009E217F" w:rsidRPr="009712BC" w:rsidRDefault="00E676A3" w:rsidP="009E217F">
      <w:pPr>
        <w:spacing w:after="0" w:line="240" w:lineRule="auto"/>
        <w:ind w:firstLine="476"/>
        <w:jc w:val="both"/>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вн</m:t>
            </m:r>
          </m:sub>
        </m:sSub>
      </m:oMath>
      <w:r w:rsidR="009E217F" w:rsidRPr="009712BC">
        <w:rPr>
          <w:rFonts w:ascii="Times New Roman" w:eastAsia="Times New Roman" w:hAnsi="Times New Roman" w:cs="Times New Roman"/>
          <w:sz w:val="28"/>
          <w:szCs w:val="28"/>
        </w:rPr>
        <w:t xml:space="preserve">  - </w:t>
      </w:r>
      <w:r w:rsidR="009E217F" w:rsidRPr="009712BC">
        <w:rPr>
          <w:rFonts w:ascii="Times New Roman" w:eastAsia="Calibri" w:hAnsi="Times New Roman" w:cs="Times New Roman"/>
          <w:sz w:val="28"/>
          <w:szCs w:val="28"/>
        </w:rPr>
        <w:t>коэффициент выполнения нормы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вн</m:t>
            </m:r>
          </m:sub>
        </m:sSub>
        <m:r>
          <w:rPr>
            <w:rFonts w:ascii="Cambria Math" w:eastAsia="Calibri" w:hAnsi="Cambria Math" w:cs="Times New Roman"/>
            <w:sz w:val="28"/>
            <w:szCs w:val="28"/>
          </w:rPr>
          <m:t>=1,1…1,2);</m:t>
        </m:r>
      </m:oMath>
    </w:p>
    <w:p w:rsidR="009E217F" w:rsidRPr="009712BC" w:rsidRDefault="00E676A3" w:rsidP="009E217F">
      <w:pPr>
        <w:spacing w:after="0" w:line="240" w:lineRule="auto"/>
        <w:ind w:firstLine="476"/>
        <w:jc w:val="both"/>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мо</m:t>
            </m:r>
          </m:sub>
        </m:sSub>
      </m:oMath>
      <w:r w:rsidR="009E217F" w:rsidRPr="009712BC">
        <w:rPr>
          <w:rFonts w:ascii="Times New Roman" w:eastAsia="Times New Roman" w:hAnsi="Times New Roman" w:cs="Times New Roman"/>
          <w:sz w:val="28"/>
          <w:szCs w:val="28"/>
        </w:rPr>
        <w:t xml:space="preserve"> - </w:t>
      </w:r>
      <w:r w:rsidR="009E217F" w:rsidRPr="009712BC">
        <w:rPr>
          <w:rFonts w:ascii="Times New Roman" w:eastAsia="Calibri" w:hAnsi="Times New Roman" w:cs="Times New Roman"/>
          <w:sz w:val="28"/>
          <w:szCs w:val="28"/>
        </w:rPr>
        <w:t>коэффициент многостаночного оборудования</w:t>
      </w:r>
      <w:r w:rsidR="009E217F" w:rsidRPr="009712BC">
        <w:rPr>
          <w:rFonts w:ascii="Times New Roman" w:eastAsia="Times New Roman" w:hAnsi="Times New Roman" w:cs="Times New Roman"/>
          <w:sz w:val="28"/>
          <w:szCs w:val="28"/>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мо</m:t>
            </m:r>
          </m:sub>
        </m:sSub>
        <m:r>
          <w:rPr>
            <w:rFonts w:ascii="Cambria Math" w:eastAsia="Calibri" w:hAnsi="Cambria Math" w:cs="Times New Roman"/>
            <w:sz w:val="28"/>
            <w:szCs w:val="28"/>
          </w:rPr>
          <m:t>=1,0</m:t>
        </m:r>
      </m:oMath>
      <w:r w:rsidR="009E217F" w:rsidRPr="009712BC">
        <w:rPr>
          <w:rFonts w:ascii="Times New Roman" w:eastAsia="Times New Roman" w:hAnsi="Times New Roman" w:cs="Times New Roman"/>
          <w:sz w:val="28"/>
          <w:szCs w:val="28"/>
        </w:rPr>
        <w:t>).</w:t>
      </w:r>
    </w:p>
    <w:p w:rsidR="009E217F" w:rsidRPr="009712BC" w:rsidRDefault="009E217F" w:rsidP="009E217F">
      <w:pPr>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Подставив значения в формулу (5.6):</w:t>
      </w:r>
    </w:p>
    <w:p w:rsidR="009E217F" w:rsidRPr="009712BC"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9712BC">
        <w:rPr>
          <w:rFonts w:ascii="Times New Roman" w:eastAsia="Times New Roman" w:hAnsi="Times New Roman" w:cs="Times New Roman"/>
          <w:sz w:val="28"/>
          <w:szCs w:val="28"/>
        </w:rPr>
        <w:t xml:space="preserve"> токарно-винторезная операция:</w:t>
      </w:r>
    </w:p>
    <w:p w:rsidR="009E217F" w:rsidRPr="009712BC" w:rsidRDefault="009E217F" w:rsidP="009E217F">
      <w:pPr>
        <w:spacing w:after="0" w:line="240" w:lineRule="auto"/>
        <w:jc w:val="both"/>
        <w:rPr>
          <w:rFonts w:ascii="Times New Roman" w:eastAsia="Times New Roman" w:hAnsi="Times New Roman" w:cs="Times New Roman"/>
          <w:sz w:val="28"/>
          <w:szCs w:val="28"/>
        </w:rPr>
      </w:pPr>
    </w:p>
    <w:p w:rsidR="009E217F" w:rsidRPr="009712BC" w:rsidRDefault="009E217F" w:rsidP="009E217F">
      <w:pPr>
        <w:spacing w:after="0" w:line="240" w:lineRule="auto"/>
        <w:jc w:val="center"/>
        <w:rPr>
          <w:rFonts w:ascii="Times New Roman" w:eastAsia="Times New Roman" w:hAnsi="Times New Roman" w:cs="Times New Roman"/>
          <w:sz w:val="28"/>
          <w:szCs w:val="28"/>
        </w:rPr>
      </w:pPr>
      <m:oMath>
        <m:r>
          <w:rPr>
            <w:rFonts w:ascii="Cambria Math" w:eastAsia="Calibri" w:hAnsi="Cambria Math" w:cs="Times New Roman"/>
            <w:sz w:val="28"/>
            <w:szCs w:val="28"/>
          </w:rPr>
          <m:t>R=</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8,23∙36</m:t>
            </m:r>
          </m:num>
          <m:den>
            <m:r>
              <w:rPr>
                <w:rFonts w:ascii="Cambria Math" w:eastAsia="Calibri" w:hAnsi="Cambria Math" w:cs="Times New Roman"/>
                <w:sz w:val="28"/>
                <w:szCs w:val="28"/>
              </w:rPr>
              <m:t>131040</m:t>
            </m:r>
          </m:den>
        </m:f>
        <m:r>
          <w:rPr>
            <w:rFonts w:ascii="Cambria Math" w:eastAsia="Calibri" w:hAnsi="Cambria Math" w:cs="Times New Roman"/>
            <w:sz w:val="28"/>
            <w:szCs w:val="28"/>
          </w:rPr>
          <m:t>=0,002</m:t>
        </m:r>
      </m:oMath>
      <w:r w:rsidRPr="009712BC">
        <w:rPr>
          <w:rFonts w:ascii="Times New Roman" w:eastAsia="Times New Roman" w:hAnsi="Times New Roman" w:cs="Times New Roman"/>
          <w:sz w:val="28"/>
          <w:szCs w:val="28"/>
        </w:rPr>
        <w:t>;</w:t>
      </w:r>
    </w:p>
    <w:p w:rsidR="009E217F" w:rsidRPr="009712BC" w:rsidRDefault="009E217F" w:rsidP="009E217F">
      <w:pPr>
        <w:spacing w:after="0" w:line="240" w:lineRule="auto"/>
        <w:jc w:val="both"/>
        <w:rPr>
          <w:rFonts w:ascii="Times New Roman" w:eastAsia="Times New Roman" w:hAnsi="Times New Roman" w:cs="Times New Roman"/>
          <w:sz w:val="28"/>
          <w:szCs w:val="28"/>
        </w:rPr>
      </w:pPr>
    </w:p>
    <w:p w:rsidR="009E217F" w:rsidRPr="009712BC"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9712BC">
        <w:rPr>
          <w:rFonts w:ascii="Times New Roman" w:eastAsia="Times New Roman" w:hAnsi="Times New Roman" w:cs="Times New Roman"/>
          <w:sz w:val="28"/>
          <w:szCs w:val="28"/>
        </w:rPr>
        <w:t xml:space="preserve"> горизонтально-фрезерная операция:</w:t>
      </w:r>
    </w:p>
    <w:p w:rsidR="009E217F" w:rsidRPr="009712BC" w:rsidRDefault="009E217F" w:rsidP="009E217F">
      <w:pPr>
        <w:spacing w:after="0" w:line="240" w:lineRule="auto"/>
        <w:jc w:val="both"/>
        <w:rPr>
          <w:rFonts w:ascii="Times New Roman" w:eastAsia="Times New Roman" w:hAnsi="Times New Roman" w:cs="Times New Roman"/>
          <w:sz w:val="28"/>
          <w:szCs w:val="28"/>
        </w:rPr>
      </w:pPr>
    </w:p>
    <w:p w:rsidR="009E217F" w:rsidRPr="009712BC" w:rsidRDefault="009E217F" w:rsidP="009E217F">
      <w:pPr>
        <w:spacing w:after="0" w:line="240" w:lineRule="auto"/>
        <w:jc w:val="center"/>
        <w:rPr>
          <w:rFonts w:ascii="Times New Roman" w:eastAsia="Times New Roman" w:hAnsi="Times New Roman" w:cs="Times New Roman"/>
          <w:sz w:val="28"/>
          <w:szCs w:val="28"/>
        </w:rPr>
      </w:pPr>
      <m:oMath>
        <m:r>
          <w:rPr>
            <w:rFonts w:ascii="Cambria Math" w:eastAsia="Calibri" w:hAnsi="Cambria Math" w:cs="Times New Roman"/>
            <w:sz w:val="28"/>
            <w:szCs w:val="28"/>
          </w:rPr>
          <m:t>R=</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21,53∙36</m:t>
            </m:r>
          </m:num>
          <m:den>
            <m:r>
              <w:rPr>
                <w:rFonts w:ascii="Cambria Math" w:eastAsia="Calibri" w:hAnsi="Cambria Math" w:cs="Times New Roman"/>
                <w:sz w:val="28"/>
                <w:szCs w:val="28"/>
              </w:rPr>
              <m:t>131040</m:t>
            </m:r>
          </m:den>
        </m:f>
        <m:r>
          <w:rPr>
            <w:rFonts w:ascii="Cambria Math" w:eastAsia="Calibri" w:hAnsi="Cambria Math" w:cs="Times New Roman"/>
            <w:sz w:val="28"/>
            <w:szCs w:val="28"/>
          </w:rPr>
          <m:t>=0,006</m:t>
        </m:r>
      </m:oMath>
      <w:r w:rsidRPr="009712BC">
        <w:rPr>
          <w:rFonts w:ascii="Times New Roman" w:eastAsia="Times New Roman" w:hAnsi="Times New Roman" w:cs="Times New Roman"/>
          <w:sz w:val="28"/>
          <w:szCs w:val="28"/>
        </w:rPr>
        <w:t>;</w:t>
      </w:r>
    </w:p>
    <w:p w:rsidR="009E217F" w:rsidRPr="009712BC" w:rsidRDefault="009E217F" w:rsidP="009E217F">
      <w:pPr>
        <w:spacing w:after="0" w:line="240" w:lineRule="auto"/>
        <w:jc w:val="both"/>
        <w:rPr>
          <w:rFonts w:ascii="Times New Roman" w:eastAsia="Times New Roman" w:hAnsi="Times New Roman" w:cs="Times New Roman"/>
          <w:sz w:val="28"/>
          <w:szCs w:val="28"/>
        </w:rPr>
      </w:pPr>
    </w:p>
    <w:p w:rsidR="009E217F" w:rsidRPr="009712BC" w:rsidRDefault="009E217F" w:rsidP="009E217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9712BC">
        <w:rPr>
          <w:rFonts w:ascii="Times New Roman" w:eastAsia="Times New Roman" w:hAnsi="Times New Roman" w:cs="Times New Roman"/>
          <w:sz w:val="28"/>
          <w:szCs w:val="28"/>
        </w:rPr>
        <w:t xml:space="preserve"> шлицешлифовальная операция:</w:t>
      </w:r>
    </w:p>
    <w:p w:rsidR="009E217F" w:rsidRPr="009712BC" w:rsidRDefault="009E217F" w:rsidP="009E217F">
      <w:pPr>
        <w:spacing w:after="0" w:line="240" w:lineRule="auto"/>
        <w:jc w:val="both"/>
        <w:rPr>
          <w:rFonts w:ascii="Times New Roman" w:eastAsia="Times New Roman" w:hAnsi="Times New Roman" w:cs="Times New Roman"/>
          <w:sz w:val="28"/>
          <w:szCs w:val="28"/>
        </w:rPr>
      </w:pPr>
    </w:p>
    <w:p w:rsidR="009E217F" w:rsidRPr="009712BC" w:rsidRDefault="009E217F" w:rsidP="009E217F">
      <w:pPr>
        <w:spacing w:after="0" w:line="240" w:lineRule="auto"/>
        <w:jc w:val="center"/>
        <w:rPr>
          <w:rFonts w:ascii="Times New Roman" w:eastAsia="Times New Roman" w:hAnsi="Times New Roman" w:cs="Times New Roman"/>
          <w:sz w:val="28"/>
          <w:szCs w:val="28"/>
        </w:rPr>
      </w:pPr>
      <m:oMath>
        <m:r>
          <w:rPr>
            <w:rFonts w:ascii="Cambria Math" w:eastAsia="Calibri" w:hAnsi="Cambria Math" w:cs="Times New Roman"/>
            <w:sz w:val="28"/>
            <w:szCs w:val="28"/>
          </w:rPr>
          <m:t>R=</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7,897∙36</m:t>
            </m:r>
          </m:num>
          <m:den>
            <m:r>
              <w:rPr>
                <w:rFonts w:ascii="Cambria Math" w:eastAsia="Calibri" w:hAnsi="Cambria Math" w:cs="Times New Roman"/>
                <w:sz w:val="28"/>
                <w:szCs w:val="28"/>
              </w:rPr>
              <m:t>131040</m:t>
            </m:r>
          </m:den>
        </m:f>
        <m:r>
          <w:rPr>
            <w:rFonts w:ascii="Cambria Math" w:eastAsia="Calibri" w:hAnsi="Cambria Math" w:cs="Times New Roman"/>
            <w:sz w:val="28"/>
            <w:szCs w:val="28"/>
          </w:rPr>
          <m:t>=0,002</m:t>
        </m:r>
      </m:oMath>
      <w:r w:rsidRPr="009712BC">
        <w:rPr>
          <w:rFonts w:ascii="Times New Roman" w:eastAsia="Times New Roman" w:hAnsi="Times New Roman" w:cs="Times New Roman"/>
          <w:sz w:val="28"/>
          <w:szCs w:val="28"/>
        </w:rPr>
        <w:t>.</w:t>
      </w:r>
    </w:p>
    <w:p w:rsidR="009E217F" w:rsidRPr="009712BC" w:rsidRDefault="009E217F" w:rsidP="009E217F">
      <w:pPr>
        <w:spacing w:after="0" w:line="240" w:lineRule="auto"/>
        <w:jc w:val="both"/>
        <w:rPr>
          <w:rFonts w:ascii="Times New Roman" w:eastAsia="Times New Roman" w:hAnsi="Times New Roman" w:cs="Times New Roman"/>
          <w:sz w:val="28"/>
          <w:szCs w:val="28"/>
        </w:rPr>
      </w:pPr>
    </w:p>
    <w:p w:rsidR="009E217F" w:rsidRPr="009712BC" w:rsidRDefault="009E217F" w:rsidP="009E217F">
      <w:pPr>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 xml:space="preserve">Необходимое количество и разряд рабочих представлены в таблице 5.1. </w:t>
      </w:r>
    </w:p>
    <w:p w:rsidR="009E217F" w:rsidRDefault="009E217F" w:rsidP="009E217F">
      <w:pPr>
        <w:spacing w:after="0" w:line="240" w:lineRule="auto"/>
        <w:jc w:val="both"/>
        <w:rPr>
          <w:rFonts w:ascii="Times New Roman" w:eastAsia="Times New Roman" w:hAnsi="Times New Roman" w:cs="Times New Roman"/>
          <w:sz w:val="28"/>
          <w:szCs w:val="28"/>
        </w:rPr>
      </w:pPr>
    </w:p>
    <w:p w:rsidR="009E217F" w:rsidRDefault="009E217F" w:rsidP="009E217F">
      <w:pPr>
        <w:spacing w:after="0" w:line="240" w:lineRule="auto"/>
        <w:jc w:val="both"/>
        <w:rPr>
          <w:rFonts w:ascii="Times New Roman" w:eastAsia="Times New Roman" w:hAnsi="Times New Roman" w:cs="Times New Roman"/>
          <w:sz w:val="28"/>
          <w:szCs w:val="28"/>
        </w:rPr>
      </w:pPr>
      <w:r w:rsidRPr="001B542E">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5.1 –</w:t>
      </w:r>
      <w:r w:rsidRPr="001B542E">
        <w:rPr>
          <w:rFonts w:ascii="Times New Roman" w:eastAsia="Times New Roman" w:hAnsi="Times New Roman" w:cs="Times New Roman"/>
          <w:sz w:val="28"/>
          <w:szCs w:val="28"/>
        </w:rPr>
        <w:t xml:space="preserve"> Количество и разряд рабочих</w:t>
      </w:r>
    </w:p>
    <w:p w:rsidR="009E217F" w:rsidRPr="00B7507A" w:rsidRDefault="009E217F" w:rsidP="009E217F">
      <w:pPr>
        <w:spacing w:after="0" w:line="240" w:lineRule="auto"/>
        <w:jc w:val="both"/>
        <w:rPr>
          <w:rFonts w:ascii="Times New Roman" w:eastAsia="Times New Roman" w:hAnsi="Times New Roman" w:cs="Times New Roman"/>
          <w:sz w:val="16"/>
          <w:szCs w:val="16"/>
        </w:rPr>
      </w:pPr>
    </w:p>
    <w:tbl>
      <w:tblPr>
        <w:tblStyle w:val="110"/>
        <w:tblW w:w="0" w:type="auto"/>
        <w:jc w:val="center"/>
        <w:tblLook w:val="04A0" w:firstRow="1" w:lastRow="0" w:firstColumn="1" w:lastColumn="0" w:noHBand="0" w:noVBand="1"/>
      </w:tblPr>
      <w:tblGrid>
        <w:gridCol w:w="3228"/>
        <w:gridCol w:w="2156"/>
        <w:gridCol w:w="1854"/>
        <w:gridCol w:w="2393"/>
      </w:tblGrid>
      <w:tr w:rsidR="009E217F" w:rsidRPr="00B7507A" w:rsidTr="00B3020C">
        <w:trPr>
          <w:jc w:val="center"/>
        </w:trPr>
        <w:tc>
          <w:tcPr>
            <w:tcW w:w="32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Операция</w:t>
            </w:r>
          </w:p>
        </w:tc>
        <w:tc>
          <w:tcPr>
            <w:tcW w:w="21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Рабочий</w:t>
            </w:r>
          </w:p>
        </w:tc>
        <w:tc>
          <w:tcPr>
            <w:tcW w:w="18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Разряд</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Число рабочих</w:t>
            </w:r>
          </w:p>
        </w:tc>
      </w:tr>
      <w:tr w:rsidR="009E217F" w:rsidRPr="00B7507A" w:rsidTr="00B3020C">
        <w:trPr>
          <w:jc w:val="center"/>
        </w:trPr>
        <w:tc>
          <w:tcPr>
            <w:tcW w:w="32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217F" w:rsidRPr="00B7507A" w:rsidRDefault="009E217F" w:rsidP="00B3020C">
            <w:pPr>
              <w:spacing w:after="0" w:line="240" w:lineRule="auto"/>
              <w:jc w:val="both"/>
              <w:rPr>
                <w:rFonts w:ascii="Times New Roman" w:eastAsia="Times New Roman" w:hAnsi="Times New Roman"/>
                <w:sz w:val="24"/>
                <w:szCs w:val="24"/>
              </w:rPr>
            </w:pPr>
            <w:r w:rsidRPr="00B7507A">
              <w:rPr>
                <w:rFonts w:ascii="Times New Roman" w:eastAsia="Times New Roman" w:hAnsi="Times New Roman"/>
                <w:sz w:val="24"/>
                <w:szCs w:val="24"/>
              </w:rPr>
              <w:t>Наплавка</w:t>
            </w:r>
          </w:p>
        </w:tc>
        <w:tc>
          <w:tcPr>
            <w:tcW w:w="21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Сварщик</w:t>
            </w:r>
          </w:p>
        </w:tc>
        <w:tc>
          <w:tcPr>
            <w:tcW w:w="18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4</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1</w:t>
            </w:r>
          </w:p>
        </w:tc>
      </w:tr>
      <w:tr w:rsidR="009E217F" w:rsidRPr="00B7507A" w:rsidTr="00B3020C">
        <w:trPr>
          <w:jc w:val="center"/>
        </w:trPr>
        <w:tc>
          <w:tcPr>
            <w:tcW w:w="32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both"/>
              <w:rPr>
                <w:rFonts w:ascii="Times New Roman" w:eastAsia="Times New Roman" w:hAnsi="Times New Roman"/>
                <w:sz w:val="24"/>
                <w:szCs w:val="24"/>
              </w:rPr>
            </w:pPr>
            <w:r w:rsidRPr="00B7507A">
              <w:rPr>
                <w:rFonts w:ascii="Times New Roman" w:eastAsia="Times New Roman" w:hAnsi="Times New Roman"/>
                <w:sz w:val="24"/>
                <w:szCs w:val="24"/>
              </w:rPr>
              <w:t>Токарно-винторезная</w:t>
            </w:r>
          </w:p>
        </w:tc>
        <w:tc>
          <w:tcPr>
            <w:tcW w:w="21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Токарь</w:t>
            </w:r>
          </w:p>
        </w:tc>
        <w:tc>
          <w:tcPr>
            <w:tcW w:w="18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5</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1</w:t>
            </w:r>
          </w:p>
        </w:tc>
      </w:tr>
      <w:tr w:rsidR="009E217F" w:rsidRPr="00B7507A" w:rsidTr="00B3020C">
        <w:trPr>
          <w:jc w:val="center"/>
        </w:trPr>
        <w:tc>
          <w:tcPr>
            <w:tcW w:w="32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both"/>
              <w:rPr>
                <w:rFonts w:ascii="Times New Roman" w:eastAsia="Times New Roman" w:hAnsi="Times New Roman"/>
                <w:sz w:val="24"/>
                <w:szCs w:val="24"/>
              </w:rPr>
            </w:pPr>
            <w:r w:rsidRPr="00B7507A">
              <w:rPr>
                <w:rFonts w:ascii="Times New Roman" w:eastAsia="Times New Roman" w:hAnsi="Times New Roman"/>
                <w:sz w:val="24"/>
                <w:szCs w:val="24"/>
              </w:rPr>
              <w:t>Горизонтально-фрезерная</w:t>
            </w:r>
          </w:p>
        </w:tc>
        <w:tc>
          <w:tcPr>
            <w:tcW w:w="21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Фрезеровщик</w:t>
            </w:r>
          </w:p>
        </w:tc>
        <w:tc>
          <w:tcPr>
            <w:tcW w:w="18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5</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1</w:t>
            </w:r>
          </w:p>
        </w:tc>
      </w:tr>
      <w:tr w:rsidR="009E217F" w:rsidRPr="00B7507A" w:rsidTr="00B3020C">
        <w:trPr>
          <w:jc w:val="center"/>
        </w:trPr>
        <w:tc>
          <w:tcPr>
            <w:tcW w:w="32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both"/>
              <w:rPr>
                <w:rFonts w:ascii="Times New Roman" w:eastAsia="Times New Roman" w:hAnsi="Times New Roman"/>
                <w:sz w:val="24"/>
                <w:szCs w:val="24"/>
              </w:rPr>
            </w:pPr>
            <w:r w:rsidRPr="00B7507A">
              <w:rPr>
                <w:rFonts w:ascii="Times New Roman" w:eastAsia="Times New Roman" w:hAnsi="Times New Roman"/>
                <w:sz w:val="24"/>
                <w:szCs w:val="24"/>
              </w:rPr>
              <w:t>Шлице-шлифовальная</w:t>
            </w:r>
          </w:p>
        </w:tc>
        <w:tc>
          <w:tcPr>
            <w:tcW w:w="21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Шлифовщик</w:t>
            </w:r>
          </w:p>
        </w:tc>
        <w:tc>
          <w:tcPr>
            <w:tcW w:w="18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5</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E217F" w:rsidRPr="00B7507A" w:rsidRDefault="009E217F" w:rsidP="00B3020C">
            <w:pPr>
              <w:spacing w:after="0" w:line="240" w:lineRule="auto"/>
              <w:jc w:val="center"/>
              <w:rPr>
                <w:rFonts w:ascii="Times New Roman" w:eastAsia="Times New Roman" w:hAnsi="Times New Roman"/>
                <w:sz w:val="24"/>
                <w:szCs w:val="24"/>
              </w:rPr>
            </w:pPr>
            <w:r w:rsidRPr="00B7507A">
              <w:rPr>
                <w:rFonts w:ascii="Times New Roman" w:eastAsia="Times New Roman" w:hAnsi="Times New Roman"/>
                <w:sz w:val="24"/>
                <w:szCs w:val="24"/>
              </w:rPr>
              <w:t>1</w:t>
            </w:r>
          </w:p>
        </w:tc>
      </w:tr>
    </w:tbl>
    <w:p w:rsidR="009E217F" w:rsidRDefault="009E217F" w:rsidP="009E217F">
      <w:pPr>
        <w:spacing w:after="0" w:line="240" w:lineRule="auto"/>
        <w:ind w:firstLine="567"/>
        <w:jc w:val="both"/>
        <w:rPr>
          <w:rFonts w:ascii="Times New Roman" w:eastAsia="Times New Roman" w:hAnsi="Times New Roman" w:cs="Times New Roman"/>
          <w:sz w:val="28"/>
          <w:szCs w:val="28"/>
        </w:rPr>
      </w:pPr>
    </w:p>
    <w:p w:rsidR="009E217F" w:rsidRPr="009712BC" w:rsidRDefault="009E217F" w:rsidP="009E217F">
      <w:pPr>
        <w:spacing w:after="0" w:line="240" w:lineRule="auto"/>
        <w:ind w:firstLine="567"/>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По данным таблицы произведем расчет оплаты тр</w:t>
      </w:r>
      <w:r>
        <w:rPr>
          <w:rFonts w:ascii="Times New Roman" w:eastAsia="Times New Roman" w:hAnsi="Times New Roman" w:cs="Times New Roman"/>
          <w:sz w:val="28"/>
          <w:szCs w:val="28"/>
        </w:rPr>
        <w:t>уда рабочих по формуле (5.7) [92</w:t>
      </w:r>
      <w:r w:rsidRPr="009712BC">
        <w:rPr>
          <w:rFonts w:ascii="Times New Roman" w:eastAsia="Times New Roman" w:hAnsi="Times New Roman" w:cs="Times New Roman"/>
          <w:sz w:val="28"/>
          <w:szCs w:val="28"/>
        </w:rPr>
        <w:t>, с. 23]:</w:t>
      </w:r>
    </w:p>
    <w:p w:rsidR="009E217F" w:rsidRPr="009712BC" w:rsidRDefault="009E217F" w:rsidP="009E217F">
      <w:pPr>
        <w:spacing w:after="0" w:line="240" w:lineRule="auto"/>
        <w:jc w:val="both"/>
        <w:rPr>
          <w:rFonts w:ascii="Times New Roman" w:eastAsia="Times New Roman" w:hAnsi="Times New Roman" w:cs="Times New Roman"/>
          <w:sz w:val="28"/>
          <w:szCs w:val="28"/>
        </w:rPr>
      </w:pPr>
    </w:p>
    <w:p w:rsidR="009E217F" w:rsidRPr="009712BC" w:rsidRDefault="009E217F" w:rsidP="009E217F">
      <w:pPr>
        <w:spacing w:after="0" w:line="240" w:lineRule="auto"/>
        <w:jc w:val="right"/>
        <w:rPr>
          <w:rFonts w:ascii="Times New Roman" w:eastAsia="Times New Roman" w:hAnsi="Times New Roman" w:cs="Times New Roman"/>
          <w:sz w:val="28"/>
          <w:szCs w:val="28"/>
        </w:rPr>
      </w:pPr>
      <m:oMath>
        <m:r>
          <w:rPr>
            <w:rFonts w:ascii="Cambria Math" w:eastAsia="Calibri" w:hAnsi="Cambria Math" w:cs="Times New Roman"/>
            <w:sz w:val="28"/>
            <w:szCs w:val="28"/>
          </w:rPr>
          <m:t>ЧТС=</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З</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П</m:t>
                </m:r>
              </m:e>
              <m:sub>
                <m:r>
                  <w:rPr>
                    <w:rFonts w:ascii="Cambria Math" w:eastAsia="Calibri" w:hAnsi="Cambria Math" w:cs="Times New Roman"/>
                    <w:sz w:val="28"/>
                    <w:szCs w:val="28"/>
                  </w:rPr>
                  <m:t>мин</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М</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Р</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П</m:t>
                </m:r>
              </m:sub>
            </m:sSub>
          </m:num>
          <m:den>
            <m:r>
              <w:rPr>
                <w:rFonts w:ascii="Cambria Math" w:eastAsia="Calibri" w:hAnsi="Cambria Math" w:cs="Times New Roman"/>
                <w:sz w:val="28"/>
                <w:szCs w:val="28"/>
              </w:rPr>
              <m:t>173,1</m:t>
            </m:r>
          </m:den>
        </m:f>
      </m:oMath>
      <w:r w:rsidRPr="009712BC">
        <w:rPr>
          <w:rFonts w:ascii="Times New Roman" w:eastAsia="Times New Roman" w:hAnsi="Times New Roman" w:cs="Times New Roman"/>
          <w:sz w:val="28"/>
          <w:szCs w:val="28"/>
        </w:rPr>
        <w:t>,</w:t>
      </w:r>
      <w:r w:rsidRPr="009712BC">
        <w:rPr>
          <w:rFonts w:ascii="Times New Roman" w:eastAsia="Times New Roman" w:hAnsi="Times New Roman" w:cs="Times New Roman"/>
          <w:sz w:val="28"/>
          <w:szCs w:val="28"/>
        </w:rPr>
        <w:tab/>
      </w:r>
      <w:r w:rsidRPr="009712BC">
        <w:rPr>
          <w:rFonts w:ascii="Times New Roman" w:eastAsia="Times New Roman" w:hAnsi="Times New Roman" w:cs="Times New Roman"/>
          <w:sz w:val="28"/>
          <w:szCs w:val="28"/>
        </w:rPr>
        <w:tab/>
      </w:r>
      <w:r w:rsidRPr="009712BC">
        <w:rPr>
          <w:rFonts w:ascii="Times New Roman" w:eastAsia="Times New Roman" w:hAnsi="Times New Roman" w:cs="Times New Roman"/>
          <w:sz w:val="28"/>
          <w:szCs w:val="28"/>
        </w:rPr>
        <w:tab/>
      </w:r>
      <w:r w:rsidRPr="009712BC">
        <w:rPr>
          <w:rFonts w:ascii="Times New Roman" w:eastAsia="Times New Roman" w:hAnsi="Times New Roman" w:cs="Times New Roman"/>
          <w:sz w:val="28"/>
          <w:szCs w:val="28"/>
        </w:rPr>
        <w:tab/>
        <w:t>(5.7)</w:t>
      </w:r>
    </w:p>
    <w:p w:rsidR="009E217F" w:rsidRPr="009712BC" w:rsidRDefault="009E217F" w:rsidP="009E217F">
      <w:pPr>
        <w:spacing w:after="0" w:line="240" w:lineRule="auto"/>
        <w:jc w:val="right"/>
        <w:rPr>
          <w:rFonts w:ascii="Times New Roman" w:eastAsia="Times New Roman" w:hAnsi="Times New Roman" w:cs="Times New Roman"/>
          <w:sz w:val="28"/>
          <w:szCs w:val="28"/>
        </w:rPr>
      </w:pPr>
    </w:p>
    <w:p w:rsidR="009E217F" w:rsidRPr="009712BC" w:rsidRDefault="009E217F" w:rsidP="009E217F">
      <w:pPr>
        <w:widowControl w:val="0"/>
        <w:tabs>
          <w:tab w:val="left" w:pos="425"/>
        </w:tabs>
        <w:autoSpaceDE w:val="0"/>
        <w:autoSpaceDN w:val="0"/>
        <w:spacing w:after="0" w:line="240" w:lineRule="auto"/>
        <w:contextualSpacing/>
        <w:jc w:val="both"/>
        <w:rPr>
          <w:rFonts w:ascii="Times New Roman" w:eastAsia="Calibri" w:hAnsi="Times New Roman" w:cs="Times New Roman"/>
          <w:sz w:val="28"/>
          <w:szCs w:val="28"/>
        </w:rPr>
      </w:pPr>
      <w:r w:rsidRPr="009712BC">
        <w:rPr>
          <w:rFonts w:ascii="Times New Roman" w:eastAsia="Times New Roman" w:hAnsi="Times New Roman" w:cs="Times New Roman"/>
          <w:sz w:val="28"/>
          <w:szCs w:val="28"/>
        </w:rPr>
        <w:t>где ЗП</w:t>
      </w:r>
      <w:r w:rsidRPr="009712BC">
        <w:rPr>
          <w:rFonts w:ascii="Times New Roman" w:eastAsia="Times New Roman" w:hAnsi="Times New Roman" w:cs="Times New Roman"/>
          <w:sz w:val="28"/>
          <w:szCs w:val="28"/>
          <w:vertAlign w:val="subscript"/>
        </w:rPr>
        <w:t>мин</w:t>
      </w:r>
      <w:r w:rsidRPr="009712BC">
        <w:rPr>
          <w:rFonts w:ascii="Times New Roman" w:eastAsia="Times New Roman" w:hAnsi="Times New Roman" w:cs="Times New Roman"/>
          <w:sz w:val="28"/>
          <w:szCs w:val="28"/>
        </w:rPr>
        <w:t xml:space="preserve"> – минимальная заработная плата в РК в 2023 году, которая составляет 70 000 тенге; </w:t>
      </w:r>
      <w:r>
        <w:rPr>
          <w:rFonts w:ascii="Times New Roman" w:eastAsia="Calibri" w:hAnsi="Times New Roman" w:cs="Times New Roman"/>
          <w:sz w:val="28"/>
          <w:szCs w:val="28"/>
        </w:rPr>
        <w:t>[9</w:t>
      </w:r>
      <w:r w:rsidRPr="009F02F4">
        <w:rPr>
          <w:rFonts w:ascii="Times New Roman" w:eastAsia="Calibri" w:hAnsi="Times New Roman" w:cs="Times New Roman"/>
          <w:sz w:val="28"/>
          <w:szCs w:val="28"/>
        </w:rPr>
        <w:t>3</w:t>
      </w:r>
      <w:r w:rsidRPr="009712BC">
        <w:rPr>
          <w:rFonts w:ascii="Times New Roman" w:eastAsia="Calibri" w:hAnsi="Times New Roman" w:cs="Times New Roman"/>
          <w:sz w:val="28"/>
          <w:szCs w:val="28"/>
        </w:rPr>
        <w:t>];</w:t>
      </w:r>
      <w:r w:rsidRPr="009712BC">
        <w:rPr>
          <w:rFonts w:ascii="Calibri" w:eastAsia="Calibri" w:hAnsi="Calibri" w:cs="Times New Roman"/>
        </w:rPr>
        <w:t xml:space="preserve"> </w:t>
      </w:r>
    </w:p>
    <w:p w:rsidR="009E217F" w:rsidRPr="009712BC" w:rsidRDefault="009E217F" w:rsidP="009E217F">
      <w:pPr>
        <w:widowControl w:val="0"/>
        <w:tabs>
          <w:tab w:val="left" w:pos="425"/>
        </w:tabs>
        <w:autoSpaceDE w:val="0"/>
        <w:autoSpaceDN w:val="0"/>
        <w:spacing w:after="0" w:line="240" w:lineRule="auto"/>
        <w:ind w:firstLine="476"/>
        <w:contextualSpacing/>
        <w:jc w:val="both"/>
        <w:rPr>
          <w:rFonts w:ascii="Times New Roman" w:eastAsia="Calibri" w:hAnsi="Times New Roman" w:cs="Times New Roman"/>
          <w:sz w:val="28"/>
          <w:szCs w:val="28"/>
        </w:rPr>
      </w:pPr>
      <w:r w:rsidRPr="009712BC">
        <w:rPr>
          <w:rFonts w:ascii="Times New Roman" w:eastAsia="Times New Roman" w:hAnsi="Times New Roman" w:cs="Times New Roman"/>
          <w:sz w:val="28"/>
          <w:szCs w:val="28"/>
        </w:rPr>
        <w:t>К</w:t>
      </w:r>
      <w:r w:rsidRPr="009712BC">
        <w:rPr>
          <w:rFonts w:ascii="Times New Roman" w:eastAsia="Times New Roman" w:hAnsi="Times New Roman" w:cs="Times New Roman"/>
          <w:sz w:val="28"/>
          <w:szCs w:val="28"/>
          <w:vertAlign w:val="subscript"/>
        </w:rPr>
        <w:t xml:space="preserve">М </w:t>
      </w:r>
      <w:r w:rsidRPr="009712BC">
        <w:rPr>
          <w:rFonts w:ascii="Times New Roman" w:eastAsia="Times New Roman" w:hAnsi="Times New Roman" w:cs="Times New Roman"/>
          <w:sz w:val="28"/>
          <w:szCs w:val="28"/>
        </w:rPr>
        <w:t xml:space="preserve">= 1,3 </w:t>
      </w:r>
      <w:r w:rsidRPr="009712BC">
        <w:rPr>
          <w:rFonts w:ascii="Times New Roman" w:eastAsia="Calibri" w:hAnsi="Times New Roman" w:cs="Times New Roman"/>
          <w:sz w:val="28"/>
          <w:szCs w:val="28"/>
        </w:rPr>
        <w:t xml:space="preserve">коэффициент, установленный для </w:t>
      </w:r>
      <w:r>
        <w:rPr>
          <w:rFonts w:ascii="Times New Roman" w:eastAsia="Calibri" w:hAnsi="Times New Roman" w:cs="Times New Roman"/>
          <w:sz w:val="28"/>
          <w:szCs w:val="28"/>
        </w:rPr>
        <w:t>сложного машиностроения в РК [9</w:t>
      </w:r>
      <w:r w:rsidRPr="009F02F4">
        <w:rPr>
          <w:rFonts w:ascii="Times New Roman" w:eastAsia="Calibri" w:hAnsi="Times New Roman" w:cs="Times New Roman"/>
          <w:sz w:val="28"/>
          <w:szCs w:val="28"/>
        </w:rPr>
        <w:t>4</w:t>
      </w:r>
      <w:r w:rsidRPr="009712BC">
        <w:rPr>
          <w:rFonts w:ascii="Times New Roman" w:eastAsia="Calibri" w:hAnsi="Times New Roman" w:cs="Times New Roman"/>
          <w:sz w:val="28"/>
          <w:szCs w:val="28"/>
        </w:rPr>
        <w:t>];</w:t>
      </w:r>
    </w:p>
    <w:p w:rsidR="009E217F" w:rsidRPr="009712BC" w:rsidRDefault="009E217F" w:rsidP="009E217F">
      <w:pPr>
        <w:spacing w:after="0" w:line="240" w:lineRule="auto"/>
        <w:ind w:firstLine="476"/>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К</w:t>
      </w:r>
      <w:r w:rsidRPr="009712BC">
        <w:rPr>
          <w:rFonts w:ascii="Times New Roman" w:eastAsia="Times New Roman" w:hAnsi="Times New Roman" w:cs="Times New Roman"/>
          <w:sz w:val="28"/>
          <w:szCs w:val="28"/>
          <w:vertAlign w:val="subscript"/>
        </w:rPr>
        <w:t xml:space="preserve">Р </w:t>
      </w:r>
      <w:r w:rsidRPr="009712BC">
        <w:rPr>
          <w:rFonts w:ascii="Times New Roman" w:eastAsia="Times New Roman" w:hAnsi="Times New Roman" w:cs="Times New Roman"/>
          <w:sz w:val="28"/>
          <w:szCs w:val="28"/>
        </w:rPr>
        <w:t xml:space="preserve">= 1,43 </w:t>
      </w:r>
      <w:r w:rsidRPr="009712BC">
        <w:rPr>
          <w:rFonts w:ascii="Times New Roman" w:eastAsia="Calibri" w:hAnsi="Times New Roman" w:cs="Times New Roman"/>
          <w:sz w:val="28"/>
          <w:szCs w:val="28"/>
        </w:rPr>
        <w:t>разрядный коэффициент соответствующего разряда по ЕТС</w:t>
      </w:r>
      <w:r w:rsidRPr="009712BC">
        <w:rPr>
          <w:rFonts w:ascii="Times New Roman" w:eastAsia="Times New Roman" w:hAnsi="Times New Roman" w:cs="Times New Roman"/>
          <w:sz w:val="28"/>
          <w:szCs w:val="28"/>
        </w:rPr>
        <w:t>;</w:t>
      </w:r>
    </w:p>
    <w:p w:rsidR="009E217F" w:rsidRPr="009712BC" w:rsidRDefault="009E217F" w:rsidP="009E217F">
      <w:pPr>
        <w:spacing w:after="0" w:line="240" w:lineRule="auto"/>
        <w:ind w:firstLine="476"/>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К</w:t>
      </w:r>
      <w:r w:rsidRPr="009712BC">
        <w:rPr>
          <w:rFonts w:ascii="Times New Roman" w:eastAsia="Times New Roman" w:hAnsi="Times New Roman" w:cs="Times New Roman"/>
          <w:sz w:val="28"/>
          <w:szCs w:val="28"/>
          <w:vertAlign w:val="subscript"/>
        </w:rPr>
        <w:t xml:space="preserve">П </w:t>
      </w:r>
      <w:r w:rsidRPr="009712BC">
        <w:rPr>
          <w:rFonts w:ascii="Times New Roman" w:eastAsia="Times New Roman" w:hAnsi="Times New Roman" w:cs="Times New Roman"/>
          <w:sz w:val="28"/>
          <w:szCs w:val="28"/>
        </w:rPr>
        <w:t>– 1,15;</w:t>
      </w:r>
    </w:p>
    <w:p w:rsidR="009E217F" w:rsidRPr="009712BC" w:rsidRDefault="009E217F" w:rsidP="009E217F">
      <w:pPr>
        <w:spacing w:after="0" w:line="240" w:lineRule="auto"/>
        <w:ind w:firstLine="476"/>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173,1 – среднее число часов в 1 месяце.</w:t>
      </w:r>
    </w:p>
    <w:p w:rsidR="009E217F" w:rsidRPr="009712BC" w:rsidRDefault="009E217F" w:rsidP="009E217F">
      <w:pPr>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Подставив значения в формулу (5.7) получим:</w:t>
      </w:r>
    </w:p>
    <w:p w:rsidR="009E217F" w:rsidRPr="009712BC" w:rsidRDefault="009E217F" w:rsidP="009E217F">
      <w:pPr>
        <w:spacing w:after="0" w:line="240" w:lineRule="auto"/>
        <w:jc w:val="both"/>
        <w:rPr>
          <w:rFonts w:ascii="Times New Roman" w:eastAsia="Times New Roman" w:hAnsi="Times New Roman" w:cs="Times New Roman"/>
          <w:sz w:val="28"/>
          <w:szCs w:val="28"/>
        </w:rPr>
      </w:pPr>
    </w:p>
    <w:p w:rsidR="009E217F" w:rsidRPr="009712BC" w:rsidRDefault="009E217F" w:rsidP="009E217F">
      <w:pPr>
        <w:spacing w:after="0" w:line="240" w:lineRule="auto"/>
        <w:jc w:val="center"/>
        <w:rPr>
          <w:rFonts w:ascii="Times New Roman" w:eastAsia="Times New Roman" w:hAnsi="Times New Roman" w:cs="Times New Roman"/>
          <w:sz w:val="28"/>
          <w:szCs w:val="28"/>
        </w:rPr>
      </w:pPr>
      <m:oMath>
        <m:r>
          <w:rPr>
            <w:rFonts w:ascii="Cambria Math" w:eastAsia="Calibri" w:hAnsi="Cambria Math" w:cs="Times New Roman"/>
            <w:sz w:val="28"/>
            <w:szCs w:val="28"/>
          </w:rPr>
          <m:t>ЧТС=</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70 000×1,3×1,43×1,15</m:t>
            </m:r>
          </m:num>
          <m:den>
            <m:r>
              <w:rPr>
                <w:rFonts w:ascii="Cambria Math" w:eastAsia="Calibri" w:hAnsi="Cambria Math" w:cs="Times New Roman"/>
                <w:sz w:val="28"/>
                <w:szCs w:val="28"/>
              </w:rPr>
              <m:t>173,1</m:t>
            </m:r>
          </m:den>
        </m:f>
        <m:r>
          <w:rPr>
            <w:rFonts w:ascii="Cambria Math" w:eastAsia="Calibri" w:hAnsi="Cambria Math" w:cs="Times New Roman"/>
            <w:sz w:val="28"/>
            <w:szCs w:val="28"/>
          </w:rPr>
          <m:t>=864, 5</m:t>
        </m:r>
      </m:oMath>
      <w:r w:rsidRPr="009712BC">
        <w:rPr>
          <w:rFonts w:ascii="Times New Roman" w:eastAsia="Times New Roman" w:hAnsi="Times New Roman" w:cs="Times New Roman"/>
          <w:sz w:val="28"/>
          <w:szCs w:val="28"/>
        </w:rPr>
        <w:t>.</w:t>
      </w:r>
    </w:p>
    <w:p w:rsidR="009E217F" w:rsidRPr="009712BC" w:rsidRDefault="009E217F" w:rsidP="009E217F">
      <w:pPr>
        <w:spacing w:after="0" w:line="240" w:lineRule="auto"/>
        <w:jc w:val="center"/>
        <w:rPr>
          <w:rFonts w:ascii="Times New Roman" w:eastAsia="Times New Roman" w:hAnsi="Times New Roman" w:cs="Times New Roman"/>
          <w:sz w:val="28"/>
          <w:szCs w:val="28"/>
        </w:rPr>
      </w:pPr>
    </w:p>
    <w:p w:rsidR="009E217F" w:rsidRPr="009712BC" w:rsidRDefault="009E217F" w:rsidP="009E217F">
      <w:pPr>
        <w:tabs>
          <w:tab w:val="left" w:pos="425"/>
        </w:tabs>
        <w:spacing w:after="0" w:line="240" w:lineRule="auto"/>
        <w:ind w:firstLine="709"/>
        <w:contextualSpacing/>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Тарифный фонд заработной платы основных рабочих определяется по формуле (5.8):</w:t>
      </w:r>
    </w:p>
    <w:p w:rsidR="009E217F" w:rsidRPr="009712BC" w:rsidRDefault="009E217F" w:rsidP="009E217F">
      <w:pPr>
        <w:tabs>
          <w:tab w:val="left" w:pos="425"/>
        </w:tabs>
        <w:spacing w:after="0" w:line="240" w:lineRule="auto"/>
        <w:contextualSpacing/>
        <w:jc w:val="both"/>
        <w:rPr>
          <w:rFonts w:ascii="Times New Roman" w:eastAsia="Calibri" w:hAnsi="Times New Roman" w:cs="Times New Roman"/>
          <w:sz w:val="28"/>
          <w:szCs w:val="28"/>
        </w:rPr>
      </w:pPr>
    </w:p>
    <w:p w:rsidR="009E217F" w:rsidRPr="009712BC" w:rsidRDefault="00E676A3" w:rsidP="009E217F">
      <w:pPr>
        <w:tabs>
          <w:tab w:val="left" w:pos="425"/>
        </w:tabs>
        <w:spacing w:after="0" w:line="240" w:lineRule="auto"/>
        <w:contextualSpacing/>
        <w:jc w:val="right"/>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m:rPr>
                <m:sty m:val="p"/>
              </m:rPr>
              <w:rPr>
                <w:rFonts w:ascii="Cambria Math" w:eastAsia="Calibri" w:hAnsi="Cambria Math" w:cs="Times New Roman"/>
                <w:sz w:val="28"/>
                <w:szCs w:val="28"/>
              </w:rPr>
              <m:t>ФЗП</m:t>
            </m:r>
          </m:e>
          <m:sub>
            <m:r>
              <w:rPr>
                <w:rFonts w:ascii="Cambria Math" w:eastAsia="Calibri" w:hAnsi="Cambria Math" w:cs="Times New Roman"/>
                <w:sz w:val="28"/>
                <w:szCs w:val="28"/>
              </w:rPr>
              <m:t>осн.раб.</m:t>
            </m:r>
          </m:sub>
        </m:sSub>
        <m:r>
          <w:rPr>
            <w:rFonts w:ascii="Cambria Math" w:eastAsia="Calibri" w:hAnsi="Cambria Math" w:cs="Times New Roman"/>
            <w:sz w:val="28"/>
            <w:szCs w:val="28"/>
          </w:rPr>
          <m:t xml:space="preserve">= </m:t>
        </m:r>
        <m:nary>
          <m:naryPr>
            <m:chr m:val="∑"/>
            <m:limLoc m:val="undOvr"/>
            <m:ctrlPr>
              <w:rPr>
                <w:rFonts w:ascii="Cambria Math" w:eastAsia="Calibri" w:hAnsi="Cambria Math" w:cs="Times New Roman"/>
                <w:i/>
                <w:sz w:val="28"/>
                <w:szCs w:val="28"/>
              </w:rPr>
            </m:ctrlPr>
          </m:naryPr>
          <m:sub>
            <m:r>
              <w:rPr>
                <w:rFonts w:ascii="Cambria Math" w:eastAsia="Calibri" w:hAnsi="Cambria Math" w:cs="Times New Roman"/>
                <w:sz w:val="28"/>
                <w:szCs w:val="28"/>
                <w:lang w:val="en-US"/>
              </w:rPr>
              <m:t>i</m:t>
            </m:r>
            <m:r>
              <w:rPr>
                <w:rFonts w:ascii="Cambria Math" w:eastAsia="Calibri" w:hAnsi="Cambria Math" w:cs="Times New Roman"/>
                <w:sz w:val="28"/>
                <w:szCs w:val="28"/>
              </w:rPr>
              <m:t>=1</m:t>
            </m:r>
          </m:sub>
          <m:sup>
            <m:r>
              <w:rPr>
                <w:rFonts w:ascii="Cambria Math" w:eastAsia="Calibri" w:hAnsi="Cambria Math" w:cs="Times New Roman"/>
                <w:sz w:val="28"/>
                <w:szCs w:val="28"/>
              </w:rPr>
              <m:t>m</m:t>
            </m:r>
          </m:sup>
          <m:e>
            <m:f>
              <m:fPr>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шт</m:t>
                    </m:r>
                  </m:sub>
                </m:sSub>
              </m:num>
              <m:den>
                <m:r>
                  <w:rPr>
                    <w:rFonts w:ascii="Cambria Math" w:eastAsia="Calibri" w:hAnsi="Cambria Math" w:cs="Times New Roman"/>
                    <w:sz w:val="28"/>
                    <w:szCs w:val="28"/>
                  </w:rPr>
                  <m:t>60</m:t>
                </m:r>
              </m:den>
            </m:f>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N</m:t>
                </m:r>
              </m:e>
              <m:sub>
                <m:r>
                  <w:rPr>
                    <w:rFonts w:ascii="Cambria Math" w:eastAsia="Calibri" w:hAnsi="Cambria Math" w:cs="Times New Roman"/>
                    <w:sz w:val="28"/>
                    <w:szCs w:val="28"/>
                  </w:rPr>
                  <m:t>B</m:t>
                </m:r>
              </m:sub>
            </m:sSub>
            <m:r>
              <w:rPr>
                <w:rFonts w:ascii="Cambria Math" w:eastAsia="Calibri" w:hAnsi="Cambria Math" w:cs="Times New Roman"/>
                <w:sz w:val="28"/>
                <w:szCs w:val="28"/>
              </w:rPr>
              <m:t>ЧТС</m:t>
            </m:r>
          </m:e>
        </m:nary>
      </m:oMath>
      <w:r w:rsidR="009E217F" w:rsidRPr="009712BC">
        <w:rPr>
          <w:rFonts w:ascii="Times New Roman" w:eastAsia="Calibri" w:hAnsi="Times New Roman" w:cs="Times New Roman"/>
          <w:sz w:val="28"/>
          <w:szCs w:val="28"/>
        </w:rPr>
        <w:t>.</w:t>
      </w:r>
      <w:r w:rsidR="009E217F" w:rsidRPr="009712BC">
        <w:rPr>
          <w:rFonts w:ascii="Times New Roman" w:eastAsia="Calibri" w:hAnsi="Times New Roman" w:cs="Times New Roman"/>
          <w:sz w:val="28"/>
          <w:szCs w:val="28"/>
        </w:rPr>
        <w:tab/>
      </w:r>
      <w:r w:rsidR="009E217F" w:rsidRPr="009712BC">
        <w:rPr>
          <w:rFonts w:ascii="Times New Roman" w:eastAsia="Calibri" w:hAnsi="Times New Roman" w:cs="Times New Roman"/>
          <w:sz w:val="28"/>
          <w:szCs w:val="28"/>
        </w:rPr>
        <w:tab/>
      </w:r>
      <w:r w:rsidR="009E217F" w:rsidRPr="009712BC">
        <w:rPr>
          <w:rFonts w:ascii="Times New Roman" w:eastAsia="Calibri" w:hAnsi="Times New Roman" w:cs="Times New Roman"/>
          <w:sz w:val="28"/>
          <w:szCs w:val="28"/>
        </w:rPr>
        <w:tab/>
      </w:r>
      <w:r w:rsidR="009E217F" w:rsidRPr="009712BC">
        <w:rPr>
          <w:rFonts w:ascii="Times New Roman" w:eastAsia="Calibri" w:hAnsi="Times New Roman" w:cs="Times New Roman"/>
          <w:sz w:val="28"/>
          <w:szCs w:val="28"/>
        </w:rPr>
        <w:tab/>
        <w:t>(5.8)</w:t>
      </w:r>
    </w:p>
    <w:p w:rsidR="009E217F" w:rsidRPr="009712BC" w:rsidRDefault="009E217F" w:rsidP="009E217F">
      <w:pPr>
        <w:tabs>
          <w:tab w:val="left" w:pos="425"/>
        </w:tabs>
        <w:spacing w:after="0" w:line="240" w:lineRule="auto"/>
        <w:contextualSpacing/>
        <w:jc w:val="both"/>
        <w:rPr>
          <w:rFonts w:ascii="Times New Roman" w:eastAsia="Calibri" w:hAnsi="Times New Roman" w:cs="Times New Roman"/>
          <w:sz w:val="28"/>
          <w:szCs w:val="28"/>
        </w:rPr>
      </w:pPr>
    </w:p>
    <w:p w:rsidR="009E217F" w:rsidRPr="009712BC" w:rsidRDefault="009E217F" w:rsidP="009E217F">
      <w:pPr>
        <w:spacing w:after="0" w:line="240" w:lineRule="auto"/>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 xml:space="preserve">где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t</m:t>
            </m:r>
          </m:e>
          <m:sub>
            <m:r>
              <w:rPr>
                <w:rFonts w:ascii="Cambria Math" w:eastAsia="Calibri" w:hAnsi="Cambria Math" w:cs="Times New Roman"/>
                <w:sz w:val="28"/>
                <w:szCs w:val="28"/>
              </w:rPr>
              <m:t>шт</m:t>
            </m:r>
          </m:sub>
        </m:sSub>
      </m:oMath>
      <w:r w:rsidRPr="009712BC">
        <w:rPr>
          <w:rFonts w:ascii="Times New Roman" w:eastAsia="Times New Roman" w:hAnsi="Times New Roman" w:cs="Times New Roman"/>
          <w:sz w:val="28"/>
          <w:szCs w:val="28"/>
        </w:rPr>
        <w:t xml:space="preserve"> - штучно-калькуляционное время обработки детали на </w:t>
      </w:r>
      <m:oMath>
        <m:r>
          <w:rPr>
            <w:rFonts w:ascii="Cambria Math" w:eastAsia="Times New Roman" w:hAnsi="Cambria Math" w:cs="Times New Roman"/>
            <w:sz w:val="28"/>
            <w:szCs w:val="28"/>
          </w:rPr>
          <m:t>i</m:t>
        </m:r>
      </m:oMath>
      <w:r w:rsidRPr="009712BC">
        <w:rPr>
          <w:rFonts w:ascii="Times New Roman" w:eastAsia="Times New Roman" w:hAnsi="Times New Roman" w:cs="Times New Roman"/>
          <w:sz w:val="28"/>
          <w:szCs w:val="28"/>
        </w:rPr>
        <w:t>-й операции (таблица 5.2);</w:t>
      </w:r>
    </w:p>
    <w:p w:rsidR="009E217F" w:rsidRPr="009712BC" w:rsidRDefault="00E676A3" w:rsidP="009E217F">
      <w:pPr>
        <w:spacing w:after="0" w:line="240" w:lineRule="auto"/>
        <w:ind w:firstLine="504"/>
        <w:jc w:val="both"/>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в</m:t>
            </m:r>
          </m:sub>
        </m:sSub>
      </m:oMath>
      <w:r w:rsidR="009E217F" w:rsidRPr="009712BC">
        <w:rPr>
          <w:rFonts w:ascii="Times New Roman" w:eastAsia="Times New Roman" w:hAnsi="Times New Roman" w:cs="Times New Roman"/>
          <w:sz w:val="28"/>
          <w:szCs w:val="28"/>
        </w:rPr>
        <w:t xml:space="preserve"> - годовой объем выпуска детали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N</m:t>
            </m:r>
          </m:e>
          <m:sub>
            <m:r>
              <w:rPr>
                <w:rFonts w:ascii="Cambria Math" w:eastAsia="Calibri" w:hAnsi="Cambria Math" w:cs="Times New Roman"/>
                <w:sz w:val="28"/>
                <w:szCs w:val="28"/>
              </w:rPr>
              <m:t>в</m:t>
            </m:r>
          </m:sub>
        </m:sSub>
        <m:r>
          <w:rPr>
            <w:rFonts w:ascii="Cambria Math" w:eastAsia="Calibri" w:hAnsi="Cambria Math" w:cs="Times New Roman"/>
            <w:sz w:val="28"/>
            <w:szCs w:val="28"/>
          </w:rPr>
          <m:t>=36 шт</m:t>
        </m:r>
      </m:oMath>
      <w:r w:rsidR="009E217F" w:rsidRPr="009712BC">
        <w:rPr>
          <w:rFonts w:ascii="Times New Roman" w:eastAsia="Times New Roman" w:hAnsi="Times New Roman" w:cs="Times New Roman"/>
          <w:sz w:val="28"/>
          <w:szCs w:val="28"/>
        </w:rPr>
        <w:t>);</w:t>
      </w:r>
    </w:p>
    <w:p w:rsidR="009E217F" w:rsidRPr="009712BC" w:rsidRDefault="009E217F" w:rsidP="009E217F">
      <w:pPr>
        <w:spacing w:after="0" w:line="240" w:lineRule="auto"/>
        <w:ind w:firstLine="504"/>
        <w:jc w:val="both"/>
        <w:rPr>
          <w:rFonts w:ascii="Times New Roman" w:eastAsia="Calibri" w:hAnsi="Times New Roman" w:cs="Times New Roman"/>
          <w:sz w:val="28"/>
          <w:szCs w:val="28"/>
        </w:rPr>
      </w:pPr>
      <m:oMath>
        <m:r>
          <w:rPr>
            <w:rFonts w:ascii="Cambria Math" w:eastAsia="Calibri" w:hAnsi="Cambria Math" w:cs="Times New Roman"/>
            <w:sz w:val="28"/>
            <w:szCs w:val="28"/>
          </w:rPr>
          <m:t>ЧТС</m:t>
        </m:r>
      </m:oMath>
      <w:r w:rsidRPr="009712BC">
        <w:rPr>
          <w:rFonts w:ascii="Times New Roman" w:eastAsia="Times New Roman" w:hAnsi="Times New Roman" w:cs="Times New Roman"/>
          <w:sz w:val="28"/>
          <w:szCs w:val="28"/>
        </w:rPr>
        <w:t xml:space="preserve"> - </w:t>
      </w:r>
      <w:r w:rsidRPr="009712BC">
        <w:rPr>
          <w:rFonts w:ascii="Times New Roman" w:eastAsia="Calibri" w:hAnsi="Times New Roman" w:cs="Times New Roman"/>
          <w:sz w:val="28"/>
          <w:szCs w:val="28"/>
        </w:rPr>
        <w:t>часовая тарифная ставка рабочего соответствующего разряда, тенге.</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Норма расхода времени для каждой операции были рассчитаны по стандартной мет</w:t>
      </w:r>
      <w:r>
        <w:rPr>
          <w:rFonts w:ascii="Times New Roman" w:eastAsia="Calibri" w:hAnsi="Times New Roman" w:cs="Times New Roman"/>
          <w:sz w:val="28"/>
          <w:szCs w:val="28"/>
        </w:rPr>
        <w:t>одике, таблица 5.2 [9</w:t>
      </w:r>
      <w:r w:rsidRPr="009F02F4">
        <w:rPr>
          <w:rFonts w:ascii="Times New Roman" w:eastAsia="Calibri" w:hAnsi="Times New Roman" w:cs="Times New Roman"/>
          <w:sz w:val="28"/>
          <w:szCs w:val="28"/>
        </w:rPr>
        <w:t>5</w:t>
      </w:r>
      <w:r w:rsidRPr="009712BC">
        <w:rPr>
          <w:rFonts w:ascii="Times New Roman" w:eastAsia="Calibri" w:hAnsi="Times New Roman" w:cs="Times New Roman"/>
          <w:sz w:val="28"/>
          <w:szCs w:val="28"/>
        </w:rPr>
        <w:t>].</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Default="009E217F" w:rsidP="009E217F">
      <w:pPr>
        <w:spacing w:after="0" w:line="240" w:lineRule="auto"/>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 xml:space="preserve">Таблица 5.2 – Норма расхода времени для каждой операции </w:t>
      </w:r>
    </w:p>
    <w:p w:rsidR="009E217F" w:rsidRPr="000F65E2" w:rsidRDefault="009E217F" w:rsidP="009E217F">
      <w:pPr>
        <w:spacing w:after="0" w:line="240" w:lineRule="auto"/>
        <w:jc w:val="both"/>
        <w:rPr>
          <w:rFonts w:ascii="Times New Roman" w:eastAsia="Calibri" w:hAnsi="Times New Roman" w:cs="Times New Roman"/>
          <w:sz w:val="16"/>
          <w:szCs w:val="28"/>
        </w:rPr>
      </w:pPr>
    </w:p>
    <w:tbl>
      <w:tblPr>
        <w:tblStyle w:val="210"/>
        <w:tblW w:w="4931" w:type="pct"/>
        <w:tblInd w:w="136" w:type="dxa"/>
        <w:tblLook w:val="04A0" w:firstRow="1" w:lastRow="0" w:firstColumn="1" w:lastColumn="0" w:noHBand="0" w:noVBand="1"/>
      </w:tblPr>
      <w:tblGrid>
        <w:gridCol w:w="3897"/>
        <w:gridCol w:w="3051"/>
        <w:gridCol w:w="2770"/>
      </w:tblGrid>
      <w:tr w:rsidR="009E217F" w:rsidRPr="000F65E2" w:rsidTr="00B3020C">
        <w:tc>
          <w:tcPr>
            <w:tcW w:w="2005"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Нормирование</w:t>
            </w:r>
          </w:p>
        </w:tc>
        <w:tc>
          <w:tcPr>
            <w:tcW w:w="2995" w:type="pct"/>
            <w:gridSpan w:val="2"/>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Предлагаемая технология</w:t>
            </w:r>
          </w:p>
        </w:tc>
      </w:tr>
      <w:tr w:rsidR="009E217F" w:rsidRPr="000F65E2" w:rsidTr="00B3020C">
        <w:tc>
          <w:tcPr>
            <w:tcW w:w="2005"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Операция</w:t>
            </w:r>
          </w:p>
        </w:tc>
        <w:tc>
          <w:tcPr>
            <w:tcW w:w="1570"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vertAlign w:val="subscript"/>
              </w:rPr>
            </w:pPr>
            <w:r w:rsidRPr="000F65E2">
              <w:rPr>
                <w:rFonts w:ascii="Times New Roman" w:eastAsia="Times New Roman" w:hAnsi="Times New Roman" w:cs="Times New Roman"/>
                <w:sz w:val="24"/>
                <w:szCs w:val="28"/>
                <w:lang w:val="en-US"/>
              </w:rPr>
              <w:t>t</w:t>
            </w:r>
            <w:r w:rsidRPr="000F65E2">
              <w:rPr>
                <w:rFonts w:ascii="Times New Roman" w:eastAsia="Times New Roman" w:hAnsi="Times New Roman" w:cs="Times New Roman"/>
                <w:sz w:val="24"/>
                <w:szCs w:val="28"/>
                <w:vertAlign w:val="subscript"/>
              </w:rPr>
              <w:t>0</w:t>
            </w:r>
          </w:p>
        </w:tc>
        <w:tc>
          <w:tcPr>
            <w:tcW w:w="1426"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vertAlign w:val="subscript"/>
              </w:rPr>
            </w:pPr>
            <w:r w:rsidRPr="000F65E2">
              <w:rPr>
                <w:rFonts w:ascii="Times New Roman" w:eastAsia="Times New Roman" w:hAnsi="Times New Roman" w:cs="Times New Roman"/>
                <w:sz w:val="24"/>
                <w:szCs w:val="28"/>
                <w:lang w:val="en-US"/>
              </w:rPr>
              <w:t>t</w:t>
            </w:r>
            <w:r w:rsidRPr="000F65E2">
              <w:rPr>
                <w:rFonts w:ascii="Times New Roman" w:eastAsia="Times New Roman" w:hAnsi="Times New Roman" w:cs="Times New Roman"/>
                <w:sz w:val="24"/>
                <w:szCs w:val="28"/>
                <w:vertAlign w:val="subscript"/>
              </w:rPr>
              <w:t>штк</w:t>
            </w:r>
          </w:p>
        </w:tc>
      </w:tr>
      <w:tr w:rsidR="009E217F" w:rsidRPr="000F65E2" w:rsidTr="00B3020C">
        <w:tc>
          <w:tcPr>
            <w:tcW w:w="2005"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Токарно-винторезная</w:t>
            </w:r>
          </w:p>
        </w:tc>
        <w:tc>
          <w:tcPr>
            <w:tcW w:w="1570"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1.674</w:t>
            </w:r>
          </w:p>
        </w:tc>
        <w:tc>
          <w:tcPr>
            <w:tcW w:w="1426"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lang w:val="en-US"/>
              </w:rPr>
            </w:pPr>
            <w:r w:rsidRPr="000F65E2">
              <w:rPr>
                <w:rFonts w:ascii="Times New Roman" w:eastAsia="Times New Roman" w:hAnsi="Times New Roman" w:cs="Times New Roman"/>
                <w:sz w:val="24"/>
                <w:szCs w:val="28"/>
                <w:lang w:val="en-US"/>
              </w:rPr>
              <w:t>8.23</w:t>
            </w:r>
          </w:p>
        </w:tc>
      </w:tr>
      <w:tr w:rsidR="009E217F" w:rsidRPr="000F65E2" w:rsidTr="00B3020C">
        <w:tc>
          <w:tcPr>
            <w:tcW w:w="2005"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Горизонтально-фрезерная</w:t>
            </w:r>
          </w:p>
        </w:tc>
        <w:tc>
          <w:tcPr>
            <w:tcW w:w="1570"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lang w:val="en-US"/>
              </w:rPr>
            </w:pPr>
            <w:r w:rsidRPr="000F65E2">
              <w:rPr>
                <w:rFonts w:ascii="Times New Roman" w:eastAsia="Times New Roman" w:hAnsi="Times New Roman" w:cs="Times New Roman"/>
                <w:sz w:val="24"/>
                <w:szCs w:val="28"/>
              </w:rPr>
              <w:t>1,</w:t>
            </w:r>
            <w:r w:rsidRPr="000F65E2">
              <w:rPr>
                <w:rFonts w:ascii="Times New Roman" w:eastAsia="Times New Roman" w:hAnsi="Times New Roman" w:cs="Times New Roman"/>
                <w:sz w:val="24"/>
                <w:szCs w:val="28"/>
                <w:lang w:val="en-US"/>
              </w:rPr>
              <w:t>34292</w:t>
            </w:r>
          </w:p>
        </w:tc>
        <w:tc>
          <w:tcPr>
            <w:tcW w:w="1426"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lang w:val="en-US"/>
              </w:rPr>
            </w:pPr>
            <w:r w:rsidRPr="000F65E2">
              <w:rPr>
                <w:rFonts w:ascii="Times New Roman" w:eastAsia="Times New Roman" w:hAnsi="Times New Roman" w:cs="Times New Roman"/>
                <w:sz w:val="24"/>
                <w:szCs w:val="28"/>
              </w:rPr>
              <w:t>1</w:t>
            </w:r>
            <w:r w:rsidRPr="000F65E2">
              <w:rPr>
                <w:rFonts w:ascii="Times New Roman" w:eastAsia="Times New Roman" w:hAnsi="Times New Roman" w:cs="Times New Roman"/>
                <w:sz w:val="24"/>
                <w:szCs w:val="28"/>
                <w:lang w:val="en-US"/>
              </w:rPr>
              <w:t>0</w:t>
            </w:r>
            <w:r w:rsidRPr="000F65E2">
              <w:rPr>
                <w:rFonts w:ascii="Times New Roman" w:eastAsia="Times New Roman" w:hAnsi="Times New Roman" w:cs="Times New Roman"/>
                <w:sz w:val="24"/>
                <w:szCs w:val="28"/>
              </w:rPr>
              <w:t>,</w:t>
            </w:r>
            <w:r w:rsidRPr="000F65E2">
              <w:rPr>
                <w:rFonts w:ascii="Times New Roman" w:eastAsia="Times New Roman" w:hAnsi="Times New Roman" w:cs="Times New Roman"/>
                <w:sz w:val="24"/>
                <w:szCs w:val="28"/>
                <w:lang w:val="en-US"/>
              </w:rPr>
              <w:t>98</w:t>
            </w:r>
          </w:p>
        </w:tc>
      </w:tr>
      <w:tr w:rsidR="009E217F" w:rsidRPr="000F65E2" w:rsidTr="00B3020C">
        <w:tc>
          <w:tcPr>
            <w:tcW w:w="2005"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Шлице-шлифовальная</w:t>
            </w:r>
          </w:p>
        </w:tc>
        <w:tc>
          <w:tcPr>
            <w:tcW w:w="1570"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0,09672</w:t>
            </w:r>
          </w:p>
        </w:tc>
        <w:tc>
          <w:tcPr>
            <w:tcW w:w="1426"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7,79</w:t>
            </w:r>
          </w:p>
        </w:tc>
      </w:tr>
      <w:tr w:rsidR="009E217F" w:rsidRPr="000F65E2" w:rsidTr="00B3020C">
        <w:tc>
          <w:tcPr>
            <w:tcW w:w="2005"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Итого</w:t>
            </w:r>
          </w:p>
        </w:tc>
        <w:tc>
          <w:tcPr>
            <w:tcW w:w="1570" w:type="pct"/>
            <w:tcBorders>
              <w:top w:val="single" w:sz="4" w:space="0" w:color="auto"/>
              <w:left w:val="single" w:sz="4" w:space="0" w:color="auto"/>
              <w:bottom w:val="single" w:sz="4" w:space="0" w:color="auto"/>
              <w:right w:val="single" w:sz="4" w:space="0" w:color="auto"/>
            </w:tcBorders>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p>
        </w:tc>
        <w:tc>
          <w:tcPr>
            <w:tcW w:w="1426" w:type="pct"/>
            <w:tcBorders>
              <w:top w:val="single" w:sz="4" w:space="0" w:color="auto"/>
              <w:left w:val="single" w:sz="4" w:space="0" w:color="auto"/>
              <w:bottom w:val="single" w:sz="4" w:space="0" w:color="auto"/>
              <w:right w:val="single" w:sz="4" w:space="0" w:color="auto"/>
            </w:tcBorders>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lang w:val="en-US"/>
              </w:rPr>
            </w:pPr>
            <w:r w:rsidRPr="000F65E2">
              <w:rPr>
                <w:rFonts w:ascii="Times New Roman" w:eastAsia="Times New Roman" w:hAnsi="Times New Roman" w:cs="Times New Roman"/>
                <w:sz w:val="24"/>
                <w:szCs w:val="28"/>
                <w:lang w:val="en-US"/>
              </w:rPr>
              <w:t>27</w:t>
            </w:r>
          </w:p>
        </w:tc>
      </w:tr>
    </w:tbl>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9E217F" w:rsidP="009E217F">
      <w:pPr>
        <w:tabs>
          <w:tab w:val="left" w:pos="425"/>
        </w:tabs>
        <w:spacing w:after="0" w:line="240" w:lineRule="auto"/>
        <w:ind w:firstLine="709"/>
        <w:contextualSpacing/>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Подставив значения в формулу (5.8) получим:</w:t>
      </w:r>
    </w:p>
    <w:p w:rsidR="009E217F" w:rsidRPr="009712BC" w:rsidRDefault="009E217F" w:rsidP="009E217F">
      <w:pPr>
        <w:tabs>
          <w:tab w:val="left" w:pos="425"/>
        </w:tabs>
        <w:spacing w:after="0" w:line="240" w:lineRule="auto"/>
        <w:contextualSpacing/>
        <w:jc w:val="both"/>
        <w:rPr>
          <w:rFonts w:ascii="Times New Roman" w:eastAsia="Calibri" w:hAnsi="Times New Roman" w:cs="Times New Roman"/>
          <w:sz w:val="28"/>
          <w:szCs w:val="28"/>
        </w:rPr>
      </w:pPr>
    </w:p>
    <w:p w:rsidR="009E217F" w:rsidRPr="009712BC" w:rsidRDefault="00E676A3" w:rsidP="009E217F">
      <w:pPr>
        <w:tabs>
          <w:tab w:val="left" w:pos="425"/>
        </w:tabs>
        <w:spacing w:after="0" w:line="240" w:lineRule="auto"/>
        <w:contextualSpacing/>
        <w:jc w:val="center"/>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ФЗП</m:t>
            </m:r>
          </m:e>
          <m:sub>
            <m:r>
              <w:rPr>
                <w:rFonts w:ascii="Cambria Math" w:eastAsia="Calibri" w:hAnsi="Cambria Math" w:cs="Times New Roman"/>
                <w:sz w:val="28"/>
                <w:szCs w:val="28"/>
              </w:rPr>
              <m:t>осн.раб.</m:t>
            </m:r>
          </m:sub>
        </m:sSub>
        <m:r>
          <w:rPr>
            <w:rFonts w:ascii="Cambria Math" w:eastAsia="Calibri" w:hAnsi="Cambria Math" w:cs="Times New Roman"/>
            <w:sz w:val="28"/>
            <w:szCs w:val="28"/>
          </w:rPr>
          <m:t xml:space="preserve">= </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27</m:t>
            </m:r>
          </m:num>
          <m:den>
            <m:r>
              <w:rPr>
                <w:rFonts w:ascii="Cambria Math" w:eastAsia="Calibri" w:hAnsi="Cambria Math" w:cs="Times New Roman"/>
                <w:sz w:val="28"/>
                <w:szCs w:val="28"/>
              </w:rPr>
              <m:t>60</m:t>
            </m:r>
          </m:den>
        </m:f>
        <m:r>
          <w:rPr>
            <w:rFonts w:ascii="Cambria Math" w:eastAsia="Calibri" w:hAnsi="Cambria Math" w:cs="Times New Roman"/>
            <w:sz w:val="28"/>
            <w:szCs w:val="28"/>
          </w:rPr>
          <m:t>·</m:t>
        </m:r>
        <m:r>
          <m:rPr>
            <m:sty m:val="p"/>
          </m:rPr>
          <w:rPr>
            <w:rFonts w:ascii="Cambria Math" w:eastAsia="Calibri" w:hAnsi="Cambria Math" w:cs="Times New Roman"/>
            <w:sz w:val="28"/>
            <w:szCs w:val="28"/>
          </w:rPr>
          <m:t>36</m:t>
        </m:r>
        <m:r>
          <w:rPr>
            <w:rFonts w:ascii="Cambria Math" w:eastAsia="Calibri" w:hAnsi="Cambria Math" w:cs="Times New Roman"/>
            <w:sz w:val="28"/>
            <w:szCs w:val="28"/>
          </w:rPr>
          <m:t>·864,53=14 005 (тг)</m:t>
        </m:r>
      </m:oMath>
      <w:r w:rsidR="009E217F" w:rsidRPr="009712BC">
        <w:rPr>
          <w:rFonts w:ascii="Times New Roman" w:eastAsia="Calibri" w:hAnsi="Times New Roman" w:cs="Times New Roman"/>
          <w:sz w:val="28"/>
          <w:szCs w:val="28"/>
        </w:rPr>
        <w:t>.</w:t>
      </w:r>
    </w:p>
    <w:p w:rsidR="009E217F" w:rsidRPr="009712BC" w:rsidRDefault="009E217F" w:rsidP="009E217F">
      <w:pPr>
        <w:tabs>
          <w:tab w:val="left" w:pos="425"/>
        </w:tabs>
        <w:spacing w:after="0" w:line="240" w:lineRule="auto"/>
        <w:contextualSpacing/>
        <w:jc w:val="both"/>
        <w:rPr>
          <w:rFonts w:ascii="Times New Roman" w:eastAsia="Calibri" w:hAnsi="Times New Roman" w:cs="Times New Roman"/>
          <w:sz w:val="28"/>
          <w:szCs w:val="28"/>
        </w:rPr>
      </w:pPr>
    </w:p>
    <w:p w:rsidR="009E217F"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Тарифный фонд заработной платы вспомогательных рабочих (сварщика) определяется по формуле (5.9):</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p>
    <w:p w:rsidR="009E217F" w:rsidRPr="009712BC" w:rsidRDefault="00E676A3" w:rsidP="009E217F">
      <w:pPr>
        <w:spacing w:after="0" w:line="240" w:lineRule="auto"/>
        <w:jc w:val="right"/>
        <w:rPr>
          <w:rFonts w:ascii="Times New Roman" w:eastAsia="Times New Roman" w:hAnsi="Times New Roman" w:cs="Times New Roman"/>
          <w:i/>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ФЗП</m:t>
            </m:r>
          </m:e>
          <m:sub>
            <m:r>
              <w:rPr>
                <w:rFonts w:ascii="Cambria Math" w:eastAsia="Times New Roman" w:hAnsi="Cambria Math" w:cs="Times New Roman"/>
                <w:sz w:val="28"/>
                <w:szCs w:val="28"/>
              </w:rPr>
              <m:t>в</m:t>
            </m:r>
          </m:sub>
        </m:sSub>
        <m:r>
          <w:rPr>
            <w:rFonts w:ascii="Cambria Math" w:eastAsia="Times New Roman" w:hAnsi="Cambria Math" w:cs="Times New Roman"/>
            <w:sz w:val="28"/>
            <w:szCs w:val="28"/>
          </w:rPr>
          <m:t>=ЧТС·</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в</m:t>
            </m:r>
          </m:sub>
        </m:sSub>
        <m:r>
          <w:rPr>
            <w:rFonts w:ascii="Cambria Math" w:eastAsia="Times New Roman" w:hAnsi="Cambria Math" w:cs="Times New Roman"/>
            <w:sz w:val="28"/>
            <w:szCs w:val="28"/>
          </w:rPr>
          <m:t>=</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rPr>
              <m:t>864,53 ·1782</m:t>
            </m:r>
          </m:e>
        </m:d>
        <m:r>
          <w:rPr>
            <w:rFonts w:ascii="Cambria Math" w:eastAsia="Times New Roman" w:hAnsi="Cambria Math" w:cs="Times New Roman"/>
            <w:sz w:val="28"/>
            <w:szCs w:val="28"/>
          </w:rPr>
          <m:t>·1=1 540 593 (тг)</m:t>
        </m:r>
      </m:oMath>
      <w:r w:rsidR="009E217F" w:rsidRPr="009712BC">
        <w:rPr>
          <w:rFonts w:ascii="Times New Roman" w:eastAsia="Times New Roman" w:hAnsi="Times New Roman" w:cs="Times New Roman"/>
          <w:sz w:val="28"/>
          <w:szCs w:val="28"/>
        </w:rPr>
        <w:tab/>
        <w:t>(5.9)</w:t>
      </w:r>
    </w:p>
    <w:p w:rsidR="009E217F" w:rsidRPr="009712BC" w:rsidRDefault="009E217F" w:rsidP="009E217F">
      <w:pPr>
        <w:spacing w:after="0" w:line="240" w:lineRule="auto"/>
        <w:jc w:val="both"/>
        <w:rPr>
          <w:rFonts w:ascii="Times New Roman" w:eastAsia="Times New Roman" w:hAnsi="Times New Roman" w:cs="Times New Roman"/>
          <w:i/>
          <w:sz w:val="28"/>
          <w:szCs w:val="28"/>
        </w:rPr>
      </w:pPr>
    </w:p>
    <w:p w:rsidR="009E217F" w:rsidRPr="009712BC" w:rsidRDefault="009E217F" w:rsidP="009E217F">
      <w:pPr>
        <w:spacing w:after="0" w:line="240" w:lineRule="auto"/>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 xml:space="preserve">где </w:t>
      </w:r>
      <m:oMath>
        <m:r>
          <w:rPr>
            <w:rFonts w:ascii="Cambria Math" w:eastAsia="Times New Roman" w:hAnsi="Cambria Math" w:cs="Times New Roman"/>
            <w:sz w:val="28"/>
            <w:szCs w:val="28"/>
          </w:rPr>
          <m:t>ЧТС</m:t>
        </m:r>
      </m:oMath>
      <w:r w:rsidRPr="009712BC">
        <w:rPr>
          <w:rFonts w:ascii="Times New Roman" w:eastAsia="Times New Roman" w:hAnsi="Times New Roman" w:cs="Times New Roman"/>
          <w:sz w:val="28"/>
          <w:szCs w:val="28"/>
        </w:rPr>
        <w:t xml:space="preserve"> - </w:t>
      </w:r>
      <w:r w:rsidRPr="009712BC">
        <w:rPr>
          <w:rFonts w:ascii="Times New Roman" w:eastAsia="Calibri" w:hAnsi="Times New Roman" w:cs="Times New Roman"/>
          <w:sz w:val="28"/>
          <w:szCs w:val="28"/>
        </w:rPr>
        <w:t>часовая тарифная ставка рабочего соответствующего разряда, тенге</w:t>
      </w:r>
      <w:r>
        <w:rPr>
          <w:rFonts w:ascii="Times New Roman" w:eastAsia="Calibri"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в</m:t>
            </m:r>
          </m:sub>
        </m:sSub>
        <m:r>
          <w:rPr>
            <w:rFonts w:ascii="Cambria Math" w:eastAsia="Times New Roman" w:hAnsi="Cambria Math" w:cs="Times New Roman"/>
            <w:sz w:val="28"/>
            <w:szCs w:val="28"/>
          </w:rPr>
          <m:t>=1782</m:t>
        </m:r>
      </m:oMath>
      <w:r>
        <w:rPr>
          <w:rFonts w:ascii="Times New Roman" w:eastAsia="Times New Roman" w:hAnsi="Times New Roman" w:cs="Times New Roman"/>
          <w:sz w:val="28"/>
          <w:szCs w:val="28"/>
        </w:rPr>
        <w:t xml:space="preserve"> [</w:t>
      </w:r>
      <w:r w:rsidRPr="009712BC">
        <w:rPr>
          <w:rFonts w:ascii="Times New Roman" w:eastAsia="Times New Roman" w:hAnsi="Times New Roman" w:cs="Times New Roman"/>
          <w:sz w:val="28"/>
          <w:szCs w:val="28"/>
        </w:rPr>
        <w:t>9</w:t>
      </w:r>
      <w:r w:rsidRPr="009F02F4">
        <w:rPr>
          <w:rFonts w:ascii="Times New Roman" w:eastAsia="Times New Roman" w:hAnsi="Times New Roman" w:cs="Times New Roman"/>
          <w:sz w:val="28"/>
          <w:szCs w:val="28"/>
        </w:rPr>
        <w:t>6</w:t>
      </w:r>
      <w:r w:rsidRPr="009712BC">
        <w:rPr>
          <w:rFonts w:ascii="Times New Roman" w:eastAsia="Times New Roman" w:hAnsi="Times New Roman" w:cs="Times New Roman"/>
          <w:sz w:val="28"/>
          <w:szCs w:val="28"/>
        </w:rPr>
        <w:t>].</w:t>
      </w:r>
    </w:p>
    <w:p w:rsidR="009E217F" w:rsidRDefault="009E217F" w:rsidP="009E217F">
      <w:pPr>
        <w:tabs>
          <w:tab w:val="left" w:pos="425"/>
        </w:tabs>
        <w:spacing w:after="0" w:line="240" w:lineRule="auto"/>
        <w:ind w:firstLine="709"/>
        <w:contextualSpacing/>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Основная зарплата для производственных 3-х рабочих (в год):</w:t>
      </w:r>
    </w:p>
    <w:p w:rsidR="009E217F" w:rsidRPr="009712BC" w:rsidRDefault="009E217F" w:rsidP="009E217F">
      <w:pPr>
        <w:tabs>
          <w:tab w:val="left" w:pos="425"/>
        </w:tabs>
        <w:spacing w:after="0" w:line="240" w:lineRule="auto"/>
        <w:ind w:firstLine="709"/>
        <w:contextualSpacing/>
        <w:jc w:val="both"/>
        <w:rPr>
          <w:rFonts w:ascii="Times New Roman" w:eastAsia="Calibri" w:hAnsi="Times New Roman" w:cs="Times New Roman"/>
          <w:sz w:val="28"/>
          <w:szCs w:val="28"/>
        </w:rPr>
      </w:pPr>
    </w:p>
    <w:p w:rsidR="009E217F" w:rsidRPr="009712BC" w:rsidRDefault="00E676A3" w:rsidP="009E217F">
      <w:pPr>
        <w:spacing w:after="0" w:line="240" w:lineRule="auto"/>
        <w:jc w:val="center"/>
        <w:rPr>
          <w:rFonts w:ascii="Times New Roman" w:eastAsia="Times New Roman" w:hAnsi="Times New Roman" w:cs="Times New Roman"/>
          <w:i/>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ФЗП</m:t>
            </m:r>
          </m:e>
          <m:sub>
            <m:r>
              <w:rPr>
                <w:rFonts w:ascii="Cambria Math" w:eastAsia="Times New Roman" w:hAnsi="Cambria Math" w:cs="Times New Roman"/>
                <w:sz w:val="28"/>
                <w:szCs w:val="28"/>
              </w:rPr>
              <m:t>о</m:t>
            </m:r>
          </m:sub>
        </m:sSub>
        <m:r>
          <w:rPr>
            <w:rFonts w:ascii="Cambria Math" w:eastAsia="Times New Roman" w:hAnsi="Cambria Math" w:cs="Times New Roman"/>
            <w:sz w:val="28"/>
            <w:szCs w:val="28"/>
          </w:rPr>
          <m:t>=</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864,53∙1782</m:t>
            </m:r>
          </m:e>
        </m:d>
        <m:r>
          <w:rPr>
            <w:rFonts w:ascii="Cambria Math" w:eastAsia="Times New Roman" w:hAnsi="Cambria Math" w:cs="Times New Roman"/>
            <w:sz w:val="28"/>
            <w:szCs w:val="28"/>
          </w:rPr>
          <m:t xml:space="preserve">*3=4 621 779 </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тг</m:t>
            </m:r>
          </m:e>
        </m:d>
        <m:r>
          <w:rPr>
            <w:rFonts w:ascii="Cambria Math" w:eastAsia="Times New Roman" w:hAnsi="Cambria Math" w:cs="Times New Roman"/>
            <w:sz w:val="28"/>
            <w:szCs w:val="28"/>
          </w:rPr>
          <m:t>.</m:t>
        </m:r>
      </m:oMath>
      <w:r w:rsidR="009E217F" w:rsidRPr="009712BC">
        <w:rPr>
          <w:rFonts w:ascii="Times New Roman" w:eastAsia="Times New Roman" w:hAnsi="Times New Roman" w:cs="Times New Roman"/>
          <w:sz w:val="28"/>
          <w:szCs w:val="28"/>
        </w:rPr>
        <w:t>тг</w:t>
      </w:r>
    </w:p>
    <w:p w:rsidR="009E217F" w:rsidRDefault="009E217F" w:rsidP="009E217F">
      <w:pPr>
        <w:tabs>
          <w:tab w:val="left" w:pos="425"/>
        </w:tabs>
        <w:spacing w:after="0" w:line="240" w:lineRule="auto"/>
        <w:contextualSpacing/>
        <w:jc w:val="both"/>
        <w:rPr>
          <w:rFonts w:ascii="Times New Roman" w:eastAsia="Calibri" w:hAnsi="Times New Roman" w:cs="Times New Roman"/>
          <w:sz w:val="28"/>
          <w:szCs w:val="28"/>
          <w:highlight w:val="yellow"/>
        </w:rPr>
      </w:pPr>
    </w:p>
    <w:p w:rsidR="009E217F" w:rsidRDefault="009E217F" w:rsidP="009E217F">
      <w:pPr>
        <w:tabs>
          <w:tab w:val="left" w:pos="425"/>
        </w:tabs>
        <w:spacing w:after="0" w:line="240" w:lineRule="auto"/>
        <w:contextualSpacing/>
        <w:jc w:val="both"/>
        <w:rPr>
          <w:rFonts w:ascii="Times New Roman" w:eastAsia="Calibri" w:hAnsi="Times New Roman" w:cs="Times New Roman"/>
          <w:sz w:val="28"/>
          <w:szCs w:val="28"/>
          <w:highlight w:val="yellow"/>
        </w:rPr>
      </w:pPr>
    </w:p>
    <w:p w:rsidR="009E217F" w:rsidRPr="009712BC" w:rsidRDefault="009E217F" w:rsidP="009E217F">
      <w:pPr>
        <w:spacing w:after="0" w:line="240" w:lineRule="auto"/>
        <w:ind w:firstLine="709"/>
        <w:jc w:val="both"/>
        <w:rPr>
          <w:rFonts w:ascii="Times New Roman" w:eastAsia="Calibri" w:hAnsi="Times New Roman" w:cs="Times New Roman"/>
          <w:b/>
          <w:sz w:val="28"/>
          <w:szCs w:val="28"/>
        </w:rPr>
      </w:pPr>
      <w:r w:rsidRPr="009712BC">
        <w:rPr>
          <w:rFonts w:ascii="Times New Roman" w:eastAsia="Calibri" w:hAnsi="Times New Roman" w:cs="Times New Roman"/>
          <w:b/>
          <w:sz w:val="28"/>
          <w:szCs w:val="28"/>
        </w:rPr>
        <w:t>5.4 Расчет затрат на общепроизводственные расходы</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Эта статья затрат является комплексной, она включает:</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 расходы по содержанию и эксплуатации оборудования (РСЭО);</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 расходы по организации, обслуживан</w:t>
      </w:r>
      <w:r>
        <w:rPr>
          <w:rFonts w:ascii="Times New Roman" w:eastAsia="Calibri" w:hAnsi="Times New Roman" w:cs="Times New Roman"/>
          <w:sz w:val="28"/>
          <w:szCs w:val="28"/>
        </w:rPr>
        <w:t>ию и управлению производством [92</w:t>
      </w:r>
      <w:r w:rsidRPr="009712BC">
        <w:rPr>
          <w:rFonts w:ascii="Times New Roman" w:eastAsia="Calibri" w:hAnsi="Times New Roman" w:cs="Times New Roman"/>
          <w:sz w:val="28"/>
          <w:szCs w:val="28"/>
        </w:rPr>
        <w:t>, с. 27].</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РСЭО подразделяются на следующие виды затрат:</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 амортизация оборудования, здания;</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 эксплуатация оборудования (кроме расходов на ремонт);</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 ремонт оборудования и транспортных средств;</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 внутризаводское перемещение груза;</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 погашение стоимости инструментов и приспособлений общего назначения;</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прочие расходы [92</w:t>
      </w:r>
      <w:r w:rsidRPr="009712BC">
        <w:rPr>
          <w:rFonts w:ascii="Times New Roman" w:eastAsia="Calibri" w:hAnsi="Times New Roman" w:cs="Times New Roman"/>
          <w:sz w:val="28"/>
          <w:szCs w:val="28"/>
        </w:rPr>
        <w:t>, с. 28].</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В текущий ремонт оборудования и транспортных средств входят затраты на заработную плату, отчисления в бюджет и внебюджетные фонды от средств на оплату труда рабочих, занятых ремонтом оборудования; расходы на материалы, потребляемые в процессе выполнения ремонтных работ, услуги ремонтных цехов завода, ценных инструментов и транспортных средств.</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Укрупненно расходы на текущий ремонт оборудования и транспортных средств могут быть приняты в размере 3</w:t>
      </w:r>
      <w:r>
        <w:rPr>
          <w:rFonts w:ascii="Times New Roman" w:eastAsia="Calibri" w:hAnsi="Times New Roman" w:cs="Times New Roman"/>
          <w:sz w:val="28"/>
          <w:szCs w:val="28"/>
        </w:rPr>
        <w:t>-</w:t>
      </w:r>
      <w:r w:rsidRPr="009712BC">
        <w:rPr>
          <w:rFonts w:ascii="Times New Roman" w:eastAsia="Calibri" w:hAnsi="Times New Roman" w:cs="Times New Roman"/>
          <w:sz w:val="28"/>
          <w:szCs w:val="28"/>
        </w:rPr>
        <w:t xml:space="preserve">5% от стоимости оборудования и транспортных средств. </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В погашение стоимости инструментов и приспособления общего назначения включаются все виды технологического оснащения со сроком службы менее одного года, потребляемые в течение года для обеспечения планируемого выпуска продукции. Принимается по нормам расхода на один станок, действующим на предприятии.</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Эти расходы могут быть определены укрупненно в размере 0,2</w:t>
      </w:r>
      <w:r>
        <w:rPr>
          <w:rFonts w:ascii="Times New Roman" w:eastAsia="Calibri" w:hAnsi="Times New Roman" w:cs="Times New Roman"/>
          <w:sz w:val="28"/>
          <w:szCs w:val="28"/>
        </w:rPr>
        <w:t>-</w:t>
      </w:r>
      <w:r w:rsidRPr="009712BC">
        <w:rPr>
          <w:rFonts w:ascii="Times New Roman" w:eastAsia="Calibri" w:hAnsi="Times New Roman" w:cs="Times New Roman"/>
          <w:sz w:val="28"/>
          <w:szCs w:val="28"/>
        </w:rPr>
        <w:t>0,5% от первоначальной стоимости оборудования.</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В прочие расходы включаются такие затраты, которые не вошли ни в одну из вышеперечисленных групп затрат. Они могут быть определены укрупненно в размере 4% от общей суммы всех предыдущих затрат.</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 xml:space="preserve">Расходы по организации, обслуживанию и управлению производством (общецеховые расходы) включают срок полезного использования основных средств устанавливается постоянно-действующей комиссией компании при приемке либо на основании технической документации, поступающей с соответствующими объектами основных средств, либо на основании профессионального суждения членов постоянно-действующей комиссии, учитывающей специфику деятельности (производства), предполагаемой полезности актива для компании. </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Теперь сделаем аналогичный расчет для базовой технологии восстановления деталей типа тел вращения по тем же формулам, что и для предлагаемой. Используя формулы (5.1)-(5.5), общие затраты на сырье и материалы, возвратные отходы составили:</w:t>
      </w:r>
    </w:p>
    <w:p w:rsidR="009E217F" w:rsidRPr="009712BC" w:rsidRDefault="009E217F" w:rsidP="009E217F">
      <w:pPr>
        <w:spacing w:after="0" w:line="240" w:lineRule="auto"/>
        <w:ind w:firstLine="567"/>
        <w:jc w:val="both"/>
        <w:rPr>
          <w:rFonts w:ascii="Times New Roman" w:eastAsia="Calibri" w:hAnsi="Times New Roman" w:cs="Times New Roman"/>
          <w:sz w:val="28"/>
          <w:szCs w:val="28"/>
        </w:rPr>
      </w:pPr>
    </w:p>
    <w:p w:rsidR="009E217F" w:rsidRPr="009712BC" w:rsidRDefault="009E217F" w:rsidP="009E217F">
      <w:pPr>
        <w:spacing w:after="0" w:line="240" w:lineRule="auto"/>
        <w:jc w:val="center"/>
        <w:rPr>
          <w:rFonts w:ascii="Times New Roman" w:eastAsia="Calibri" w:hAnsi="Times New Roman" w:cs="Times New Roman"/>
          <w:sz w:val="28"/>
          <w:szCs w:val="28"/>
        </w:rPr>
      </w:pPr>
      <w:r w:rsidRPr="009712BC">
        <w:rPr>
          <w:rFonts w:ascii="Times New Roman" w:eastAsia="Calibri" w:hAnsi="Times New Roman" w:cs="Times New Roman"/>
          <w:sz w:val="28"/>
          <w:szCs w:val="28"/>
        </w:rPr>
        <w:t>Q</w:t>
      </w:r>
      <w:r w:rsidRPr="009712BC">
        <w:rPr>
          <w:rFonts w:ascii="Times New Roman" w:eastAsia="Calibri" w:hAnsi="Times New Roman" w:cs="Times New Roman"/>
          <w:sz w:val="28"/>
          <w:szCs w:val="28"/>
          <w:vertAlign w:val="subscript"/>
        </w:rPr>
        <w:t>м</w:t>
      </w:r>
      <w:r w:rsidRPr="009712BC">
        <w:rPr>
          <w:rFonts w:ascii="Times New Roman" w:eastAsia="Calibri" w:hAnsi="Times New Roman" w:cs="Times New Roman"/>
          <w:sz w:val="28"/>
          <w:szCs w:val="28"/>
        </w:rPr>
        <w:t xml:space="preserve"> = 128 370 (тг).</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Затрат на топливо и энергию на технологические цели (подраздел 5.2) составили 6418,5 тенге.</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Расчеты затрат для двух технологий восстановления шлицевых поверхностей сведены в таблицу 5.3.</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Default="009E217F" w:rsidP="009E217F">
      <w:pPr>
        <w:spacing w:after="0" w:line="240" w:lineRule="auto"/>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Таблица 5.3 – Расчет затрат для двух технологий восстановления шлицевых поверхностей деталей типа тел вращения</w:t>
      </w:r>
    </w:p>
    <w:p w:rsidR="009E217F" w:rsidRPr="000F65E2" w:rsidRDefault="009E217F" w:rsidP="009E217F">
      <w:pPr>
        <w:spacing w:after="0" w:line="240" w:lineRule="auto"/>
        <w:jc w:val="both"/>
        <w:rPr>
          <w:rFonts w:ascii="Times New Roman" w:eastAsia="Calibri" w:hAnsi="Times New Roman" w:cs="Times New Roman"/>
          <w:sz w:val="18"/>
          <w:szCs w:val="28"/>
        </w:rPr>
      </w:pPr>
    </w:p>
    <w:tbl>
      <w:tblPr>
        <w:tblW w:w="4866"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0"/>
        <w:gridCol w:w="1625"/>
        <w:gridCol w:w="1765"/>
      </w:tblGrid>
      <w:tr w:rsidR="009E217F" w:rsidRPr="000F65E2" w:rsidTr="00B3020C">
        <w:trPr>
          <w:trHeight w:val="293"/>
        </w:trPr>
        <w:tc>
          <w:tcPr>
            <w:tcW w:w="3233" w:type="pct"/>
            <w:vMerge w:val="restart"/>
            <w:shd w:val="clear" w:color="auto" w:fill="auto"/>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Статьи затрат</w:t>
            </w:r>
          </w:p>
        </w:tc>
        <w:tc>
          <w:tcPr>
            <w:tcW w:w="1767" w:type="pct"/>
            <w:gridSpan w:val="2"/>
            <w:shd w:val="clear" w:color="auto" w:fill="auto"/>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Значения по вариантам, тг</w:t>
            </w:r>
          </w:p>
        </w:tc>
      </w:tr>
      <w:tr w:rsidR="009E217F" w:rsidRPr="000F65E2" w:rsidTr="00B3020C">
        <w:tc>
          <w:tcPr>
            <w:tcW w:w="3233" w:type="pct"/>
            <w:vMerge/>
            <w:shd w:val="clear" w:color="auto" w:fill="auto"/>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p>
        </w:tc>
        <w:tc>
          <w:tcPr>
            <w:tcW w:w="847" w:type="pct"/>
            <w:shd w:val="clear" w:color="auto" w:fill="auto"/>
            <w:vAlign w:val="center"/>
          </w:tcPr>
          <w:p w:rsidR="009E217F"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 xml:space="preserve">предлагаемая </w:t>
            </w:r>
          </w:p>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технология</w:t>
            </w:r>
          </w:p>
        </w:tc>
        <w:tc>
          <w:tcPr>
            <w:tcW w:w="920"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8"/>
                <w:lang w:val="en-US"/>
              </w:rPr>
            </w:pPr>
            <w:r w:rsidRPr="000F65E2">
              <w:rPr>
                <w:rFonts w:ascii="Times New Roman" w:eastAsia="Calibri" w:hAnsi="Times New Roman" w:cs="Times New Roman"/>
                <w:sz w:val="24"/>
                <w:szCs w:val="28"/>
              </w:rPr>
              <w:t xml:space="preserve">базовая технология </w:t>
            </w:r>
          </w:p>
        </w:tc>
      </w:tr>
      <w:tr w:rsidR="009E217F" w:rsidRPr="000F65E2" w:rsidTr="00B3020C">
        <w:tc>
          <w:tcPr>
            <w:tcW w:w="3233" w:type="pct"/>
            <w:shd w:val="clear" w:color="auto" w:fill="auto"/>
          </w:tcPr>
          <w:p w:rsidR="009E217F" w:rsidRPr="000F65E2" w:rsidRDefault="009E217F" w:rsidP="00B3020C">
            <w:pPr>
              <w:numPr>
                <w:ilvl w:val="0"/>
                <w:numId w:val="40"/>
              </w:numPr>
              <w:tabs>
                <w:tab w:val="left" w:pos="306"/>
              </w:tabs>
              <w:spacing w:after="0" w:line="240" w:lineRule="auto"/>
              <w:ind w:left="22" w:hanging="22"/>
              <w:contextualSpacing/>
              <w:jc w:val="both"/>
              <w:rPr>
                <w:rFonts w:ascii="Times New Roman" w:eastAsia="Calibri" w:hAnsi="Times New Roman" w:cs="Times New Roman"/>
                <w:sz w:val="24"/>
                <w:szCs w:val="28"/>
              </w:rPr>
            </w:pPr>
            <w:r w:rsidRPr="000F65E2">
              <w:rPr>
                <w:rFonts w:ascii="Times New Roman" w:eastAsia="Calibri" w:hAnsi="Times New Roman" w:cs="Times New Roman"/>
                <w:sz w:val="24"/>
                <w:szCs w:val="28"/>
              </w:rPr>
              <w:t>Сырье и материалы за вычетом возвратных отходов</w:t>
            </w:r>
          </w:p>
        </w:tc>
        <w:tc>
          <w:tcPr>
            <w:tcW w:w="847" w:type="pct"/>
            <w:shd w:val="clear" w:color="auto" w:fill="auto"/>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20 563,2</w:t>
            </w:r>
          </w:p>
        </w:tc>
        <w:tc>
          <w:tcPr>
            <w:tcW w:w="920"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128 370</w:t>
            </w:r>
          </w:p>
        </w:tc>
      </w:tr>
      <w:tr w:rsidR="009E217F" w:rsidRPr="000F65E2" w:rsidTr="00B3020C">
        <w:tc>
          <w:tcPr>
            <w:tcW w:w="3233" w:type="pct"/>
            <w:shd w:val="clear" w:color="auto" w:fill="auto"/>
          </w:tcPr>
          <w:p w:rsidR="009E217F" w:rsidRPr="000F65E2" w:rsidRDefault="009E217F" w:rsidP="00B3020C">
            <w:pPr>
              <w:spacing w:after="0" w:line="240" w:lineRule="auto"/>
              <w:jc w:val="both"/>
              <w:rPr>
                <w:rFonts w:ascii="Times New Roman" w:eastAsia="Calibri" w:hAnsi="Times New Roman" w:cs="Times New Roman"/>
                <w:sz w:val="24"/>
                <w:szCs w:val="28"/>
              </w:rPr>
            </w:pPr>
            <w:r w:rsidRPr="000F65E2">
              <w:rPr>
                <w:rFonts w:ascii="Times New Roman" w:eastAsia="Calibri" w:hAnsi="Times New Roman" w:cs="Times New Roman"/>
                <w:sz w:val="24"/>
                <w:szCs w:val="28"/>
                <w:lang w:val="kk-KZ"/>
              </w:rPr>
              <w:t>1</w:t>
            </w:r>
            <w:r w:rsidRPr="000F65E2">
              <w:rPr>
                <w:rFonts w:ascii="Times New Roman" w:eastAsia="Calibri" w:hAnsi="Times New Roman" w:cs="Times New Roman"/>
                <w:sz w:val="24"/>
                <w:szCs w:val="28"/>
              </w:rPr>
              <w:t>.2 Топливо и энергия на технологические нужды</w:t>
            </w:r>
          </w:p>
        </w:tc>
        <w:tc>
          <w:tcPr>
            <w:tcW w:w="847" w:type="pct"/>
            <w:shd w:val="clear" w:color="auto" w:fill="auto"/>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1 008</w:t>
            </w:r>
          </w:p>
        </w:tc>
        <w:tc>
          <w:tcPr>
            <w:tcW w:w="920" w:type="pct"/>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6 418,5</w:t>
            </w:r>
          </w:p>
        </w:tc>
      </w:tr>
      <w:tr w:rsidR="009E217F" w:rsidRPr="000F65E2" w:rsidTr="00B3020C">
        <w:trPr>
          <w:trHeight w:val="279"/>
        </w:trPr>
        <w:tc>
          <w:tcPr>
            <w:tcW w:w="3233" w:type="pct"/>
            <w:shd w:val="clear" w:color="auto" w:fill="auto"/>
          </w:tcPr>
          <w:p w:rsidR="009E217F" w:rsidRPr="000F65E2" w:rsidRDefault="009E217F" w:rsidP="00B3020C">
            <w:pPr>
              <w:spacing w:after="0" w:line="240" w:lineRule="auto"/>
              <w:rPr>
                <w:rFonts w:ascii="Times New Roman" w:eastAsia="Calibri" w:hAnsi="Times New Roman" w:cs="Times New Roman"/>
                <w:sz w:val="24"/>
              </w:rPr>
            </w:pPr>
            <w:r w:rsidRPr="001B3635">
              <w:rPr>
                <w:rFonts w:ascii="Times New Roman" w:eastAsia="Calibri" w:hAnsi="Times New Roman" w:cs="Times New Roman"/>
                <w:i/>
                <w:sz w:val="24"/>
              </w:rPr>
              <w:t>Итого:</w:t>
            </w:r>
            <w:r w:rsidRPr="000F65E2">
              <w:rPr>
                <w:rFonts w:ascii="Times New Roman" w:eastAsia="Calibri" w:hAnsi="Times New Roman" w:cs="Times New Roman"/>
                <w:sz w:val="24"/>
              </w:rPr>
              <w:t xml:space="preserve"> цеховая себестоимость </w:t>
            </w:r>
          </w:p>
        </w:tc>
        <w:tc>
          <w:tcPr>
            <w:tcW w:w="847" w:type="pct"/>
            <w:shd w:val="clear" w:color="auto" w:fill="auto"/>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21 571,2</w:t>
            </w:r>
          </w:p>
        </w:tc>
        <w:tc>
          <w:tcPr>
            <w:tcW w:w="920" w:type="pct"/>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134 788,5</w:t>
            </w:r>
          </w:p>
        </w:tc>
      </w:tr>
      <w:tr w:rsidR="009E217F" w:rsidRPr="000F65E2" w:rsidTr="00B3020C">
        <w:trPr>
          <w:trHeight w:val="256"/>
        </w:trPr>
        <w:tc>
          <w:tcPr>
            <w:tcW w:w="3233" w:type="pct"/>
            <w:shd w:val="clear" w:color="auto" w:fill="auto"/>
          </w:tcPr>
          <w:p w:rsidR="009E217F" w:rsidRPr="000F65E2" w:rsidRDefault="009E217F" w:rsidP="00B3020C">
            <w:pPr>
              <w:spacing w:after="0" w:line="240" w:lineRule="auto"/>
              <w:rPr>
                <w:rFonts w:ascii="Times New Roman" w:eastAsia="Calibri" w:hAnsi="Times New Roman" w:cs="Times New Roman"/>
                <w:sz w:val="24"/>
              </w:rPr>
            </w:pPr>
            <w:r w:rsidRPr="000F65E2">
              <w:rPr>
                <w:rFonts w:ascii="Times New Roman" w:eastAsia="Calibri" w:hAnsi="Times New Roman" w:cs="Times New Roman"/>
                <w:sz w:val="24"/>
              </w:rPr>
              <w:t>2 Оплаты труда работающих</w:t>
            </w:r>
          </w:p>
        </w:tc>
        <w:tc>
          <w:tcPr>
            <w:tcW w:w="847" w:type="pct"/>
            <w:shd w:val="clear" w:color="auto" w:fill="auto"/>
          </w:tcPr>
          <w:p w:rsidR="009E217F" w:rsidRPr="000F65E2" w:rsidRDefault="009E217F" w:rsidP="00B3020C">
            <w:pPr>
              <w:spacing w:after="0" w:line="240" w:lineRule="auto"/>
              <w:contextualSpacing/>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6 162 372</w:t>
            </w:r>
          </w:p>
        </w:tc>
        <w:tc>
          <w:tcPr>
            <w:tcW w:w="920" w:type="pct"/>
          </w:tcPr>
          <w:p w:rsidR="009E217F" w:rsidRPr="000F65E2" w:rsidRDefault="009E217F" w:rsidP="00B3020C">
            <w:pPr>
              <w:spacing w:after="0" w:line="240" w:lineRule="auto"/>
              <w:contextualSpacing/>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7 702 962,8</w:t>
            </w:r>
          </w:p>
        </w:tc>
      </w:tr>
      <w:tr w:rsidR="009E217F" w:rsidRPr="000F65E2" w:rsidTr="00B3020C">
        <w:tc>
          <w:tcPr>
            <w:tcW w:w="3233" w:type="pct"/>
            <w:shd w:val="clear" w:color="auto" w:fill="auto"/>
          </w:tcPr>
          <w:p w:rsidR="009E217F" w:rsidRPr="000F65E2" w:rsidRDefault="009E217F" w:rsidP="00B3020C">
            <w:pPr>
              <w:spacing w:after="0" w:line="240" w:lineRule="auto"/>
              <w:rPr>
                <w:rFonts w:ascii="Times New Roman" w:eastAsia="Calibri" w:hAnsi="Times New Roman" w:cs="Times New Roman"/>
                <w:sz w:val="24"/>
              </w:rPr>
            </w:pPr>
            <w:r w:rsidRPr="001B3635">
              <w:rPr>
                <w:rFonts w:ascii="Times New Roman" w:eastAsia="Calibri" w:hAnsi="Times New Roman" w:cs="Times New Roman"/>
                <w:i/>
                <w:sz w:val="24"/>
              </w:rPr>
              <w:t>Итого:</w:t>
            </w:r>
            <w:r w:rsidRPr="000F65E2">
              <w:rPr>
                <w:rFonts w:ascii="Times New Roman" w:eastAsia="Calibri" w:hAnsi="Times New Roman" w:cs="Times New Roman"/>
                <w:sz w:val="24"/>
              </w:rPr>
              <w:t xml:space="preserve"> полная производственная себестоимость </w:t>
            </w:r>
          </w:p>
        </w:tc>
        <w:tc>
          <w:tcPr>
            <w:tcW w:w="847" w:type="pct"/>
            <w:shd w:val="clear" w:color="auto" w:fill="auto"/>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6 183 943</w:t>
            </w:r>
          </w:p>
        </w:tc>
        <w:tc>
          <w:tcPr>
            <w:tcW w:w="920" w:type="pct"/>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7 837 751,34</w:t>
            </w:r>
          </w:p>
        </w:tc>
      </w:tr>
      <w:tr w:rsidR="009E217F" w:rsidRPr="000F65E2" w:rsidTr="00B3020C">
        <w:tc>
          <w:tcPr>
            <w:tcW w:w="3233" w:type="pct"/>
            <w:shd w:val="clear" w:color="auto" w:fill="auto"/>
          </w:tcPr>
          <w:p w:rsidR="009E217F" w:rsidRPr="000F65E2" w:rsidRDefault="009E217F" w:rsidP="00B3020C">
            <w:pPr>
              <w:spacing w:after="0" w:line="240" w:lineRule="auto"/>
              <w:rPr>
                <w:rFonts w:ascii="Times New Roman" w:eastAsia="Calibri" w:hAnsi="Times New Roman" w:cs="Times New Roman"/>
                <w:sz w:val="24"/>
              </w:rPr>
            </w:pPr>
            <w:r w:rsidRPr="000F65E2">
              <w:rPr>
                <w:rFonts w:ascii="Times New Roman" w:eastAsia="Calibri" w:hAnsi="Times New Roman" w:cs="Times New Roman"/>
                <w:sz w:val="24"/>
              </w:rPr>
              <w:t>Полная производственная себестоимость с НДС (12%)</w:t>
            </w:r>
          </w:p>
        </w:tc>
        <w:tc>
          <w:tcPr>
            <w:tcW w:w="847" w:type="pct"/>
            <w:shd w:val="clear" w:color="auto" w:fill="auto"/>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6 926 016</w:t>
            </w:r>
          </w:p>
        </w:tc>
        <w:tc>
          <w:tcPr>
            <w:tcW w:w="920" w:type="pct"/>
            <w:shd w:val="clear" w:color="auto" w:fill="auto"/>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8 778 281,5</w:t>
            </w:r>
          </w:p>
        </w:tc>
      </w:tr>
    </w:tbl>
    <w:p w:rsidR="009E217F" w:rsidRDefault="009E217F" w:rsidP="009E217F">
      <w:pPr>
        <w:spacing w:after="0" w:line="240" w:lineRule="auto"/>
        <w:jc w:val="both"/>
        <w:rPr>
          <w:rFonts w:ascii="Times New Roman" w:eastAsia="Calibri" w:hAnsi="Times New Roman" w:cs="Times New Roman"/>
          <w:sz w:val="28"/>
          <w:szCs w:val="28"/>
        </w:rPr>
      </w:pP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Далее определим себестоимость единицы продукции по следующим формулам (5.10), (5.11):</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E676A3" w:rsidP="009E217F">
      <w:pPr>
        <w:spacing w:after="0" w:line="240" w:lineRule="auto"/>
        <w:jc w:val="right"/>
        <w:rPr>
          <w:rFonts w:ascii="Times New Roman" w:eastAsia="Calibri" w:hAnsi="Times New Roman" w:cs="Times New Roman"/>
          <w:i/>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С</m:t>
            </m:r>
          </m:e>
          <m:sub>
            <m:r>
              <w:rPr>
                <w:rFonts w:ascii="Cambria Math" w:eastAsia="Calibri" w:hAnsi="Cambria Math" w:cs="Times New Roman"/>
                <w:sz w:val="28"/>
                <w:szCs w:val="28"/>
              </w:rPr>
              <m:t>ед.пр.</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С</m:t>
                </m:r>
              </m:e>
              <m:sub>
                <m:r>
                  <w:rPr>
                    <w:rFonts w:ascii="Cambria Math" w:eastAsia="Calibri" w:hAnsi="Cambria Math" w:cs="Times New Roman"/>
                    <w:sz w:val="28"/>
                    <w:szCs w:val="28"/>
                  </w:rPr>
                  <m:t>п</m:t>
                </m:r>
              </m:sub>
            </m:sSub>
            <m:ctrlPr>
              <w:rPr>
                <w:rFonts w:ascii="Cambria Math" w:eastAsia="Calibri" w:hAnsi="Cambria Math" w:cs="Times New Roman"/>
                <w:i/>
                <w:sz w:val="28"/>
                <w:szCs w:val="28"/>
                <w:lang w:val="en-US"/>
              </w:rPr>
            </m:ctrlPr>
          </m:num>
          <m:den>
            <m:r>
              <w:rPr>
                <w:rFonts w:ascii="Cambria Math" w:eastAsia="Calibri" w:hAnsi="Cambria Math" w:cs="Times New Roman"/>
                <w:sz w:val="28"/>
                <w:szCs w:val="28"/>
                <w:lang w:val="en-US"/>
              </w:rPr>
              <m:t>N</m:t>
            </m:r>
          </m:den>
        </m:f>
        <m:r>
          <w:rPr>
            <w:rFonts w:ascii="Cambria Math" w:eastAsia="Calibri" w:hAnsi="Cambria Math" w:cs="Times New Roman"/>
            <w:sz w:val="28"/>
            <w:szCs w:val="28"/>
          </w:rPr>
          <m:t>= 192 389,3 (тг)</m:t>
        </m:r>
      </m:oMath>
      <w:r w:rsidR="009E217F" w:rsidRPr="009712BC">
        <w:rPr>
          <w:rFonts w:ascii="Times New Roman" w:eastAsia="Calibri" w:hAnsi="Times New Roman" w:cs="Times New Roman"/>
          <w:sz w:val="28"/>
          <w:szCs w:val="28"/>
        </w:rPr>
        <w:tab/>
      </w:r>
      <w:r w:rsidR="009E217F" w:rsidRPr="009712BC">
        <w:rPr>
          <w:rFonts w:ascii="Times New Roman" w:eastAsia="Calibri" w:hAnsi="Times New Roman" w:cs="Times New Roman"/>
          <w:sz w:val="28"/>
          <w:szCs w:val="28"/>
        </w:rPr>
        <w:tab/>
      </w:r>
      <w:r w:rsidR="009E217F" w:rsidRPr="009712BC">
        <w:rPr>
          <w:rFonts w:ascii="Times New Roman" w:eastAsia="Calibri" w:hAnsi="Times New Roman" w:cs="Times New Roman"/>
          <w:sz w:val="28"/>
          <w:szCs w:val="28"/>
        </w:rPr>
        <w:tab/>
      </w:r>
      <w:r w:rsidR="009E217F" w:rsidRPr="009712BC">
        <w:rPr>
          <w:rFonts w:ascii="Times New Roman" w:eastAsia="Calibri" w:hAnsi="Times New Roman" w:cs="Times New Roman"/>
          <w:sz w:val="28"/>
          <w:szCs w:val="28"/>
        </w:rPr>
        <w:tab/>
        <w:t>(5.10)</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Default="00E676A3" w:rsidP="009E217F">
      <w:pPr>
        <w:spacing w:after="0" w:line="240" w:lineRule="auto"/>
        <w:jc w:val="right"/>
        <w:rPr>
          <w:rFonts w:ascii="Times New Roman" w:eastAsia="Calibri" w:hAnsi="Times New Roman" w:cs="Times New Roman"/>
          <w:sz w:val="28"/>
          <w:szCs w:val="28"/>
        </w:rPr>
      </w:pP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С</m:t>
            </m:r>
          </m:e>
          <m:sub>
            <m:r>
              <w:rPr>
                <w:rFonts w:ascii="Cambria Math" w:eastAsia="Calibri" w:hAnsi="Cambria Math" w:cs="Times New Roman"/>
                <w:sz w:val="28"/>
                <w:szCs w:val="28"/>
              </w:rPr>
              <m:t>ед.пр.</m:t>
            </m:r>
          </m:sub>
          <m:sup>
            <m:r>
              <w:rPr>
                <w:rFonts w:ascii="Cambria Math" w:eastAsia="Calibri" w:hAnsi="Cambria Math" w:cs="Times New Roman"/>
                <w:sz w:val="28"/>
                <w:szCs w:val="28"/>
              </w:rPr>
              <m:t>сНДС</m:t>
            </m:r>
          </m:sup>
        </m:sSubSup>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С</m:t>
                </m:r>
              </m:e>
              <m:sub>
                <m:r>
                  <w:rPr>
                    <w:rFonts w:ascii="Cambria Math" w:eastAsia="Calibri" w:hAnsi="Cambria Math" w:cs="Times New Roman"/>
                    <w:sz w:val="28"/>
                    <w:szCs w:val="28"/>
                  </w:rPr>
                  <m:t>п</m:t>
                </m:r>
              </m:sub>
            </m:sSub>
            <m:r>
              <w:rPr>
                <w:rFonts w:ascii="Cambria Math" w:eastAsia="Calibri" w:hAnsi="Cambria Math" w:cs="Times New Roman"/>
                <w:sz w:val="28"/>
                <w:szCs w:val="28"/>
              </w:rPr>
              <m:t>+</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НДС</m:t>
                </m:r>
              </m:e>
              <m:sup>
                <m:r>
                  <w:rPr>
                    <w:rFonts w:ascii="Cambria Math" w:eastAsia="Calibri" w:hAnsi="Cambria Math" w:cs="Times New Roman"/>
                    <w:sz w:val="28"/>
                    <w:szCs w:val="28"/>
                  </w:rPr>
                  <m:t>ВХ</m:t>
                </m:r>
              </m:sup>
            </m:sSup>
            <m:ctrlPr>
              <w:rPr>
                <w:rFonts w:ascii="Cambria Math" w:eastAsia="Calibri" w:hAnsi="Cambria Math" w:cs="Times New Roman"/>
                <w:i/>
                <w:sz w:val="28"/>
                <w:szCs w:val="28"/>
                <w:lang w:val="en-US"/>
              </w:rPr>
            </m:ctrlPr>
          </m:num>
          <m:den>
            <m:r>
              <w:rPr>
                <w:rFonts w:ascii="Cambria Math" w:eastAsia="Calibri" w:hAnsi="Cambria Math" w:cs="Times New Roman"/>
                <w:sz w:val="28"/>
                <w:szCs w:val="28"/>
                <w:lang w:val="en-US"/>
              </w:rPr>
              <m:t>N</m:t>
            </m:r>
          </m:den>
        </m:f>
        <m:r>
          <w:rPr>
            <w:rFonts w:ascii="Cambria Math" w:eastAsia="Calibri" w:hAnsi="Cambria Math" w:cs="Times New Roman"/>
            <w:sz w:val="28"/>
            <w:szCs w:val="28"/>
          </w:rPr>
          <m:t>= 215 476 (тг)</m:t>
        </m:r>
      </m:oMath>
      <w:r w:rsidR="009E217F" w:rsidRPr="009712BC">
        <w:rPr>
          <w:rFonts w:ascii="Times New Roman" w:eastAsia="Calibri" w:hAnsi="Times New Roman" w:cs="Times New Roman"/>
          <w:sz w:val="28"/>
          <w:szCs w:val="28"/>
        </w:rPr>
        <w:tab/>
      </w:r>
      <w:r w:rsidR="009E217F" w:rsidRPr="009712BC">
        <w:rPr>
          <w:rFonts w:ascii="Times New Roman" w:eastAsia="Calibri" w:hAnsi="Times New Roman" w:cs="Times New Roman"/>
          <w:sz w:val="28"/>
          <w:szCs w:val="28"/>
        </w:rPr>
        <w:tab/>
      </w:r>
      <w:r w:rsidR="009E217F" w:rsidRPr="009712BC">
        <w:rPr>
          <w:rFonts w:ascii="Times New Roman" w:eastAsia="Calibri" w:hAnsi="Times New Roman" w:cs="Times New Roman"/>
          <w:sz w:val="28"/>
          <w:szCs w:val="28"/>
        </w:rPr>
        <w:tab/>
        <w:t>(5.11)</w:t>
      </w:r>
    </w:p>
    <w:p w:rsidR="009E217F" w:rsidRPr="009712BC" w:rsidRDefault="009E217F" w:rsidP="009E217F">
      <w:pPr>
        <w:spacing w:after="0" w:line="240" w:lineRule="auto"/>
        <w:jc w:val="right"/>
        <w:rPr>
          <w:rFonts w:ascii="Times New Roman" w:eastAsia="Calibri" w:hAnsi="Times New Roman" w:cs="Times New Roman"/>
          <w:i/>
          <w:sz w:val="28"/>
          <w:szCs w:val="28"/>
        </w:rPr>
      </w:pPr>
    </w:p>
    <w:p w:rsidR="009E217F" w:rsidRPr="009712BC" w:rsidRDefault="009E217F" w:rsidP="009E217F">
      <w:pPr>
        <w:spacing w:after="0" w:line="240" w:lineRule="auto"/>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где С</w:t>
      </w:r>
      <w:r w:rsidRPr="009712BC">
        <w:rPr>
          <w:rFonts w:ascii="Times New Roman" w:eastAsia="Calibri" w:hAnsi="Times New Roman" w:cs="Times New Roman"/>
          <w:sz w:val="28"/>
          <w:szCs w:val="28"/>
          <w:vertAlign w:val="subscript"/>
        </w:rPr>
        <w:t xml:space="preserve">ед.пр </w:t>
      </w:r>
      <w:r w:rsidRPr="009712BC">
        <w:rPr>
          <w:rFonts w:ascii="Times New Roman" w:eastAsia="Calibri" w:hAnsi="Times New Roman" w:cs="Times New Roman"/>
          <w:sz w:val="28"/>
          <w:szCs w:val="28"/>
        </w:rPr>
        <w:t>– полная себестоимость единицы реализованной продукции без учета входного НДС по производственным издержкам, тг.;</w:t>
      </w:r>
    </w:p>
    <w:p w:rsidR="009E217F" w:rsidRPr="009712BC" w:rsidRDefault="00E676A3" w:rsidP="009E217F">
      <w:pPr>
        <w:spacing w:after="0" w:line="240" w:lineRule="auto"/>
        <w:ind w:firstLine="560"/>
        <w:jc w:val="both"/>
        <w:rPr>
          <w:rFonts w:ascii="Times New Roman" w:eastAsia="Calibri" w:hAnsi="Times New Roman" w:cs="Times New Roman"/>
          <w:sz w:val="28"/>
          <w:szCs w:val="28"/>
        </w:rPr>
      </w:pP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С</m:t>
            </m:r>
          </m:e>
          <m:sub>
            <m:r>
              <w:rPr>
                <w:rFonts w:ascii="Cambria Math" w:eastAsia="Calibri" w:hAnsi="Cambria Math" w:cs="Times New Roman"/>
                <w:sz w:val="28"/>
                <w:szCs w:val="28"/>
              </w:rPr>
              <m:t>ед.пр.</m:t>
            </m:r>
          </m:sub>
          <m:sup>
            <m:r>
              <w:rPr>
                <w:rFonts w:ascii="Cambria Math" w:eastAsia="Calibri" w:hAnsi="Cambria Math" w:cs="Times New Roman"/>
                <w:sz w:val="28"/>
                <w:szCs w:val="28"/>
              </w:rPr>
              <m:t>сНДС</m:t>
            </m:r>
          </m:sup>
        </m:sSubSup>
      </m:oMath>
      <w:r w:rsidR="009E217F" w:rsidRPr="009712BC">
        <w:rPr>
          <w:rFonts w:ascii="Times New Roman" w:eastAsia="Calibri" w:hAnsi="Times New Roman" w:cs="Times New Roman"/>
          <w:sz w:val="28"/>
          <w:szCs w:val="28"/>
        </w:rPr>
        <w:t>– себестоимость единицы продукции с учетом входного НДС по приобретенному сырью и материалам, тг [9</w:t>
      </w:r>
      <w:r w:rsidR="009E217F" w:rsidRPr="009F02F4">
        <w:rPr>
          <w:rFonts w:ascii="Times New Roman" w:eastAsia="Calibri" w:hAnsi="Times New Roman" w:cs="Times New Roman"/>
          <w:sz w:val="28"/>
          <w:szCs w:val="28"/>
        </w:rPr>
        <w:t>7</w:t>
      </w:r>
      <w:r w:rsidR="009E217F" w:rsidRPr="009712BC">
        <w:rPr>
          <w:rFonts w:ascii="Times New Roman" w:eastAsia="Calibri" w:hAnsi="Times New Roman" w:cs="Times New Roman"/>
          <w:sz w:val="28"/>
          <w:szCs w:val="28"/>
        </w:rPr>
        <w:t>];</w:t>
      </w:r>
    </w:p>
    <w:p w:rsidR="009E217F" w:rsidRPr="009712BC" w:rsidRDefault="009E217F" w:rsidP="009E217F">
      <w:pPr>
        <w:spacing w:after="0" w:line="240" w:lineRule="auto"/>
        <w:ind w:firstLine="560"/>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С</w:t>
      </w:r>
      <w:r w:rsidRPr="009712BC">
        <w:rPr>
          <w:rFonts w:ascii="Times New Roman" w:eastAsia="Calibri" w:hAnsi="Times New Roman" w:cs="Times New Roman"/>
          <w:sz w:val="28"/>
          <w:szCs w:val="28"/>
          <w:vertAlign w:val="subscript"/>
        </w:rPr>
        <w:t>п</w:t>
      </w:r>
      <w:r w:rsidRPr="009712BC">
        <w:rPr>
          <w:rFonts w:ascii="Times New Roman" w:eastAsia="Calibri" w:hAnsi="Times New Roman" w:cs="Times New Roman"/>
          <w:sz w:val="28"/>
          <w:szCs w:val="28"/>
        </w:rPr>
        <w:t xml:space="preserve"> – полная производственная себестоимость продукции,</w:t>
      </w:r>
      <w:r>
        <w:rPr>
          <w:rFonts w:ascii="Times New Roman" w:eastAsia="Calibri" w:hAnsi="Times New Roman" w:cs="Times New Roman"/>
          <w:sz w:val="28"/>
          <w:szCs w:val="28"/>
        </w:rPr>
        <w:t xml:space="preserve"> </w:t>
      </w:r>
      <w:r w:rsidRPr="009712BC">
        <w:rPr>
          <w:rFonts w:ascii="Times New Roman" w:eastAsia="Calibri" w:hAnsi="Times New Roman" w:cs="Times New Roman"/>
          <w:sz w:val="28"/>
          <w:szCs w:val="28"/>
        </w:rPr>
        <w:t>млн. тг.;</w:t>
      </w:r>
    </w:p>
    <w:p w:rsidR="009E217F" w:rsidRPr="009712BC" w:rsidRDefault="00E676A3" w:rsidP="009E217F">
      <w:pPr>
        <w:spacing w:after="0" w:line="240" w:lineRule="auto"/>
        <w:ind w:firstLine="560"/>
        <w:jc w:val="both"/>
        <w:rPr>
          <w:rFonts w:ascii="Times New Roman" w:eastAsia="Calibri" w:hAnsi="Times New Roman" w:cs="Times New Roman"/>
          <w:sz w:val="28"/>
          <w:szCs w:val="28"/>
        </w:rPr>
      </w:pPr>
      <m:oMath>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НДС</m:t>
            </m:r>
          </m:e>
          <m:sup>
            <m:r>
              <w:rPr>
                <w:rFonts w:ascii="Cambria Math" w:eastAsia="Calibri" w:hAnsi="Cambria Math" w:cs="Times New Roman"/>
                <w:sz w:val="28"/>
                <w:szCs w:val="28"/>
              </w:rPr>
              <m:t>ВХ</m:t>
            </m:r>
          </m:sup>
        </m:sSup>
      </m:oMath>
      <w:r w:rsidR="009E217F" w:rsidRPr="009712BC">
        <w:rPr>
          <w:rFonts w:ascii="Times New Roman" w:eastAsia="Calibri" w:hAnsi="Times New Roman" w:cs="Times New Roman"/>
          <w:sz w:val="28"/>
          <w:szCs w:val="28"/>
        </w:rPr>
        <w:t xml:space="preserve"> – сумма входного НДС по прямым затратам,</w:t>
      </w:r>
      <w:r w:rsidR="009E217F">
        <w:rPr>
          <w:rFonts w:ascii="Times New Roman" w:eastAsia="Calibri" w:hAnsi="Times New Roman" w:cs="Times New Roman"/>
          <w:sz w:val="28"/>
          <w:szCs w:val="28"/>
        </w:rPr>
        <w:t xml:space="preserve"> </w:t>
      </w:r>
      <w:r w:rsidR="009E217F" w:rsidRPr="009712BC">
        <w:rPr>
          <w:rFonts w:ascii="Times New Roman" w:eastAsia="Calibri" w:hAnsi="Times New Roman" w:cs="Times New Roman"/>
          <w:sz w:val="28"/>
          <w:szCs w:val="28"/>
        </w:rPr>
        <w:t>млн. тг.;</w:t>
      </w:r>
    </w:p>
    <w:p w:rsidR="009E217F" w:rsidRPr="009712BC" w:rsidRDefault="009E217F" w:rsidP="009E217F">
      <w:pPr>
        <w:spacing w:after="0" w:line="240" w:lineRule="auto"/>
        <w:ind w:firstLine="560"/>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N – годовой объем выпуска продукции, шт</w:t>
      </w:r>
      <w:r>
        <w:rPr>
          <w:rFonts w:ascii="Times New Roman" w:eastAsia="Calibri" w:hAnsi="Times New Roman" w:cs="Times New Roman"/>
          <w:sz w:val="28"/>
          <w:szCs w:val="28"/>
        </w:rPr>
        <w:t>.</w:t>
      </w:r>
      <w:r w:rsidRPr="009712BC">
        <w:rPr>
          <w:rFonts w:ascii="Times New Roman" w:eastAsia="Calibri" w:hAnsi="Times New Roman" w:cs="Times New Roman"/>
          <w:sz w:val="28"/>
          <w:szCs w:val="28"/>
        </w:rPr>
        <w:t xml:space="preserve"> (определен в объеме 36 штук).</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Постоянно-действующей комиссией предприятия определяется также ликвидационная стоимость основных средств. Амортизация основных средств производится за вычетом ликвидационной стоимости. Стоимость объектов основных средств предприятия распределяется на расходы посредством начисления амортизации на протяжении срока их полезной службы [</w:t>
      </w:r>
      <w:r>
        <w:rPr>
          <w:rFonts w:ascii="Times New Roman" w:eastAsia="Calibri" w:hAnsi="Times New Roman" w:cs="Times New Roman"/>
          <w:sz w:val="28"/>
          <w:szCs w:val="28"/>
        </w:rPr>
        <w:t>92</w:t>
      </w:r>
      <w:r w:rsidRPr="009712BC">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9712BC">
        <w:rPr>
          <w:rFonts w:ascii="Times New Roman" w:eastAsia="Calibri" w:hAnsi="Times New Roman" w:cs="Times New Roman"/>
          <w:sz w:val="28"/>
          <w:szCs w:val="28"/>
        </w:rPr>
        <w:t>32].</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Рассчитав амортизацию равномерным методом, получим следующее: при стоимости всего оборудования 74 175 000 тенге, внутренним документом постоянно-действующей комиссии предприятия был определен срок полезной службы 20 лет. Ликвидационная стоимость оборудования 2 000 000 тенге. Тогда сумма амортизации за год для оборудования составит 3 608 750 тенге ((7417500 – 2 000 000)/ 20), при этом ежемесячно в бухгалтерском учете будет начислена амортизация в размере 300 729</w:t>
      </w:r>
      <w:r w:rsidRPr="009712BC">
        <w:rPr>
          <w:rFonts w:ascii="Times New Roman" w:eastAsia="Calibri" w:hAnsi="Times New Roman" w:cs="Times New Roman"/>
          <w:color w:val="FF0000"/>
          <w:sz w:val="28"/>
          <w:szCs w:val="28"/>
        </w:rPr>
        <w:t xml:space="preserve"> </w:t>
      </w:r>
      <w:r w:rsidRPr="009712BC">
        <w:rPr>
          <w:rFonts w:ascii="Times New Roman" w:eastAsia="Calibri" w:hAnsi="Times New Roman" w:cs="Times New Roman"/>
          <w:sz w:val="28"/>
          <w:szCs w:val="28"/>
        </w:rPr>
        <w:t>тенге.</w:t>
      </w:r>
    </w:p>
    <w:p w:rsidR="009E217F" w:rsidRPr="009712BC" w:rsidRDefault="009E217F" w:rsidP="009E217F">
      <w:pPr>
        <w:spacing w:after="0" w:line="240" w:lineRule="auto"/>
        <w:jc w:val="both"/>
        <w:rPr>
          <w:rFonts w:ascii="Times New Roman" w:eastAsia="Calibri" w:hAnsi="Times New Roman" w:cs="Times New Roman"/>
          <w:b/>
          <w:sz w:val="28"/>
          <w:szCs w:val="28"/>
        </w:rPr>
      </w:pPr>
    </w:p>
    <w:p w:rsidR="009E217F" w:rsidRPr="009712BC" w:rsidRDefault="009E217F" w:rsidP="009E217F">
      <w:pPr>
        <w:spacing w:after="0" w:line="240" w:lineRule="auto"/>
        <w:ind w:firstLine="709"/>
        <w:jc w:val="both"/>
        <w:rPr>
          <w:rFonts w:ascii="Times New Roman" w:eastAsia="Calibri" w:hAnsi="Times New Roman" w:cs="Times New Roman"/>
          <w:b/>
          <w:sz w:val="28"/>
          <w:szCs w:val="28"/>
        </w:rPr>
      </w:pPr>
      <w:r w:rsidRPr="009712BC">
        <w:rPr>
          <w:rFonts w:ascii="Times New Roman" w:eastAsia="Calibri" w:hAnsi="Times New Roman" w:cs="Times New Roman"/>
          <w:b/>
          <w:sz w:val="28"/>
          <w:szCs w:val="28"/>
        </w:rPr>
        <w:t>5.5 Определение отпускной цены</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Отпускная цена определяется по методу «Издержки плюс прибыль». Метод означает, что цена детали рассчитывается путем прибавления к полной себестоимости единицы продукции рассчитанной величины прибыли. Если деталь, изготавливаемая на участке, рассматривается как конечная продукция, реализуемая потребителям, то к цене прибавляется величина косвенных на</w:t>
      </w:r>
      <w:r>
        <w:rPr>
          <w:rFonts w:ascii="Times New Roman" w:eastAsia="Calibri" w:hAnsi="Times New Roman" w:cs="Times New Roman"/>
          <w:sz w:val="28"/>
          <w:szCs w:val="28"/>
        </w:rPr>
        <w:t>логов согласно формулы (5.12) [92</w:t>
      </w:r>
      <w:r w:rsidRPr="009712BC">
        <w:rPr>
          <w:rFonts w:ascii="Times New Roman" w:eastAsia="Calibri" w:hAnsi="Times New Roman" w:cs="Times New Roman"/>
          <w:sz w:val="28"/>
          <w:szCs w:val="28"/>
        </w:rPr>
        <w:t>, с.</w:t>
      </w:r>
      <w:r>
        <w:rPr>
          <w:rFonts w:ascii="Times New Roman" w:eastAsia="Calibri" w:hAnsi="Times New Roman" w:cs="Times New Roman"/>
          <w:sz w:val="28"/>
          <w:szCs w:val="28"/>
        </w:rPr>
        <w:t xml:space="preserve"> </w:t>
      </w:r>
      <w:r w:rsidRPr="009712BC">
        <w:rPr>
          <w:rFonts w:ascii="Times New Roman" w:eastAsia="Calibri" w:hAnsi="Times New Roman" w:cs="Times New Roman"/>
          <w:sz w:val="28"/>
          <w:szCs w:val="28"/>
        </w:rPr>
        <w:t>42]:</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E676A3" w:rsidP="009E217F">
      <w:pPr>
        <w:spacing w:after="0" w:line="240" w:lineRule="auto"/>
        <w:jc w:val="right"/>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Ц</m:t>
            </m:r>
          </m:e>
          <m:sub>
            <m:r>
              <w:rPr>
                <w:rFonts w:ascii="Cambria Math" w:eastAsia="Calibri" w:hAnsi="Cambria Math" w:cs="Times New Roman"/>
                <w:sz w:val="28"/>
                <w:szCs w:val="28"/>
              </w:rPr>
              <m:t>отпед</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С</m:t>
            </m:r>
          </m:e>
          <m:sub>
            <m:r>
              <w:rPr>
                <w:rFonts w:ascii="Cambria Math" w:eastAsia="Calibri" w:hAnsi="Cambria Math" w:cs="Times New Roman"/>
                <w:sz w:val="28"/>
                <w:szCs w:val="28"/>
              </w:rPr>
              <m:t>ед.пр</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П</m:t>
            </m:r>
          </m:e>
          <m:sub>
            <m:r>
              <w:rPr>
                <w:rFonts w:ascii="Cambria Math" w:eastAsia="Calibri" w:hAnsi="Cambria Math" w:cs="Times New Roman"/>
                <w:sz w:val="28"/>
                <w:szCs w:val="28"/>
              </w:rPr>
              <m:t>пл</m:t>
            </m:r>
          </m:sub>
        </m:sSub>
        <m:r>
          <w:rPr>
            <w:rFonts w:ascii="Cambria Math" w:eastAsia="Calibri" w:hAnsi="Cambria Math" w:cs="Times New Roman"/>
            <w:sz w:val="28"/>
            <w:szCs w:val="28"/>
          </w:rPr>
          <m:t>+</m:t>
        </m:r>
        <m:nary>
          <m:naryPr>
            <m:chr m:val="∑"/>
            <m:limLoc m:val="undOvr"/>
            <m:subHide m:val="1"/>
            <m:supHide m:val="1"/>
            <m:ctrlPr>
              <w:rPr>
                <w:rFonts w:ascii="Cambria Math" w:eastAsia="Calibri" w:hAnsi="Cambria Math" w:cs="Times New Roman"/>
                <w:i/>
                <w:sz w:val="28"/>
                <w:szCs w:val="28"/>
              </w:rPr>
            </m:ctrlPr>
          </m:naryPr>
          <m:sub/>
          <m:sup/>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Н</m:t>
                </m:r>
              </m:e>
              <m:sub>
                <m:r>
                  <w:rPr>
                    <w:rFonts w:ascii="Cambria Math" w:eastAsia="Calibri" w:hAnsi="Cambria Math" w:cs="Times New Roman"/>
                    <w:sz w:val="28"/>
                    <w:szCs w:val="28"/>
                  </w:rPr>
                  <m:t>косв</m:t>
                </m:r>
              </m:sub>
            </m:sSub>
          </m:e>
        </m:nary>
      </m:oMath>
      <w:r w:rsidR="009E217F" w:rsidRPr="009712BC">
        <w:rPr>
          <w:rFonts w:ascii="Times New Roman" w:eastAsia="Calibri" w:hAnsi="Times New Roman" w:cs="Times New Roman"/>
          <w:sz w:val="28"/>
          <w:szCs w:val="28"/>
        </w:rPr>
        <w:t xml:space="preserve"> </w:t>
      </w:r>
      <w:r w:rsidR="009E217F" w:rsidRPr="009712BC">
        <w:rPr>
          <w:rFonts w:ascii="Times New Roman" w:eastAsia="Calibri" w:hAnsi="Times New Roman" w:cs="Times New Roman"/>
          <w:sz w:val="28"/>
          <w:szCs w:val="28"/>
        </w:rPr>
        <w:tab/>
      </w:r>
      <w:r w:rsidR="009E217F" w:rsidRPr="009712BC">
        <w:rPr>
          <w:rFonts w:ascii="Times New Roman" w:eastAsia="Calibri" w:hAnsi="Times New Roman" w:cs="Times New Roman"/>
          <w:sz w:val="28"/>
          <w:szCs w:val="28"/>
        </w:rPr>
        <w:tab/>
      </w:r>
      <w:r w:rsidR="009E217F" w:rsidRPr="009712BC">
        <w:rPr>
          <w:rFonts w:ascii="Times New Roman" w:eastAsia="Calibri" w:hAnsi="Times New Roman" w:cs="Times New Roman"/>
          <w:sz w:val="28"/>
          <w:szCs w:val="28"/>
        </w:rPr>
        <w:tab/>
        <w:t xml:space="preserve"> (5.12)</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9E217F" w:rsidP="009E217F">
      <w:pPr>
        <w:spacing w:after="0" w:line="240" w:lineRule="auto"/>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где С</w:t>
      </w:r>
      <w:r w:rsidRPr="009712BC">
        <w:rPr>
          <w:rFonts w:ascii="Times New Roman" w:eastAsia="Calibri" w:hAnsi="Times New Roman" w:cs="Times New Roman"/>
          <w:sz w:val="28"/>
          <w:szCs w:val="28"/>
          <w:vertAlign w:val="subscript"/>
        </w:rPr>
        <w:t xml:space="preserve">ед. пр </w:t>
      </w:r>
      <w:r w:rsidRPr="009712BC">
        <w:rPr>
          <w:rFonts w:ascii="Times New Roman" w:eastAsia="Calibri" w:hAnsi="Times New Roman" w:cs="Times New Roman"/>
          <w:sz w:val="28"/>
          <w:szCs w:val="28"/>
        </w:rPr>
        <w:t>– полная себестоимость единицы реализованной продукции, тг;</w:t>
      </w:r>
    </w:p>
    <w:p w:rsidR="009E217F" w:rsidRPr="009712BC" w:rsidRDefault="009E217F" w:rsidP="009E217F">
      <w:pPr>
        <w:spacing w:after="0" w:line="240" w:lineRule="auto"/>
        <w:ind w:firstLine="490"/>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П</w:t>
      </w:r>
      <w:r w:rsidRPr="009712BC">
        <w:rPr>
          <w:rFonts w:ascii="Times New Roman" w:eastAsia="Calibri" w:hAnsi="Times New Roman" w:cs="Times New Roman"/>
          <w:sz w:val="28"/>
          <w:szCs w:val="28"/>
          <w:vertAlign w:val="subscript"/>
        </w:rPr>
        <w:t>пл</w:t>
      </w:r>
      <w:r w:rsidRPr="009712BC">
        <w:rPr>
          <w:rFonts w:ascii="Times New Roman" w:eastAsia="Calibri" w:hAnsi="Times New Roman" w:cs="Times New Roman"/>
          <w:sz w:val="28"/>
          <w:szCs w:val="28"/>
        </w:rPr>
        <w:t xml:space="preserve"> – планируемая прибыль предприятия на единицу продукции, тг;</w:t>
      </w:r>
    </w:p>
    <w:p w:rsidR="009E217F" w:rsidRPr="009712BC" w:rsidRDefault="009E217F" w:rsidP="009E217F">
      <w:pPr>
        <w:spacing w:after="0" w:line="240" w:lineRule="auto"/>
        <w:ind w:firstLine="490"/>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∑Н</w:t>
      </w:r>
      <w:r w:rsidRPr="009712BC">
        <w:rPr>
          <w:rFonts w:ascii="Times New Roman" w:eastAsia="Calibri" w:hAnsi="Times New Roman" w:cs="Times New Roman"/>
          <w:sz w:val="28"/>
          <w:szCs w:val="28"/>
          <w:vertAlign w:val="subscript"/>
        </w:rPr>
        <w:t>косв</w:t>
      </w:r>
      <w:r w:rsidRPr="009712BC">
        <w:rPr>
          <w:rFonts w:ascii="Times New Roman" w:eastAsia="Calibri" w:hAnsi="Times New Roman" w:cs="Times New Roman"/>
          <w:sz w:val="28"/>
          <w:szCs w:val="28"/>
        </w:rPr>
        <w:t xml:space="preserve"> – сумма косвенных налогов (сбор в республиканский фонд поддержки производителей сельскохозяйственной продукции, НДС).</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Подставив значения в формулу (5.12) получим:</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E676A3" w:rsidP="009E217F">
      <w:pPr>
        <w:spacing w:after="0" w:line="240" w:lineRule="auto"/>
        <w:jc w:val="center"/>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Ц</m:t>
            </m:r>
          </m:e>
          <m:sub>
            <m:r>
              <w:rPr>
                <w:rFonts w:ascii="Cambria Math" w:eastAsia="Calibri" w:hAnsi="Cambria Math" w:cs="Times New Roman"/>
                <w:sz w:val="28"/>
                <w:szCs w:val="28"/>
              </w:rPr>
              <m:t>отпед</m:t>
            </m:r>
          </m:sub>
        </m:sSub>
        <m:r>
          <w:rPr>
            <w:rFonts w:ascii="Cambria Math" w:eastAsia="Calibri" w:hAnsi="Cambria Math" w:cs="Times New Roman"/>
            <w:sz w:val="28"/>
            <w:szCs w:val="28"/>
          </w:rPr>
          <m:t>=226 442,16 (тг)</m:t>
        </m:r>
      </m:oMath>
      <w:r w:rsidR="009E217F">
        <w:rPr>
          <w:rFonts w:ascii="Times New Roman" w:eastAsia="Calibri" w:hAnsi="Times New Roman" w:cs="Times New Roman"/>
          <w:sz w:val="28"/>
          <w:szCs w:val="28"/>
        </w:rPr>
        <w:t>.</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Планируемая прибыль на единицу продукции рассчитывается исходя из норматива рентабельности прибыли на вложенный капитал по формуле (5.13):</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E676A3" w:rsidP="009E217F">
      <w:pPr>
        <w:spacing w:after="0" w:line="240" w:lineRule="auto"/>
        <w:jc w:val="right"/>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П</m:t>
            </m:r>
          </m:e>
          <m:sub>
            <m:r>
              <w:rPr>
                <w:rFonts w:ascii="Cambria Math" w:eastAsia="Calibri" w:hAnsi="Cambria Math" w:cs="Times New Roman"/>
                <w:sz w:val="28"/>
                <w:szCs w:val="28"/>
              </w:rPr>
              <m:t>пл</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С</m:t>
                </m:r>
              </m:e>
              <m:sub>
                <m:r>
                  <w:rPr>
                    <w:rFonts w:ascii="Cambria Math" w:eastAsia="Calibri" w:hAnsi="Cambria Math" w:cs="Times New Roman"/>
                    <w:sz w:val="28"/>
                    <w:szCs w:val="28"/>
                  </w:rPr>
                  <m:t>ед.пр</m:t>
                </m:r>
              </m:sub>
            </m:sSub>
            <m:r>
              <w:rPr>
                <w:rFonts w:ascii="Cambria Math" w:eastAsia="Calibri" w:hAnsi="Cambria Math" w:cs="Times New Roman"/>
                <w:sz w:val="28"/>
                <w:szCs w:val="28"/>
              </w:rPr>
              <m:t>∙</m:t>
            </m:r>
            <m:r>
              <w:rPr>
                <w:rFonts w:ascii="Cambria Math" w:eastAsia="Calibri" w:hAnsi="Cambria Math" w:cs="Times New Roman"/>
                <w:sz w:val="28"/>
                <w:szCs w:val="28"/>
                <w:lang w:val="en-US"/>
              </w:rPr>
              <m:t>Re</m:t>
            </m:r>
          </m:num>
          <m:den>
            <m:r>
              <w:rPr>
                <w:rFonts w:ascii="Cambria Math" w:eastAsia="Calibri" w:hAnsi="Cambria Math" w:cs="Times New Roman"/>
                <w:sz w:val="28"/>
                <w:szCs w:val="28"/>
              </w:rPr>
              <m:t>100%</m:t>
            </m:r>
          </m:den>
        </m:f>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192389,3∙15%</m:t>
            </m:r>
          </m:num>
          <m:den>
            <m:r>
              <w:rPr>
                <w:rFonts w:ascii="Cambria Math" w:eastAsia="Calibri" w:hAnsi="Cambria Math" w:cs="Times New Roman"/>
                <w:sz w:val="28"/>
                <w:szCs w:val="28"/>
              </w:rPr>
              <m:t>100%</m:t>
            </m:r>
          </m:den>
        </m:f>
        <m:r>
          <w:rPr>
            <w:rFonts w:ascii="Cambria Math" w:eastAsia="Calibri" w:hAnsi="Cambria Math" w:cs="Times New Roman"/>
            <w:sz w:val="28"/>
            <w:szCs w:val="28"/>
          </w:rPr>
          <m:t>=28 858,4 (тг)</m:t>
        </m:r>
      </m:oMath>
      <w:r w:rsidR="009E217F" w:rsidRPr="009712BC">
        <w:rPr>
          <w:rFonts w:ascii="Times New Roman" w:eastAsia="Calibri" w:hAnsi="Times New Roman" w:cs="Times New Roman"/>
          <w:sz w:val="28"/>
          <w:szCs w:val="28"/>
        </w:rPr>
        <w:t xml:space="preserve"> </w:t>
      </w:r>
      <w:r w:rsidR="009E217F" w:rsidRPr="009712BC">
        <w:rPr>
          <w:rFonts w:ascii="Times New Roman" w:eastAsia="Calibri" w:hAnsi="Times New Roman" w:cs="Times New Roman"/>
          <w:sz w:val="28"/>
          <w:szCs w:val="28"/>
        </w:rPr>
        <w:tab/>
      </w:r>
      <w:r w:rsidR="009E217F" w:rsidRPr="009712BC">
        <w:rPr>
          <w:rFonts w:ascii="Times New Roman" w:eastAsia="Calibri" w:hAnsi="Times New Roman" w:cs="Times New Roman"/>
          <w:sz w:val="28"/>
          <w:szCs w:val="28"/>
        </w:rPr>
        <w:tab/>
        <w:t>(5.13)</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9E217F" w:rsidP="009E217F">
      <w:pPr>
        <w:spacing w:after="0" w:line="240" w:lineRule="auto"/>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где Rе – норматив рентабельности единицы продукции, % [</w:t>
      </w:r>
      <w:r w:rsidRPr="0057350C">
        <w:rPr>
          <w:rFonts w:ascii="Times New Roman" w:eastAsia="Calibri" w:hAnsi="Times New Roman" w:cs="Times New Roman"/>
          <w:sz w:val="28"/>
          <w:szCs w:val="28"/>
        </w:rPr>
        <w:t>9</w:t>
      </w:r>
      <w:r w:rsidRPr="009F02F4">
        <w:rPr>
          <w:rFonts w:ascii="Times New Roman" w:eastAsia="Calibri" w:hAnsi="Times New Roman" w:cs="Times New Roman"/>
          <w:sz w:val="28"/>
          <w:szCs w:val="28"/>
        </w:rPr>
        <w:t>8</w:t>
      </w:r>
      <w:r w:rsidRPr="0057350C">
        <w:rPr>
          <w:rFonts w:ascii="Times New Roman" w:eastAsia="Calibri" w:hAnsi="Times New Roman" w:cs="Times New Roman"/>
          <w:sz w:val="28"/>
          <w:szCs w:val="28"/>
        </w:rPr>
        <w:t>].</w:t>
      </w: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Ставки налоговых выплат по проекту и исходные данные для дальнейшего расчета представлены в таблице 5.4.</w:t>
      </w:r>
    </w:p>
    <w:p w:rsidR="009E217F" w:rsidRDefault="009E217F" w:rsidP="009E217F">
      <w:pPr>
        <w:spacing w:after="0" w:line="240" w:lineRule="auto"/>
        <w:jc w:val="both"/>
        <w:rPr>
          <w:rFonts w:ascii="Times New Roman" w:eastAsia="Calibri" w:hAnsi="Times New Roman" w:cs="Times New Roman"/>
          <w:sz w:val="28"/>
          <w:szCs w:val="28"/>
        </w:rPr>
      </w:pPr>
    </w:p>
    <w:p w:rsidR="009E217F" w:rsidRDefault="009E217F" w:rsidP="009E217F">
      <w:pPr>
        <w:spacing w:after="0" w:line="240" w:lineRule="auto"/>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Таблица 5.4 – Ставки налогов и налоговых выплат, исходные данные для расчета отпускн</w:t>
      </w:r>
      <w:r>
        <w:rPr>
          <w:rFonts w:ascii="Times New Roman" w:eastAsia="Calibri" w:hAnsi="Times New Roman" w:cs="Times New Roman"/>
          <w:sz w:val="28"/>
          <w:szCs w:val="28"/>
        </w:rPr>
        <w:t xml:space="preserve">ой цены и прибыли предприятия </w:t>
      </w:r>
    </w:p>
    <w:p w:rsidR="009E217F" w:rsidRPr="000F65E2" w:rsidRDefault="009E217F" w:rsidP="009E217F">
      <w:pPr>
        <w:spacing w:after="0" w:line="240" w:lineRule="auto"/>
        <w:jc w:val="both"/>
        <w:rPr>
          <w:rFonts w:ascii="Times New Roman" w:eastAsia="Calibri" w:hAnsi="Times New Roman" w:cs="Times New Roman"/>
          <w:sz w:val="16"/>
          <w:szCs w:val="28"/>
        </w:rPr>
      </w:pPr>
    </w:p>
    <w:tbl>
      <w:tblPr>
        <w:tblStyle w:val="a4"/>
        <w:tblW w:w="0" w:type="auto"/>
        <w:tblInd w:w="136" w:type="dxa"/>
        <w:tblLook w:val="04A0" w:firstRow="1" w:lastRow="0" w:firstColumn="1" w:lastColumn="0" w:noHBand="0" w:noVBand="1"/>
      </w:tblPr>
      <w:tblGrid>
        <w:gridCol w:w="6351"/>
        <w:gridCol w:w="1559"/>
        <w:gridCol w:w="1701"/>
      </w:tblGrid>
      <w:tr w:rsidR="009E217F" w:rsidRPr="000F65E2" w:rsidTr="00B3020C">
        <w:tc>
          <w:tcPr>
            <w:tcW w:w="6351"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Показатели</w:t>
            </w:r>
          </w:p>
        </w:tc>
        <w:tc>
          <w:tcPr>
            <w:tcW w:w="1559"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Обозначение</w:t>
            </w:r>
          </w:p>
        </w:tc>
        <w:tc>
          <w:tcPr>
            <w:tcW w:w="1701"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Значения</w:t>
            </w:r>
          </w:p>
        </w:tc>
      </w:tr>
      <w:tr w:rsidR="009E217F" w:rsidRPr="000F65E2" w:rsidTr="00B3020C">
        <w:tc>
          <w:tcPr>
            <w:tcW w:w="6351" w:type="dxa"/>
          </w:tcPr>
          <w:p w:rsidR="009E217F" w:rsidRPr="000F65E2" w:rsidRDefault="009E217F" w:rsidP="00B3020C">
            <w:pPr>
              <w:spacing w:after="0" w:line="240" w:lineRule="auto"/>
              <w:jc w:val="both"/>
              <w:rPr>
                <w:rFonts w:ascii="Times New Roman" w:eastAsia="Calibri" w:hAnsi="Times New Roman" w:cs="Times New Roman"/>
                <w:sz w:val="24"/>
                <w:szCs w:val="28"/>
              </w:rPr>
            </w:pPr>
            <w:r w:rsidRPr="000F65E2">
              <w:rPr>
                <w:rFonts w:ascii="Times New Roman" w:eastAsia="Calibri" w:hAnsi="Times New Roman" w:cs="Times New Roman"/>
                <w:sz w:val="24"/>
                <w:szCs w:val="28"/>
              </w:rPr>
              <w:t>1.</w:t>
            </w:r>
            <w:r>
              <w:rPr>
                <w:rFonts w:ascii="Times New Roman" w:eastAsia="Calibri" w:hAnsi="Times New Roman" w:cs="Times New Roman"/>
                <w:sz w:val="24"/>
                <w:szCs w:val="28"/>
                <w:lang w:val="ru-RU"/>
              </w:rPr>
              <w:t xml:space="preserve"> </w:t>
            </w:r>
            <w:r w:rsidRPr="000F65E2">
              <w:rPr>
                <w:rFonts w:ascii="Times New Roman" w:eastAsia="Calibri" w:hAnsi="Times New Roman" w:cs="Times New Roman"/>
                <w:sz w:val="24"/>
                <w:szCs w:val="28"/>
              </w:rPr>
              <w:t>Норматив рентабельности единицы продукции</w:t>
            </w:r>
          </w:p>
        </w:tc>
        <w:tc>
          <w:tcPr>
            <w:tcW w:w="1559"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Rе</w:t>
            </w:r>
          </w:p>
        </w:tc>
        <w:tc>
          <w:tcPr>
            <w:tcW w:w="1701"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15 %</w:t>
            </w:r>
          </w:p>
        </w:tc>
      </w:tr>
      <w:tr w:rsidR="009E217F" w:rsidRPr="000F65E2" w:rsidTr="00B3020C">
        <w:tc>
          <w:tcPr>
            <w:tcW w:w="6351" w:type="dxa"/>
          </w:tcPr>
          <w:p w:rsidR="009E217F" w:rsidRPr="000F65E2" w:rsidRDefault="009E217F" w:rsidP="00B3020C">
            <w:pPr>
              <w:spacing w:after="0" w:line="240" w:lineRule="auto"/>
              <w:jc w:val="both"/>
              <w:rPr>
                <w:rFonts w:ascii="Times New Roman" w:eastAsia="Calibri" w:hAnsi="Times New Roman" w:cs="Times New Roman"/>
                <w:sz w:val="24"/>
                <w:szCs w:val="28"/>
                <w:lang w:val="ru-RU"/>
              </w:rPr>
            </w:pPr>
            <w:r w:rsidRPr="000F65E2">
              <w:rPr>
                <w:rFonts w:ascii="Times New Roman" w:eastAsia="Calibri" w:hAnsi="Times New Roman" w:cs="Times New Roman"/>
                <w:sz w:val="24"/>
                <w:szCs w:val="28"/>
                <w:lang w:val="ru-RU"/>
              </w:rPr>
              <w:t>2. Налоги, включаемые:</w:t>
            </w:r>
          </w:p>
          <w:p w:rsidR="009E217F" w:rsidRPr="000F65E2" w:rsidRDefault="009E217F" w:rsidP="00B3020C">
            <w:pPr>
              <w:spacing w:after="0" w:line="240" w:lineRule="auto"/>
              <w:jc w:val="both"/>
              <w:rPr>
                <w:rFonts w:ascii="Times New Roman" w:eastAsia="Calibri" w:hAnsi="Times New Roman" w:cs="Times New Roman"/>
                <w:sz w:val="24"/>
                <w:szCs w:val="28"/>
                <w:lang w:val="ru-RU"/>
              </w:rPr>
            </w:pPr>
            <w:r w:rsidRPr="000F65E2">
              <w:rPr>
                <w:rFonts w:ascii="Times New Roman" w:eastAsia="Calibri" w:hAnsi="Times New Roman" w:cs="Times New Roman"/>
                <w:sz w:val="24"/>
                <w:szCs w:val="28"/>
                <w:lang w:val="ru-RU"/>
              </w:rPr>
              <w:t>2.1. В цену (косвенные (оборотные))</w:t>
            </w:r>
          </w:p>
          <w:p w:rsidR="009E217F" w:rsidRPr="000F65E2" w:rsidRDefault="009E217F" w:rsidP="00B3020C">
            <w:pPr>
              <w:spacing w:after="0" w:line="240" w:lineRule="auto"/>
              <w:jc w:val="both"/>
              <w:rPr>
                <w:rFonts w:ascii="Times New Roman" w:eastAsia="Calibri" w:hAnsi="Times New Roman" w:cs="Times New Roman"/>
                <w:sz w:val="24"/>
                <w:szCs w:val="28"/>
                <w:lang w:val="ru-RU"/>
              </w:rPr>
            </w:pPr>
            <w:r w:rsidRPr="000F65E2">
              <w:rPr>
                <w:rFonts w:ascii="Times New Roman" w:eastAsia="Calibri" w:hAnsi="Times New Roman" w:cs="Times New Roman"/>
                <w:sz w:val="24"/>
                <w:szCs w:val="28"/>
                <w:lang w:val="ru-RU"/>
              </w:rPr>
              <w:t>- налог на добавленную стоимость</w:t>
            </w:r>
            <w:r>
              <w:rPr>
                <w:rFonts w:ascii="Times New Roman" w:eastAsia="Calibri" w:hAnsi="Times New Roman" w:cs="Times New Roman"/>
                <w:sz w:val="24"/>
                <w:szCs w:val="28"/>
                <w:lang w:val="ru-RU"/>
              </w:rPr>
              <w:t xml:space="preserve"> </w:t>
            </w:r>
            <w:r w:rsidRPr="000F65E2">
              <w:rPr>
                <w:rFonts w:ascii="Times New Roman" w:eastAsia="Calibri" w:hAnsi="Times New Roman" w:cs="Times New Roman"/>
                <w:sz w:val="24"/>
                <w:szCs w:val="28"/>
                <w:lang w:val="ru-RU"/>
              </w:rPr>
              <w:t>(НДС)</w:t>
            </w:r>
          </w:p>
        </w:tc>
        <w:tc>
          <w:tcPr>
            <w:tcW w:w="1559"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h</w:t>
            </w:r>
            <w:r w:rsidRPr="000F65E2">
              <w:rPr>
                <w:rFonts w:ascii="Times New Roman" w:eastAsia="Calibri" w:hAnsi="Times New Roman" w:cs="Times New Roman"/>
                <w:sz w:val="24"/>
                <w:szCs w:val="28"/>
                <w:vertAlign w:val="subscript"/>
              </w:rPr>
              <w:t>ндс</w:t>
            </w:r>
          </w:p>
        </w:tc>
        <w:tc>
          <w:tcPr>
            <w:tcW w:w="1701"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12%</w:t>
            </w:r>
          </w:p>
        </w:tc>
      </w:tr>
      <w:tr w:rsidR="009E217F" w:rsidRPr="000F65E2" w:rsidTr="00B3020C">
        <w:tc>
          <w:tcPr>
            <w:tcW w:w="6351" w:type="dxa"/>
          </w:tcPr>
          <w:p w:rsidR="009E217F" w:rsidRPr="000F65E2" w:rsidRDefault="009E217F" w:rsidP="00B3020C">
            <w:pPr>
              <w:spacing w:after="0" w:line="240" w:lineRule="auto"/>
              <w:jc w:val="both"/>
              <w:rPr>
                <w:rFonts w:ascii="Times New Roman" w:eastAsia="Calibri" w:hAnsi="Times New Roman" w:cs="Times New Roman"/>
                <w:sz w:val="24"/>
                <w:szCs w:val="28"/>
                <w:lang w:val="ru-RU"/>
              </w:rPr>
            </w:pPr>
            <w:r w:rsidRPr="000F65E2">
              <w:rPr>
                <w:rFonts w:ascii="Times New Roman" w:eastAsia="Calibri" w:hAnsi="Times New Roman" w:cs="Times New Roman"/>
                <w:sz w:val="24"/>
                <w:szCs w:val="28"/>
                <w:lang w:val="ru-RU"/>
              </w:rPr>
              <w:t>3. Налоги и сборы, выплачиваемые</w:t>
            </w:r>
            <w:r>
              <w:rPr>
                <w:rFonts w:ascii="Times New Roman" w:eastAsia="Calibri" w:hAnsi="Times New Roman" w:cs="Times New Roman"/>
                <w:sz w:val="24"/>
                <w:szCs w:val="28"/>
                <w:lang w:val="ru-RU"/>
              </w:rPr>
              <w:t xml:space="preserve"> </w:t>
            </w:r>
            <w:r w:rsidRPr="000F65E2">
              <w:rPr>
                <w:rFonts w:ascii="Times New Roman" w:eastAsia="Calibri" w:hAnsi="Times New Roman" w:cs="Times New Roman"/>
                <w:sz w:val="24"/>
                <w:szCs w:val="28"/>
                <w:lang w:val="ru-RU"/>
              </w:rPr>
              <w:t>из прибыли (прямые), в том числе:</w:t>
            </w:r>
          </w:p>
          <w:p w:rsidR="009E217F" w:rsidRPr="000F65E2" w:rsidRDefault="009E217F" w:rsidP="00B3020C">
            <w:pPr>
              <w:spacing w:after="0" w:line="240" w:lineRule="auto"/>
              <w:jc w:val="both"/>
              <w:rPr>
                <w:rFonts w:ascii="Times New Roman" w:eastAsia="Calibri" w:hAnsi="Times New Roman" w:cs="Times New Roman"/>
                <w:sz w:val="24"/>
                <w:szCs w:val="28"/>
                <w:lang w:val="ru-RU"/>
              </w:rPr>
            </w:pPr>
            <w:r w:rsidRPr="000F65E2">
              <w:rPr>
                <w:rFonts w:ascii="Times New Roman" w:eastAsia="Calibri" w:hAnsi="Times New Roman" w:cs="Times New Roman"/>
                <w:sz w:val="24"/>
                <w:szCs w:val="28"/>
                <w:lang w:val="ru-RU"/>
              </w:rPr>
              <w:t>3.1. Налог на прибыль</w:t>
            </w:r>
          </w:p>
          <w:p w:rsidR="009E217F" w:rsidRPr="000F65E2" w:rsidRDefault="009E217F" w:rsidP="00B3020C">
            <w:pPr>
              <w:spacing w:after="0" w:line="240" w:lineRule="auto"/>
              <w:jc w:val="both"/>
              <w:rPr>
                <w:rFonts w:ascii="Times New Roman" w:eastAsia="Calibri" w:hAnsi="Times New Roman" w:cs="Times New Roman"/>
                <w:sz w:val="24"/>
                <w:szCs w:val="28"/>
                <w:lang w:val="ru-RU"/>
              </w:rPr>
            </w:pPr>
            <w:r w:rsidRPr="000F65E2">
              <w:rPr>
                <w:rFonts w:ascii="Times New Roman" w:eastAsia="Calibri" w:hAnsi="Times New Roman" w:cs="Times New Roman"/>
                <w:sz w:val="24"/>
                <w:szCs w:val="28"/>
                <w:lang w:val="ru-RU"/>
              </w:rPr>
              <w:t>3.2. Сбор на развитие территории</w:t>
            </w:r>
          </w:p>
        </w:tc>
        <w:tc>
          <w:tcPr>
            <w:tcW w:w="1559"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h</w:t>
            </w:r>
            <w:r w:rsidRPr="000F65E2">
              <w:rPr>
                <w:rFonts w:ascii="Times New Roman" w:eastAsia="Calibri" w:hAnsi="Times New Roman" w:cs="Times New Roman"/>
                <w:sz w:val="24"/>
                <w:szCs w:val="28"/>
                <w:vertAlign w:val="subscript"/>
              </w:rPr>
              <w:t>пр</w:t>
            </w:r>
          </w:p>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h</w:t>
            </w:r>
            <w:r w:rsidRPr="000F65E2">
              <w:rPr>
                <w:rFonts w:ascii="Times New Roman" w:eastAsia="Calibri" w:hAnsi="Times New Roman" w:cs="Times New Roman"/>
                <w:sz w:val="24"/>
                <w:szCs w:val="28"/>
                <w:vertAlign w:val="subscript"/>
              </w:rPr>
              <w:t>цел</w:t>
            </w:r>
          </w:p>
        </w:tc>
        <w:tc>
          <w:tcPr>
            <w:tcW w:w="1701"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15%</w:t>
            </w:r>
          </w:p>
          <w:p w:rsidR="009E217F" w:rsidRPr="000F65E2" w:rsidRDefault="009E217F" w:rsidP="00B3020C">
            <w:pPr>
              <w:spacing w:after="0" w:line="240" w:lineRule="auto"/>
              <w:jc w:val="center"/>
              <w:rPr>
                <w:rFonts w:ascii="Times New Roman" w:eastAsia="Calibri" w:hAnsi="Times New Roman" w:cs="Times New Roman"/>
                <w:sz w:val="24"/>
                <w:szCs w:val="28"/>
              </w:rPr>
            </w:pPr>
            <w:r w:rsidRPr="000F65E2">
              <w:rPr>
                <w:rFonts w:ascii="Times New Roman" w:eastAsia="Calibri" w:hAnsi="Times New Roman" w:cs="Times New Roman"/>
                <w:sz w:val="24"/>
                <w:szCs w:val="28"/>
              </w:rPr>
              <w:t>3 %</w:t>
            </w:r>
          </w:p>
        </w:tc>
      </w:tr>
      <w:tr w:rsidR="009E217F" w:rsidRPr="000F65E2" w:rsidTr="00B3020C">
        <w:tc>
          <w:tcPr>
            <w:tcW w:w="9611" w:type="dxa"/>
            <w:gridSpan w:val="3"/>
          </w:tcPr>
          <w:p w:rsidR="009E217F" w:rsidRPr="001B3635" w:rsidRDefault="009E217F" w:rsidP="00B3020C">
            <w:pPr>
              <w:spacing w:after="0" w:line="240" w:lineRule="auto"/>
              <w:ind w:firstLine="709"/>
              <w:jc w:val="both"/>
              <w:rPr>
                <w:rFonts w:ascii="Times New Roman" w:eastAsia="Calibri" w:hAnsi="Times New Roman" w:cs="Times New Roman"/>
                <w:sz w:val="24"/>
                <w:szCs w:val="24"/>
                <w:lang w:val="ru-RU"/>
              </w:rPr>
            </w:pPr>
            <w:r w:rsidRPr="001B3635">
              <w:rPr>
                <w:rFonts w:ascii="Times New Roman" w:eastAsia="Calibri" w:hAnsi="Times New Roman" w:cs="Times New Roman"/>
                <w:sz w:val="24"/>
                <w:szCs w:val="24"/>
                <w:lang w:val="ru-RU"/>
              </w:rPr>
              <w:t>Примечание – составлено по ис</w:t>
            </w:r>
            <w:r>
              <w:rPr>
                <w:rFonts w:ascii="Times New Roman" w:eastAsia="Calibri" w:hAnsi="Times New Roman" w:cs="Times New Roman"/>
                <w:sz w:val="24"/>
                <w:szCs w:val="24"/>
                <w:lang w:val="ru-RU"/>
              </w:rPr>
              <w:t>точнику [92</w:t>
            </w:r>
            <w:r w:rsidRPr="001B3635">
              <w:rPr>
                <w:rFonts w:ascii="Times New Roman" w:eastAsia="Calibri" w:hAnsi="Times New Roman" w:cs="Times New Roman"/>
                <w:sz w:val="24"/>
                <w:szCs w:val="24"/>
                <w:lang w:val="ru-RU"/>
              </w:rPr>
              <w:t>, с.</w:t>
            </w:r>
            <w:r>
              <w:rPr>
                <w:rFonts w:ascii="Times New Roman" w:eastAsia="Calibri" w:hAnsi="Times New Roman" w:cs="Times New Roman"/>
                <w:sz w:val="24"/>
                <w:szCs w:val="24"/>
                <w:lang w:val="ru-RU"/>
              </w:rPr>
              <w:t xml:space="preserve"> </w:t>
            </w:r>
            <w:r w:rsidRPr="001B3635">
              <w:rPr>
                <w:rFonts w:ascii="Times New Roman" w:eastAsia="Calibri" w:hAnsi="Times New Roman" w:cs="Times New Roman"/>
                <w:sz w:val="24"/>
                <w:szCs w:val="24"/>
                <w:lang w:val="ru-RU"/>
              </w:rPr>
              <w:t>43]</w:t>
            </w:r>
          </w:p>
        </w:tc>
      </w:tr>
    </w:tbl>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Расчет отпускной цены продукции проводится по предлагаемой технологии восстановления деталей типа тел вращения. Порядок расчета цены представлен в таблице 5.5.</w:t>
      </w:r>
    </w:p>
    <w:p w:rsidR="009E217F" w:rsidRDefault="009E217F" w:rsidP="009E217F">
      <w:pPr>
        <w:spacing w:after="0" w:line="240" w:lineRule="auto"/>
        <w:jc w:val="both"/>
        <w:rPr>
          <w:rFonts w:ascii="Times New Roman" w:eastAsia="Calibri" w:hAnsi="Times New Roman" w:cs="Times New Roman"/>
          <w:sz w:val="28"/>
          <w:szCs w:val="28"/>
        </w:rPr>
      </w:pP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Default="009E217F" w:rsidP="009E217F">
      <w:pPr>
        <w:spacing w:after="0" w:line="240" w:lineRule="auto"/>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Таблица 5.5 – Расчет отпускаемой цены продукции</w:t>
      </w:r>
    </w:p>
    <w:p w:rsidR="009E217F" w:rsidRPr="000F65E2" w:rsidRDefault="009E217F" w:rsidP="009E217F">
      <w:pPr>
        <w:spacing w:after="0" w:line="240" w:lineRule="auto"/>
        <w:jc w:val="both"/>
        <w:rPr>
          <w:rFonts w:ascii="Times New Roman" w:eastAsia="Calibri" w:hAnsi="Times New Roman" w:cs="Times New Roman"/>
          <w:sz w:val="16"/>
          <w:szCs w:val="28"/>
        </w:rPr>
      </w:pPr>
    </w:p>
    <w:tbl>
      <w:tblPr>
        <w:tblStyle w:val="a4"/>
        <w:tblW w:w="0" w:type="auto"/>
        <w:tblInd w:w="150" w:type="dxa"/>
        <w:tblLayout w:type="fixed"/>
        <w:tblLook w:val="04A0" w:firstRow="1" w:lastRow="0" w:firstColumn="1" w:lastColumn="0" w:noHBand="0" w:noVBand="1"/>
      </w:tblPr>
      <w:tblGrid>
        <w:gridCol w:w="3786"/>
        <w:gridCol w:w="3402"/>
        <w:gridCol w:w="2387"/>
      </w:tblGrid>
      <w:tr w:rsidR="009E217F" w:rsidRPr="000F65E2" w:rsidTr="00B3020C">
        <w:tc>
          <w:tcPr>
            <w:tcW w:w="3786"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Показатель</w:t>
            </w:r>
          </w:p>
        </w:tc>
        <w:tc>
          <w:tcPr>
            <w:tcW w:w="3402"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Порядок расчета</w:t>
            </w:r>
          </w:p>
        </w:tc>
        <w:tc>
          <w:tcPr>
            <w:tcW w:w="2387"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Значение, тенге</w:t>
            </w:r>
          </w:p>
        </w:tc>
      </w:tr>
      <w:tr w:rsidR="009E217F" w:rsidRPr="000F65E2" w:rsidTr="00B3020C">
        <w:tc>
          <w:tcPr>
            <w:tcW w:w="3786" w:type="dxa"/>
          </w:tcPr>
          <w:p w:rsidR="009E217F" w:rsidRPr="000F65E2" w:rsidRDefault="009E217F" w:rsidP="00B3020C">
            <w:pPr>
              <w:spacing w:after="0" w:line="240" w:lineRule="auto"/>
              <w:jc w:val="both"/>
              <w:rPr>
                <w:rFonts w:ascii="Times New Roman" w:eastAsia="Calibri" w:hAnsi="Times New Roman" w:cs="Times New Roman"/>
                <w:sz w:val="24"/>
                <w:szCs w:val="24"/>
              </w:rPr>
            </w:pPr>
            <w:r w:rsidRPr="000F65E2">
              <w:rPr>
                <w:rFonts w:ascii="Times New Roman" w:eastAsia="Calibri" w:hAnsi="Times New Roman" w:cs="Times New Roman"/>
                <w:sz w:val="24"/>
                <w:szCs w:val="24"/>
              </w:rPr>
              <w:t>Цена предприятия без НДС</w:t>
            </w:r>
          </w:p>
        </w:tc>
        <w:tc>
          <w:tcPr>
            <w:tcW w:w="3402" w:type="dxa"/>
            <w:vAlign w:val="center"/>
          </w:tcPr>
          <w:p w:rsidR="009E217F" w:rsidRPr="000F65E2" w:rsidRDefault="00E676A3" w:rsidP="00B3020C">
            <w:pPr>
              <w:spacing w:after="0" w:line="240" w:lineRule="auto"/>
              <w:jc w:val="center"/>
              <w:rPr>
                <w:rFonts w:ascii="Times New Roman" w:eastAsia="Calibri" w:hAnsi="Times New Roman" w:cs="Times New Roman"/>
                <w:sz w:val="24"/>
                <w:szCs w:val="24"/>
              </w:rPr>
            </w:pPr>
            <m:oMathPara>
              <m:oMath>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Ц</m:t>
                    </m:r>
                  </m:e>
                  <m:sub>
                    <m:r>
                      <w:rPr>
                        <w:rFonts w:ascii="Cambria Math" w:eastAsia="Calibri" w:hAnsi="Cambria Math" w:cs="Times New Roman"/>
                        <w:sz w:val="24"/>
                        <w:szCs w:val="24"/>
                      </w:rPr>
                      <m:t>пр</m:t>
                    </m:r>
                  </m:sub>
                  <m:sup>
                    <m:r>
                      <w:rPr>
                        <w:rFonts w:ascii="Cambria Math" w:eastAsia="Calibri" w:hAnsi="Cambria Math" w:cs="Times New Roman"/>
                        <w:sz w:val="24"/>
                        <w:szCs w:val="24"/>
                      </w:rPr>
                      <m:t>без НДС</m:t>
                    </m:r>
                  </m:sup>
                </m:sSubSup>
                <m:r>
                  <w:rPr>
                    <w:rFonts w:ascii="Cambria Math" w:eastAsia="Calibri" w:hAnsi="Cambria Math" w:cs="Times New Roman"/>
                    <w:sz w:val="24"/>
                    <w:szCs w:val="24"/>
                  </w:rPr>
                  <m:t>=</m:t>
                </m:r>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С</m:t>
                    </m:r>
                  </m:e>
                  <m:sub>
                    <m:r>
                      <w:rPr>
                        <w:rFonts w:ascii="Cambria Math" w:eastAsia="Calibri" w:hAnsi="Cambria Math" w:cs="Times New Roman"/>
                        <w:sz w:val="24"/>
                        <w:szCs w:val="24"/>
                      </w:rPr>
                      <m:t>ед.пр</m:t>
                    </m:r>
                  </m:sub>
                  <m:sup>
                    <m:r>
                      <w:rPr>
                        <w:rFonts w:ascii="Cambria Math" w:eastAsia="Calibri" w:hAnsi="Cambria Math" w:cs="Times New Roman"/>
                        <w:sz w:val="24"/>
                        <w:szCs w:val="24"/>
                      </w:rPr>
                      <m:t>б</m:t>
                    </m:r>
                  </m:sup>
                </m:sSubSup>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П</m:t>
                    </m:r>
                  </m:e>
                  <m:sub>
                    <m:r>
                      <w:rPr>
                        <w:rFonts w:ascii="Cambria Math" w:eastAsia="Calibri" w:hAnsi="Cambria Math" w:cs="Times New Roman"/>
                        <w:sz w:val="24"/>
                        <w:szCs w:val="24"/>
                      </w:rPr>
                      <m:t>пл</m:t>
                    </m:r>
                  </m:sub>
                </m:sSub>
              </m:oMath>
            </m:oMathPara>
          </w:p>
        </w:tc>
        <w:tc>
          <w:tcPr>
            <w:tcW w:w="2387" w:type="dxa"/>
            <w:vAlign w:val="center"/>
          </w:tcPr>
          <w:p w:rsidR="009E217F" w:rsidRPr="000F65E2" w:rsidRDefault="009E217F" w:rsidP="00B3020C">
            <w:pPr>
              <w:spacing w:after="0" w:line="240" w:lineRule="auto"/>
              <w:jc w:val="center"/>
              <w:rPr>
                <w:rFonts w:ascii="Times New Roman" w:eastAsia="Calibri" w:hAnsi="Times New Roman" w:cs="Times New Roman"/>
                <w:color w:val="FF0000"/>
                <w:sz w:val="24"/>
                <w:szCs w:val="24"/>
              </w:rPr>
            </w:pPr>
            <w:r w:rsidRPr="000F65E2">
              <w:rPr>
                <w:rFonts w:ascii="Times New Roman" w:eastAsia="Calibri" w:hAnsi="Times New Roman" w:cs="Times New Roman"/>
                <w:sz w:val="24"/>
                <w:szCs w:val="24"/>
              </w:rPr>
              <w:t>221 247,7</w:t>
            </w:r>
          </w:p>
        </w:tc>
      </w:tr>
      <w:tr w:rsidR="009E217F" w:rsidRPr="000F65E2" w:rsidTr="00B3020C">
        <w:tc>
          <w:tcPr>
            <w:tcW w:w="3786" w:type="dxa"/>
          </w:tcPr>
          <w:p w:rsidR="009E217F" w:rsidRPr="000F65E2" w:rsidRDefault="009E217F" w:rsidP="00B3020C">
            <w:pPr>
              <w:spacing w:after="0" w:line="240" w:lineRule="auto"/>
              <w:rPr>
                <w:rFonts w:ascii="Times New Roman" w:eastAsia="Calibri" w:hAnsi="Times New Roman" w:cs="Times New Roman"/>
                <w:sz w:val="24"/>
                <w:szCs w:val="24"/>
              </w:rPr>
            </w:pPr>
            <w:r w:rsidRPr="000F65E2">
              <w:rPr>
                <w:rFonts w:ascii="Times New Roman" w:eastAsia="Calibri" w:hAnsi="Times New Roman" w:cs="Times New Roman"/>
                <w:sz w:val="24"/>
                <w:szCs w:val="24"/>
              </w:rPr>
              <w:t>Сумма НДС</w:t>
            </w:r>
          </w:p>
        </w:tc>
        <w:tc>
          <w:tcPr>
            <w:tcW w:w="3402"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4"/>
                <w:lang w:val="ru-RU"/>
              </w:rPr>
            </w:pPr>
            <w:r w:rsidRPr="000F65E2">
              <w:rPr>
                <w:rFonts w:ascii="Times New Roman" w:eastAsia="Calibri" w:hAnsi="Times New Roman" w:cs="Times New Roman"/>
                <w:sz w:val="24"/>
                <w:szCs w:val="24"/>
                <w:lang w:val="ru-RU"/>
              </w:rPr>
              <w:t>НДС=</w:t>
            </w:r>
            <m:oMath>
              <m:f>
                <m:fPr>
                  <m:ctrlPr>
                    <w:rPr>
                      <w:rFonts w:ascii="Cambria Math" w:eastAsia="Calibri" w:hAnsi="Cambria Math" w:cs="Times New Roman"/>
                      <w:i/>
                      <w:sz w:val="24"/>
                      <w:szCs w:val="24"/>
                    </w:rPr>
                  </m:ctrlPr>
                </m:fPr>
                <m:num>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lang w:val="ru-RU"/>
                        </w:rPr>
                        <m:t>Ц</m:t>
                      </m:r>
                    </m:e>
                    <m:sub>
                      <m:r>
                        <w:rPr>
                          <w:rFonts w:ascii="Cambria Math" w:eastAsia="Calibri" w:hAnsi="Cambria Math" w:cs="Times New Roman"/>
                          <w:sz w:val="24"/>
                          <w:szCs w:val="24"/>
                          <w:lang w:val="ru-RU"/>
                        </w:rPr>
                        <m:t>пр</m:t>
                      </m:r>
                    </m:sub>
                    <m:sup>
                      <m:r>
                        <w:rPr>
                          <w:rFonts w:ascii="Cambria Math" w:eastAsia="Calibri" w:hAnsi="Cambria Math" w:cs="Times New Roman"/>
                          <w:sz w:val="24"/>
                          <w:szCs w:val="24"/>
                          <w:lang w:val="ru-RU"/>
                        </w:rPr>
                        <m:t>без НДС</m:t>
                      </m:r>
                    </m:sup>
                  </m:sSubSup>
                  <m:r>
                    <w:rPr>
                      <w:rFonts w:ascii="Cambria Math" w:eastAsia="Calibri" w:hAnsi="Cambria Math" w:cs="Times New Roman"/>
                      <w:sz w:val="24"/>
                      <w:szCs w:val="24"/>
                      <w:lang w:val="ru-RU"/>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ru-RU"/>
                        </w:rPr>
                        <m:t>h</m:t>
                      </m:r>
                    </m:e>
                    <m:sub>
                      <m:r>
                        <w:rPr>
                          <w:rFonts w:ascii="Cambria Math" w:eastAsia="Calibri" w:hAnsi="Cambria Math" w:cs="Times New Roman"/>
                          <w:sz w:val="24"/>
                          <w:szCs w:val="24"/>
                          <w:lang w:val="ru-RU"/>
                        </w:rPr>
                        <m:t>НДС</m:t>
                      </m:r>
                    </m:sub>
                  </m:sSub>
                </m:num>
                <m:den>
                  <m:r>
                    <w:rPr>
                      <w:rFonts w:ascii="Cambria Math" w:eastAsia="Calibri" w:hAnsi="Cambria Math" w:cs="Times New Roman"/>
                      <w:sz w:val="24"/>
                      <w:szCs w:val="24"/>
                      <w:lang w:val="ru-RU"/>
                    </w:rPr>
                    <m:t>100%</m:t>
                  </m:r>
                </m:den>
              </m:f>
            </m:oMath>
          </w:p>
        </w:tc>
        <w:tc>
          <w:tcPr>
            <w:tcW w:w="2387"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26 549,7</w:t>
            </w:r>
          </w:p>
        </w:tc>
      </w:tr>
      <w:tr w:rsidR="009E217F" w:rsidRPr="000F65E2" w:rsidTr="00B3020C">
        <w:tc>
          <w:tcPr>
            <w:tcW w:w="3786" w:type="dxa"/>
          </w:tcPr>
          <w:p w:rsidR="009E217F" w:rsidRPr="000F65E2" w:rsidRDefault="009E217F" w:rsidP="00B3020C">
            <w:pPr>
              <w:spacing w:after="0" w:line="240" w:lineRule="auto"/>
              <w:jc w:val="both"/>
              <w:rPr>
                <w:rFonts w:ascii="Times New Roman" w:eastAsia="Calibri" w:hAnsi="Times New Roman" w:cs="Times New Roman"/>
                <w:sz w:val="24"/>
                <w:szCs w:val="24"/>
                <w:lang w:val="ru-RU"/>
              </w:rPr>
            </w:pPr>
            <w:r w:rsidRPr="000F65E2">
              <w:rPr>
                <w:rFonts w:ascii="Times New Roman" w:eastAsia="Calibri" w:hAnsi="Times New Roman" w:cs="Times New Roman"/>
                <w:sz w:val="24"/>
                <w:szCs w:val="24"/>
                <w:lang w:val="ru-RU"/>
              </w:rPr>
              <w:t>Отпускная</w:t>
            </w:r>
            <w:r>
              <w:rPr>
                <w:rFonts w:ascii="Times New Roman" w:eastAsia="Calibri" w:hAnsi="Times New Roman" w:cs="Times New Roman"/>
                <w:sz w:val="24"/>
                <w:szCs w:val="24"/>
                <w:lang w:val="ru-RU"/>
              </w:rPr>
              <w:t xml:space="preserve"> </w:t>
            </w:r>
            <w:r w:rsidRPr="000F65E2">
              <w:rPr>
                <w:rFonts w:ascii="Times New Roman" w:eastAsia="Calibri" w:hAnsi="Times New Roman" w:cs="Times New Roman"/>
                <w:sz w:val="24"/>
                <w:szCs w:val="24"/>
                <w:lang w:val="ru-RU"/>
              </w:rPr>
              <w:t>(свободная) цена</w:t>
            </w:r>
          </w:p>
          <w:p w:rsidR="009E217F" w:rsidRPr="000F65E2" w:rsidRDefault="009E217F" w:rsidP="00B3020C">
            <w:pPr>
              <w:spacing w:after="0" w:line="240" w:lineRule="auto"/>
              <w:jc w:val="both"/>
              <w:rPr>
                <w:rFonts w:ascii="Times New Roman" w:eastAsia="Calibri" w:hAnsi="Times New Roman" w:cs="Times New Roman"/>
                <w:sz w:val="24"/>
                <w:szCs w:val="24"/>
                <w:lang w:val="ru-RU"/>
              </w:rPr>
            </w:pPr>
            <w:r w:rsidRPr="000F65E2">
              <w:rPr>
                <w:rFonts w:ascii="Times New Roman" w:eastAsia="Calibri" w:hAnsi="Times New Roman" w:cs="Times New Roman"/>
                <w:sz w:val="24"/>
                <w:szCs w:val="24"/>
                <w:lang w:val="ru-RU"/>
              </w:rPr>
              <w:t>предприятия с НДС</w:t>
            </w:r>
          </w:p>
        </w:tc>
        <w:tc>
          <w:tcPr>
            <w:tcW w:w="3402" w:type="dxa"/>
            <w:vAlign w:val="center"/>
          </w:tcPr>
          <w:p w:rsidR="009E217F" w:rsidRPr="000F65E2" w:rsidRDefault="00E676A3" w:rsidP="00B3020C">
            <w:pPr>
              <w:spacing w:after="0" w:line="240" w:lineRule="auto"/>
              <w:jc w:val="center"/>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Ц</m:t>
                    </m:r>
                  </m:e>
                  <m:sub>
                    <m:r>
                      <w:rPr>
                        <w:rFonts w:ascii="Cambria Math" w:eastAsia="Calibri" w:hAnsi="Cambria Math" w:cs="Times New Roman"/>
                        <w:sz w:val="24"/>
                        <w:szCs w:val="24"/>
                      </w:rPr>
                      <m:t>отп</m:t>
                    </m:r>
                  </m:sub>
                </m:sSub>
                <m:r>
                  <w:rPr>
                    <w:rFonts w:ascii="Cambria Math" w:eastAsia="Calibri" w:hAnsi="Cambria Math" w:cs="Times New Roman"/>
                    <w:sz w:val="24"/>
                    <w:szCs w:val="24"/>
                  </w:rPr>
                  <m:t>=</m:t>
                </m:r>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Ц</m:t>
                    </m:r>
                  </m:e>
                  <m:sub>
                    <m:r>
                      <w:rPr>
                        <w:rFonts w:ascii="Cambria Math" w:eastAsia="Calibri" w:hAnsi="Cambria Math" w:cs="Times New Roman"/>
                        <w:sz w:val="24"/>
                        <w:szCs w:val="24"/>
                      </w:rPr>
                      <m:t>пр</m:t>
                    </m:r>
                  </m:sub>
                  <m:sup>
                    <m:r>
                      <w:rPr>
                        <w:rFonts w:ascii="Cambria Math" w:eastAsia="Calibri" w:hAnsi="Cambria Math" w:cs="Times New Roman"/>
                        <w:sz w:val="24"/>
                        <w:szCs w:val="24"/>
                      </w:rPr>
                      <m:t>без НДС</m:t>
                    </m:r>
                  </m:sup>
                </m:sSubSup>
                <m:r>
                  <w:rPr>
                    <w:rFonts w:ascii="Cambria Math" w:eastAsia="Calibri" w:hAnsi="Cambria Math" w:cs="Times New Roman"/>
                    <w:sz w:val="24"/>
                    <w:szCs w:val="24"/>
                  </w:rPr>
                  <m:t>+НДС</m:t>
                </m:r>
              </m:oMath>
            </m:oMathPara>
          </w:p>
        </w:tc>
        <w:tc>
          <w:tcPr>
            <w:tcW w:w="2387" w:type="dxa"/>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247 797,4</w:t>
            </w:r>
          </w:p>
        </w:tc>
      </w:tr>
    </w:tbl>
    <w:p w:rsidR="009E217F" w:rsidRDefault="009E217F" w:rsidP="009E217F">
      <w:pPr>
        <w:spacing w:after="0" w:line="240" w:lineRule="auto"/>
        <w:jc w:val="both"/>
        <w:rPr>
          <w:rFonts w:ascii="Times New Roman" w:eastAsia="Calibri" w:hAnsi="Times New Roman" w:cs="Times New Roman"/>
          <w:b/>
          <w:sz w:val="28"/>
          <w:szCs w:val="28"/>
        </w:rPr>
      </w:pPr>
    </w:p>
    <w:p w:rsidR="009E217F" w:rsidRPr="009712BC" w:rsidRDefault="009E217F" w:rsidP="009E217F">
      <w:pPr>
        <w:spacing w:after="0" w:line="240" w:lineRule="auto"/>
        <w:ind w:firstLine="709"/>
        <w:jc w:val="both"/>
        <w:rPr>
          <w:rFonts w:ascii="Times New Roman" w:eastAsia="Calibri" w:hAnsi="Times New Roman" w:cs="Times New Roman"/>
          <w:b/>
          <w:sz w:val="28"/>
          <w:szCs w:val="28"/>
        </w:rPr>
      </w:pPr>
      <w:r w:rsidRPr="009712BC">
        <w:rPr>
          <w:rFonts w:ascii="Times New Roman" w:eastAsia="Calibri" w:hAnsi="Times New Roman" w:cs="Times New Roman"/>
          <w:b/>
          <w:sz w:val="28"/>
          <w:szCs w:val="28"/>
        </w:rPr>
        <w:t>5.6 Определение прибыли предприятия, период окупаемости продукции</w:t>
      </w:r>
    </w:p>
    <w:p w:rsidR="009E217F"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Порядок расчета прибыли от реализации и чистой прибыли предприятия после уплаты налоговых платежей сведен в таблицу 5.4.</w:t>
      </w:r>
      <w:r w:rsidRPr="009712BC">
        <w:rPr>
          <w:rFonts w:ascii="Times New Roman" w:eastAsia="Calibri" w:hAnsi="Times New Roman" w:cs="Times New Roman"/>
          <w:sz w:val="28"/>
          <w:szCs w:val="28"/>
        </w:rPr>
        <w:cr/>
      </w:r>
    </w:p>
    <w:p w:rsidR="009E217F" w:rsidRDefault="009E217F" w:rsidP="009E217F">
      <w:pPr>
        <w:spacing w:after="0" w:line="240" w:lineRule="auto"/>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 xml:space="preserve">Таблица 5.6 – Расчет прибыли предприятия </w:t>
      </w:r>
    </w:p>
    <w:p w:rsidR="009E217F" w:rsidRPr="000F65E2" w:rsidRDefault="009E217F" w:rsidP="009E217F">
      <w:pPr>
        <w:spacing w:after="0" w:line="240" w:lineRule="auto"/>
        <w:jc w:val="both"/>
        <w:rPr>
          <w:rFonts w:ascii="Times New Roman" w:eastAsia="Calibri" w:hAnsi="Times New Roman" w:cs="Times New Roman"/>
          <w:sz w:val="16"/>
          <w:szCs w:val="28"/>
        </w:rPr>
      </w:pPr>
    </w:p>
    <w:tbl>
      <w:tblPr>
        <w:tblStyle w:val="a4"/>
        <w:tblW w:w="4866" w:type="pct"/>
        <w:tblInd w:w="150" w:type="dxa"/>
        <w:tblLook w:val="04A0" w:firstRow="1" w:lastRow="0" w:firstColumn="1" w:lastColumn="0" w:noHBand="0" w:noVBand="1"/>
      </w:tblPr>
      <w:tblGrid>
        <w:gridCol w:w="4635"/>
        <w:gridCol w:w="3121"/>
        <w:gridCol w:w="1834"/>
      </w:tblGrid>
      <w:tr w:rsidR="009E217F" w:rsidRPr="000F65E2" w:rsidTr="00B3020C">
        <w:trPr>
          <w:trHeight w:val="654"/>
        </w:trPr>
        <w:tc>
          <w:tcPr>
            <w:tcW w:w="2416"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Показатель</w:t>
            </w:r>
          </w:p>
        </w:tc>
        <w:tc>
          <w:tcPr>
            <w:tcW w:w="1627"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Порядок расчета</w:t>
            </w:r>
          </w:p>
        </w:tc>
        <w:tc>
          <w:tcPr>
            <w:tcW w:w="956"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Значение, тенге</w:t>
            </w:r>
          </w:p>
        </w:tc>
      </w:tr>
      <w:tr w:rsidR="009E217F" w:rsidRPr="000F65E2" w:rsidTr="00B3020C">
        <w:tc>
          <w:tcPr>
            <w:tcW w:w="2416" w:type="pct"/>
          </w:tcPr>
          <w:p w:rsidR="009E217F" w:rsidRPr="000F65E2" w:rsidRDefault="009E217F" w:rsidP="00B3020C">
            <w:pPr>
              <w:spacing w:after="0" w:line="240" w:lineRule="auto"/>
              <w:jc w:val="both"/>
              <w:rPr>
                <w:rFonts w:ascii="Times New Roman" w:eastAsia="Calibri" w:hAnsi="Times New Roman" w:cs="Times New Roman"/>
                <w:sz w:val="24"/>
                <w:szCs w:val="24"/>
                <w:lang w:val="ru-RU"/>
              </w:rPr>
            </w:pPr>
            <w:r w:rsidRPr="000F65E2">
              <w:rPr>
                <w:rFonts w:ascii="Times New Roman" w:eastAsia="Calibri" w:hAnsi="Times New Roman" w:cs="Times New Roman"/>
                <w:sz w:val="24"/>
                <w:szCs w:val="24"/>
                <w:lang w:val="ru-RU"/>
              </w:rPr>
              <w:t>Выручка от реализации в отпускных ценах</w:t>
            </w:r>
          </w:p>
        </w:tc>
        <w:tc>
          <w:tcPr>
            <w:tcW w:w="1627" w:type="pct"/>
            <w:vAlign w:val="center"/>
          </w:tcPr>
          <w:p w:rsidR="009E217F" w:rsidRPr="000F65E2" w:rsidRDefault="00E676A3" w:rsidP="00B3020C">
            <w:pPr>
              <w:spacing w:after="0" w:line="240" w:lineRule="auto"/>
              <w:jc w:val="center"/>
              <w:rPr>
                <w:rFonts w:ascii="Times New Roman" w:eastAsia="Calibri" w:hAnsi="Times New Roman" w:cs="Times New Roman"/>
                <w:i/>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ВР</m:t>
                    </m:r>
                  </m:e>
                  <m:sub>
                    <m:r>
                      <w:rPr>
                        <w:rFonts w:ascii="Cambria Math" w:eastAsia="Calibri" w:hAnsi="Cambria Math" w:cs="Times New Roman"/>
                        <w:sz w:val="24"/>
                        <w:szCs w:val="24"/>
                      </w:rPr>
                      <m:t>реал</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Ц</m:t>
                    </m:r>
                  </m:e>
                  <m:sub>
                    <m:r>
                      <w:rPr>
                        <w:rFonts w:ascii="Cambria Math" w:eastAsia="Calibri" w:hAnsi="Cambria Math" w:cs="Times New Roman"/>
                        <w:sz w:val="24"/>
                        <w:szCs w:val="24"/>
                      </w:rPr>
                      <m:t>отп</m:t>
                    </m:r>
                  </m:sub>
                </m:sSub>
                <m:r>
                  <w:rPr>
                    <w:rFonts w:ascii="Cambria Math" w:eastAsia="Calibri" w:hAnsi="Cambria Math" w:cs="Times New Roman"/>
                    <w:sz w:val="24"/>
                    <w:szCs w:val="24"/>
                  </w:rPr>
                  <m:t>∙N</m:t>
                </m:r>
              </m:oMath>
            </m:oMathPara>
          </w:p>
        </w:tc>
        <w:tc>
          <w:tcPr>
            <w:tcW w:w="956"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8 920 706,4</w:t>
            </w:r>
          </w:p>
        </w:tc>
      </w:tr>
      <w:tr w:rsidR="009E217F" w:rsidRPr="000F65E2" w:rsidTr="00B3020C">
        <w:tc>
          <w:tcPr>
            <w:tcW w:w="2416" w:type="pct"/>
          </w:tcPr>
          <w:p w:rsidR="009E217F" w:rsidRPr="000F65E2" w:rsidRDefault="009E217F" w:rsidP="00B3020C">
            <w:pPr>
              <w:spacing w:after="0" w:line="240" w:lineRule="auto"/>
              <w:jc w:val="both"/>
              <w:rPr>
                <w:rFonts w:ascii="Times New Roman" w:eastAsia="Calibri" w:hAnsi="Times New Roman" w:cs="Times New Roman"/>
                <w:sz w:val="24"/>
                <w:szCs w:val="24"/>
              </w:rPr>
            </w:pPr>
            <w:r w:rsidRPr="000F65E2">
              <w:rPr>
                <w:rFonts w:ascii="Times New Roman" w:eastAsia="Calibri" w:hAnsi="Times New Roman" w:cs="Times New Roman"/>
                <w:sz w:val="24"/>
                <w:szCs w:val="24"/>
              </w:rPr>
              <w:t>НДС выходной</w:t>
            </w:r>
          </w:p>
        </w:tc>
        <w:tc>
          <w:tcPr>
            <w:tcW w:w="1627" w:type="pct"/>
            <w:vAlign w:val="center"/>
          </w:tcPr>
          <w:p w:rsidR="009E217F" w:rsidRPr="000F65E2" w:rsidRDefault="00E676A3" w:rsidP="00B3020C">
            <w:pPr>
              <w:spacing w:after="0" w:line="240" w:lineRule="auto"/>
              <w:jc w:val="center"/>
              <w:rPr>
                <w:rFonts w:ascii="Times New Roman" w:eastAsia="Calibri" w:hAnsi="Times New Roman" w:cs="Times New Roman"/>
                <w:sz w:val="24"/>
                <w:szCs w:val="24"/>
              </w:rPr>
            </w:pPr>
            <m:oMathPara>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НДС</m:t>
                    </m:r>
                  </m:e>
                  <m:sup>
                    <m:r>
                      <w:rPr>
                        <w:rFonts w:ascii="Cambria Math" w:eastAsia="Calibri" w:hAnsi="Cambria Math" w:cs="Times New Roman"/>
                        <w:sz w:val="24"/>
                        <w:szCs w:val="24"/>
                      </w:rPr>
                      <m:t>вых</m:t>
                    </m:r>
                  </m:sup>
                </m:sSup>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ВР</m:t>
                        </m:r>
                      </m:e>
                      <m:sub>
                        <m:r>
                          <w:rPr>
                            <w:rFonts w:ascii="Cambria Math" w:eastAsia="Calibri" w:hAnsi="Cambria Math" w:cs="Times New Roman"/>
                            <w:sz w:val="24"/>
                            <w:szCs w:val="24"/>
                          </w:rPr>
                          <m:t>реал</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НДС</m:t>
                        </m:r>
                      </m:sub>
                    </m:sSub>
                  </m:num>
                  <m:den>
                    <m:r>
                      <w:rPr>
                        <w:rFonts w:ascii="Cambria Math" w:eastAsia="Calibri" w:hAnsi="Cambria Math" w:cs="Times New Roman"/>
                        <w:sz w:val="24"/>
                        <w:szCs w:val="24"/>
                      </w:rPr>
                      <m:t>100+</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НДС</m:t>
                        </m:r>
                      </m:sub>
                    </m:sSub>
                  </m:den>
                </m:f>
              </m:oMath>
            </m:oMathPara>
          </w:p>
        </w:tc>
        <w:tc>
          <w:tcPr>
            <w:tcW w:w="956"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9 557</w:t>
            </w:r>
          </w:p>
        </w:tc>
      </w:tr>
      <w:tr w:rsidR="009E217F" w:rsidRPr="000F65E2" w:rsidTr="00B3020C">
        <w:tc>
          <w:tcPr>
            <w:tcW w:w="2416" w:type="pct"/>
          </w:tcPr>
          <w:p w:rsidR="009E217F" w:rsidRDefault="009E217F" w:rsidP="00B3020C">
            <w:pPr>
              <w:spacing w:after="0" w:line="240" w:lineRule="auto"/>
              <w:jc w:val="both"/>
              <w:rPr>
                <w:rFonts w:ascii="Times New Roman" w:eastAsia="Calibri" w:hAnsi="Times New Roman" w:cs="Times New Roman"/>
                <w:sz w:val="24"/>
                <w:szCs w:val="24"/>
                <w:lang w:val="ru-RU"/>
              </w:rPr>
            </w:pPr>
            <w:r w:rsidRPr="000F65E2">
              <w:rPr>
                <w:rFonts w:ascii="Times New Roman" w:eastAsia="Calibri" w:hAnsi="Times New Roman" w:cs="Times New Roman"/>
                <w:sz w:val="24"/>
                <w:szCs w:val="24"/>
                <w:lang w:val="ru-RU"/>
              </w:rPr>
              <w:t xml:space="preserve">Выручка предприятия без косвенных </w:t>
            </w:r>
          </w:p>
          <w:p w:rsidR="009E217F" w:rsidRPr="000F65E2" w:rsidRDefault="009E217F" w:rsidP="00B3020C">
            <w:pPr>
              <w:spacing w:after="0" w:line="240" w:lineRule="auto"/>
              <w:jc w:val="both"/>
              <w:rPr>
                <w:rFonts w:ascii="Times New Roman" w:eastAsia="Calibri" w:hAnsi="Times New Roman" w:cs="Times New Roman"/>
                <w:sz w:val="24"/>
                <w:szCs w:val="24"/>
                <w:lang w:val="ru-RU"/>
              </w:rPr>
            </w:pPr>
            <w:r w:rsidRPr="000F65E2">
              <w:rPr>
                <w:rFonts w:ascii="Times New Roman" w:eastAsia="Calibri" w:hAnsi="Times New Roman" w:cs="Times New Roman"/>
                <w:sz w:val="24"/>
                <w:szCs w:val="24"/>
                <w:lang w:val="ru-RU"/>
              </w:rPr>
              <w:t>налоговых платежей</w:t>
            </w:r>
          </w:p>
        </w:tc>
        <w:tc>
          <w:tcPr>
            <w:tcW w:w="1627" w:type="pct"/>
            <w:vAlign w:val="center"/>
          </w:tcPr>
          <w:p w:rsidR="009E217F" w:rsidRPr="000F65E2" w:rsidRDefault="00E676A3" w:rsidP="00B3020C">
            <w:pPr>
              <w:spacing w:after="0" w:line="240" w:lineRule="auto"/>
              <w:jc w:val="center"/>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ВР</m:t>
                    </m:r>
                  </m:e>
                  <m:sub>
                    <m:r>
                      <w:rPr>
                        <w:rFonts w:ascii="Cambria Math" w:eastAsia="Calibri" w:hAnsi="Cambria Math" w:cs="Times New Roman"/>
                        <w:sz w:val="24"/>
                        <w:szCs w:val="24"/>
                      </w:rPr>
                      <m:t>пред</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ВР</m:t>
                    </m:r>
                  </m:e>
                  <m:sub>
                    <m:r>
                      <w:rPr>
                        <w:rFonts w:ascii="Cambria Math" w:eastAsia="Calibri" w:hAnsi="Cambria Math" w:cs="Times New Roman"/>
                        <w:sz w:val="24"/>
                        <w:szCs w:val="24"/>
                      </w:rPr>
                      <m:t>реал</m:t>
                    </m:r>
                  </m:sub>
                </m:sSub>
                <m:r>
                  <w:rPr>
                    <w:rFonts w:ascii="Cambria Math" w:eastAsia="Calibri" w:hAnsi="Cambria Math" w:cs="Times New Roman"/>
                    <w:sz w:val="24"/>
                    <w:szCs w:val="24"/>
                  </w:rPr>
                  <m:t>-</m:t>
                </m:r>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НДС</m:t>
                    </m:r>
                  </m:e>
                  <m:sup>
                    <m:r>
                      <w:rPr>
                        <w:rFonts w:ascii="Cambria Math" w:eastAsia="Calibri" w:hAnsi="Cambria Math" w:cs="Times New Roman"/>
                        <w:sz w:val="24"/>
                        <w:szCs w:val="24"/>
                      </w:rPr>
                      <m:t>вых</m:t>
                    </m:r>
                  </m:sup>
                </m:sSup>
              </m:oMath>
            </m:oMathPara>
          </w:p>
        </w:tc>
        <w:tc>
          <w:tcPr>
            <w:tcW w:w="956"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8 911 149,4</w:t>
            </w:r>
          </w:p>
        </w:tc>
      </w:tr>
      <w:tr w:rsidR="009E217F" w:rsidRPr="000F65E2" w:rsidTr="00B3020C">
        <w:tc>
          <w:tcPr>
            <w:tcW w:w="2416" w:type="pct"/>
          </w:tcPr>
          <w:p w:rsidR="009E217F" w:rsidRPr="000F65E2" w:rsidRDefault="009E217F" w:rsidP="00B3020C">
            <w:pPr>
              <w:spacing w:after="0" w:line="240" w:lineRule="auto"/>
              <w:jc w:val="both"/>
              <w:rPr>
                <w:rFonts w:ascii="Times New Roman" w:eastAsia="Calibri" w:hAnsi="Times New Roman" w:cs="Times New Roman"/>
                <w:sz w:val="24"/>
                <w:szCs w:val="24"/>
              </w:rPr>
            </w:pPr>
            <w:r w:rsidRPr="000F65E2">
              <w:rPr>
                <w:rFonts w:ascii="Times New Roman" w:eastAsia="Calibri" w:hAnsi="Times New Roman" w:cs="Times New Roman"/>
                <w:sz w:val="24"/>
                <w:szCs w:val="24"/>
              </w:rPr>
              <w:t>Прибыль от реализации</w:t>
            </w:r>
          </w:p>
        </w:tc>
        <w:tc>
          <w:tcPr>
            <w:tcW w:w="1627" w:type="pct"/>
            <w:vAlign w:val="center"/>
          </w:tcPr>
          <w:p w:rsidR="009E217F" w:rsidRPr="000F65E2" w:rsidRDefault="00E676A3" w:rsidP="00B3020C">
            <w:pPr>
              <w:spacing w:after="0" w:line="240" w:lineRule="auto"/>
              <w:jc w:val="center"/>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П</m:t>
                    </m:r>
                  </m:e>
                  <m:sub>
                    <m:r>
                      <w:rPr>
                        <w:rFonts w:ascii="Cambria Math" w:eastAsia="Calibri" w:hAnsi="Cambria Math" w:cs="Times New Roman"/>
                        <w:sz w:val="24"/>
                        <w:szCs w:val="24"/>
                      </w:rPr>
                      <m:t>реал</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ВР</m:t>
                    </m:r>
                  </m:e>
                  <m:sub>
                    <m:r>
                      <w:rPr>
                        <w:rFonts w:ascii="Cambria Math" w:eastAsia="Calibri" w:hAnsi="Cambria Math" w:cs="Times New Roman"/>
                        <w:sz w:val="24"/>
                        <w:szCs w:val="24"/>
                      </w:rPr>
                      <m:t>реал</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С</m:t>
                    </m:r>
                  </m:e>
                  <m:sub>
                    <m:r>
                      <w:rPr>
                        <w:rFonts w:ascii="Cambria Math" w:eastAsia="Calibri" w:hAnsi="Cambria Math" w:cs="Times New Roman"/>
                        <w:sz w:val="24"/>
                        <w:szCs w:val="24"/>
                      </w:rPr>
                      <m:t>п</m:t>
                    </m:r>
                  </m:sub>
                </m:sSub>
              </m:oMath>
            </m:oMathPara>
          </w:p>
        </w:tc>
        <w:tc>
          <w:tcPr>
            <w:tcW w:w="956"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1 985 133,4</w:t>
            </w:r>
          </w:p>
        </w:tc>
      </w:tr>
      <w:tr w:rsidR="009E217F" w:rsidRPr="000F65E2" w:rsidTr="00B3020C">
        <w:tc>
          <w:tcPr>
            <w:tcW w:w="2416" w:type="pct"/>
          </w:tcPr>
          <w:p w:rsidR="009E217F" w:rsidRPr="000F65E2" w:rsidRDefault="009E217F" w:rsidP="00B3020C">
            <w:pPr>
              <w:spacing w:after="0" w:line="240" w:lineRule="auto"/>
              <w:jc w:val="both"/>
              <w:rPr>
                <w:rFonts w:ascii="Times New Roman" w:eastAsia="Calibri" w:hAnsi="Times New Roman" w:cs="Times New Roman"/>
                <w:sz w:val="24"/>
                <w:szCs w:val="24"/>
              </w:rPr>
            </w:pPr>
            <w:r w:rsidRPr="000F65E2">
              <w:rPr>
                <w:rFonts w:ascii="Times New Roman" w:eastAsia="Calibri" w:hAnsi="Times New Roman" w:cs="Times New Roman"/>
                <w:sz w:val="24"/>
                <w:szCs w:val="24"/>
              </w:rPr>
              <w:t>Налог на прибыль</w:t>
            </w:r>
          </w:p>
        </w:tc>
        <w:tc>
          <w:tcPr>
            <w:tcW w:w="1627" w:type="pct"/>
            <w:vAlign w:val="center"/>
          </w:tcPr>
          <w:p w:rsidR="009E217F" w:rsidRPr="000F65E2" w:rsidRDefault="00E676A3" w:rsidP="00B3020C">
            <w:pPr>
              <w:spacing w:after="0" w:line="240" w:lineRule="auto"/>
              <w:jc w:val="center"/>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Н</m:t>
                    </m:r>
                  </m:e>
                  <m:sub>
                    <m:r>
                      <w:rPr>
                        <w:rFonts w:ascii="Cambria Math" w:eastAsia="Calibri" w:hAnsi="Cambria Math" w:cs="Times New Roman"/>
                        <w:sz w:val="24"/>
                        <w:szCs w:val="24"/>
                      </w:rPr>
                      <m:t>пр</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П</m:t>
                    </m:r>
                  </m:e>
                  <m:sub>
                    <m:r>
                      <w:rPr>
                        <w:rFonts w:ascii="Cambria Math" w:eastAsia="Calibri" w:hAnsi="Cambria Math" w:cs="Times New Roman"/>
                        <w:sz w:val="24"/>
                        <w:szCs w:val="24"/>
                      </w:rPr>
                      <m:t>реал</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пр</m:t>
                        </m:r>
                      </m:sub>
                    </m:sSub>
                  </m:num>
                  <m:den>
                    <m:r>
                      <w:rPr>
                        <w:rFonts w:ascii="Cambria Math" w:eastAsia="Calibri" w:hAnsi="Cambria Math" w:cs="Times New Roman"/>
                        <w:sz w:val="24"/>
                        <w:szCs w:val="24"/>
                      </w:rPr>
                      <m:t>100%</m:t>
                    </m:r>
                  </m:den>
                </m:f>
              </m:oMath>
            </m:oMathPara>
          </w:p>
        </w:tc>
        <w:tc>
          <w:tcPr>
            <w:tcW w:w="956"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297 770</w:t>
            </w:r>
          </w:p>
        </w:tc>
      </w:tr>
      <w:tr w:rsidR="009E217F" w:rsidRPr="000F65E2" w:rsidTr="00B3020C">
        <w:tc>
          <w:tcPr>
            <w:tcW w:w="2416" w:type="pct"/>
          </w:tcPr>
          <w:p w:rsidR="009E217F" w:rsidRPr="000F65E2" w:rsidRDefault="009E217F" w:rsidP="00B3020C">
            <w:pPr>
              <w:spacing w:after="0" w:line="240" w:lineRule="auto"/>
              <w:jc w:val="both"/>
              <w:rPr>
                <w:rFonts w:ascii="Times New Roman" w:eastAsia="Calibri" w:hAnsi="Times New Roman" w:cs="Times New Roman"/>
                <w:sz w:val="24"/>
                <w:szCs w:val="24"/>
                <w:lang w:val="ru-RU"/>
              </w:rPr>
            </w:pPr>
            <w:r w:rsidRPr="000F65E2">
              <w:rPr>
                <w:rFonts w:ascii="Times New Roman" w:eastAsia="Calibri" w:hAnsi="Times New Roman" w:cs="Times New Roman"/>
                <w:sz w:val="24"/>
                <w:szCs w:val="24"/>
                <w:lang w:val="ru-RU"/>
              </w:rPr>
              <w:t>Сбор на развитие территории (целевой)</w:t>
            </w:r>
          </w:p>
        </w:tc>
        <w:tc>
          <w:tcPr>
            <w:tcW w:w="1627" w:type="pct"/>
            <w:vAlign w:val="center"/>
          </w:tcPr>
          <w:p w:rsidR="009E217F" w:rsidRPr="000F65E2" w:rsidRDefault="00E676A3" w:rsidP="00B3020C">
            <w:pPr>
              <w:spacing w:after="0" w:line="240" w:lineRule="auto"/>
              <w:jc w:val="center"/>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С</m:t>
                    </m:r>
                  </m:e>
                  <m:sub>
                    <m:r>
                      <w:rPr>
                        <w:rFonts w:ascii="Cambria Math" w:eastAsia="Calibri" w:hAnsi="Cambria Math" w:cs="Times New Roman"/>
                        <w:sz w:val="24"/>
                        <w:szCs w:val="24"/>
                      </w:rPr>
                      <m:t>цел</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П</m:t>
                        </m:r>
                      </m:e>
                      <m:sub>
                        <m:r>
                          <w:rPr>
                            <w:rFonts w:ascii="Cambria Math" w:eastAsia="Calibri" w:hAnsi="Cambria Math" w:cs="Times New Roman"/>
                            <w:sz w:val="24"/>
                            <w:szCs w:val="24"/>
                          </w:rPr>
                          <m:t>реал</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Н</m:t>
                        </m:r>
                      </m:e>
                      <m:sub>
                        <m:r>
                          <w:rPr>
                            <w:rFonts w:ascii="Cambria Math" w:eastAsia="Calibri" w:hAnsi="Cambria Math" w:cs="Times New Roman"/>
                            <w:sz w:val="24"/>
                            <w:szCs w:val="24"/>
                          </w:rPr>
                          <m:t>пр</m:t>
                        </m:r>
                      </m:sub>
                    </m:sSub>
                  </m:num>
                  <m:den>
                    <m:r>
                      <w:rPr>
                        <w:rFonts w:ascii="Cambria Math" w:eastAsia="Calibri" w:hAnsi="Cambria Math" w:cs="Times New Roman"/>
                        <w:sz w:val="24"/>
                        <w:szCs w:val="24"/>
                      </w:rPr>
                      <m:t>100%</m:t>
                    </m:r>
                  </m:den>
                </m:f>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цел</m:t>
                    </m:r>
                  </m:sub>
                </m:sSub>
              </m:oMath>
            </m:oMathPara>
          </w:p>
        </w:tc>
        <w:tc>
          <w:tcPr>
            <w:tcW w:w="956"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506,2</w:t>
            </w:r>
          </w:p>
        </w:tc>
      </w:tr>
      <w:tr w:rsidR="009E217F" w:rsidRPr="000F65E2" w:rsidTr="00B3020C">
        <w:tc>
          <w:tcPr>
            <w:tcW w:w="2416" w:type="pct"/>
          </w:tcPr>
          <w:p w:rsidR="009E217F" w:rsidRPr="000F65E2" w:rsidRDefault="009E217F" w:rsidP="00B3020C">
            <w:pPr>
              <w:spacing w:after="0" w:line="240" w:lineRule="auto"/>
              <w:jc w:val="both"/>
              <w:rPr>
                <w:rFonts w:ascii="Times New Roman" w:eastAsia="Calibri" w:hAnsi="Times New Roman" w:cs="Times New Roman"/>
                <w:sz w:val="24"/>
                <w:szCs w:val="24"/>
              </w:rPr>
            </w:pPr>
            <w:r w:rsidRPr="000F65E2">
              <w:rPr>
                <w:rFonts w:ascii="Times New Roman" w:eastAsia="Calibri" w:hAnsi="Times New Roman" w:cs="Times New Roman"/>
                <w:sz w:val="24"/>
                <w:szCs w:val="24"/>
              </w:rPr>
              <w:t>Чистая прибыль</w:t>
            </w:r>
          </w:p>
        </w:tc>
        <w:tc>
          <w:tcPr>
            <w:tcW w:w="1627" w:type="pct"/>
            <w:vAlign w:val="center"/>
          </w:tcPr>
          <w:p w:rsidR="009E217F" w:rsidRPr="000F65E2" w:rsidRDefault="00E676A3" w:rsidP="00B3020C">
            <w:pPr>
              <w:spacing w:after="0" w:line="240" w:lineRule="auto"/>
              <w:jc w:val="center"/>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П</m:t>
                    </m:r>
                  </m:e>
                  <m:sub>
                    <m:r>
                      <w:rPr>
                        <w:rFonts w:ascii="Cambria Math" w:eastAsia="Calibri" w:hAnsi="Cambria Math" w:cs="Times New Roman"/>
                        <w:sz w:val="24"/>
                        <w:szCs w:val="24"/>
                      </w:rPr>
                      <m:t>ч</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П</m:t>
                    </m:r>
                  </m:e>
                  <m:sub>
                    <m:r>
                      <w:rPr>
                        <w:rFonts w:ascii="Cambria Math" w:eastAsia="Calibri" w:hAnsi="Cambria Math" w:cs="Times New Roman"/>
                        <w:sz w:val="24"/>
                        <w:szCs w:val="24"/>
                      </w:rPr>
                      <m:t>реал</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Н</m:t>
                    </m:r>
                  </m:e>
                  <m:sub>
                    <m:r>
                      <w:rPr>
                        <w:rFonts w:ascii="Cambria Math" w:eastAsia="Calibri" w:hAnsi="Cambria Math" w:cs="Times New Roman"/>
                        <w:sz w:val="24"/>
                        <w:szCs w:val="24"/>
                      </w:rPr>
                      <m:t>пр</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С</m:t>
                    </m:r>
                  </m:e>
                  <m:sub>
                    <m:r>
                      <w:rPr>
                        <w:rFonts w:ascii="Cambria Math" w:eastAsia="Calibri" w:hAnsi="Cambria Math" w:cs="Times New Roman"/>
                        <w:sz w:val="24"/>
                        <w:szCs w:val="24"/>
                      </w:rPr>
                      <m:t>цел</m:t>
                    </m:r>
                  </m:sub>
                </m:sSub>
              </m:oMath>
            </m:oMathPara>
          </w:p>
        </w:tc>
        <w:tc>
          <w:tcPr>
            <w:tcW w:w="956" w:type="pct"/>
            <w:vAlign w:val="center"/>
          </w:tcPr>
          <w:p w:rsidR="009E217F" w:rsidRPr="000F65E2" w:rsidRDefault="009E217F" w:rsidP="00B3020C">
            <w:pPr>
              <w:spacing w:after="0" w:line="240" w:lineRule="auto"/>
              <w:jc w:val="center"/>
              <w:rPr>
                <w:rFonts w:ascii="Times New Roman" w:eastAsia="Calibri" w:hAnsi="Times New Roman" w:cs="Times New Roman"/>
                <w:sz w:val="24"/>
                <w:szCs w:val="24"/>
              </w:rPr>
            </w:pPr>
            <w:r w:rsidRPr="000F65E2">
              <w:rPr>
                <w:rFonts w:ascii="Times New Roman" w:eastAsia="Calibri" w:hAnsi="Times New Roman" w:cs="Times New Roman"/>
                <w:sz w:val="24"/>
                <w:szCs w:val="24"/>
              </w:rPr>
              <w:t>1 686 857,2</w:t>
            </w:r>
          </w:p>
        </w:tc>
      </w:tr>
    </w:tbl>
    <w:p w:rsidR="009E217F" w:rsidRDefault="009E217F" w:rsidP="009E217F">
      <w:pPr>
        <w:spacing w:after="0" w:line="240" w:lineRule="auto"/>
        <w:ind w:firstLine="709"/>
        <w:jc w:val="both"/>
        <w:rPr>
          <w:rFonts w:ascii="Times New Roman" w:eastAsia="Calibri" w:hAnsi="Times New Roman" w:cs="Times New Roman"/>
          <w:sz w:val="28"/>
          <w:szCs w:val="28"/>
        </w:rPr>
      </w:pPr>
    </w:p>
    <w:p w:rsidR="009E217F" w:rsidRPr="009712BC" w:rsidRDefault="009E217F" w:rsidP="009E217F">
      <w:pPr>
        <w:spacing w:after="0" w:line="240" w:lineRule="auto"/>
        <w:ind w:firstLine="709"/>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Период окупаемости продукции представляет собой временной отрезок использования экономического объекта, в течение которого инвестиции в производство возвращаются потоком чистой прибыли, и рассчитывается по формуле (5.14):</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9E217F" w:rsidP="009E217F">
      <w:pPr>
        <w:spacing w:after="0" w:line="240" w:lineRule="auto"/>
        <w:jc w:val="right"/>
        <w:rPr>
          <w:rFonts w:ascii="Times New Roman" w:eastAsia="Calibri" w:hAnsi="Times New Roman" w:cs="Times New Roman"/>
          <w:sz w:val="28"/>
          <w:szCs w:val="28"/>
        </w:rPr>
      </w:pPr>
      <m:oMath>
        <m:r>
          <w:rPr>
            <w:rFonts w:ascii="Cambria Math" w:eastAsia="Calibri" w:hAnsi="Cambria Math" w:cs="Times New Roman"/>
            <w:sz w:val="28"/>
            <w:szCs w:val="28"/>
          </w:rPr>
          <m:t>Т=</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И</m:t>
            </m:r>
          </m:num>
          <m:den>
            <m:sSub>
              <m:sSubPr>
                <m:ctrlPr>
                  <w:rPr>
                    <w:rFonts w:ascii="Cambria Math" w:eastAsia="Calibri" w:hAnsi="Cambria Math" w:cs="Times New Roman"/>
                    <w:i/>
                    <w:sz w:val="24"/>
                    <w:szCs w:val="28"/>
                  </w:rPr>
                </m:ctrlPr>
              </m:sSubPr>
              <m:e>
                <m:r>
                  <w:rPr>
                    <w:rFonts w:ascii="Cambria Math" w:eastAsia="Calibri" w:hAnsi="Cambria Math" w:cs="Times New Roman"/>
                    <w:sz w:val="24"/>
                    <w:szCs w:val="28"/>
                  </w:rPr>
                  <m:t>П</m:t>
                </m:r>
              </m:e>
              <m:sub>
                <m:r>
                  <w:rPr>
                    <w:rFonts w:ascii="Cambria Math" w:eastAsia="Calibri" w:hAnsi="Cambria Math" w:cs="Times New Roman"/>
                    <w:sz w:val="24"/>
                    <w:szCs w:val="28"/>
                  </w:rPr>
                  <m:t>ч</m:t>
                </m:r>
              </m:sub>
            </m:sSub>
            <m:r>
              <w:rPr>
                <w:rFonts w:ascii="Cambria Math" w:eastAsia="Calibri" w:hAnsi="Cambria Math" w:cs="Times New Roman"/>
                <w:sz w:val="24"/>
                <w:szCs w:val="28"/>
              </w:rPr>
              <m:t>+</m:t>
            </m:r>
            <m:sSub>
              <m:sSubPr>
                <m:ctrlPr>
                  <w:rPr>
                    <w:rFonts w:ascii="Cambria Math" w:eastAsia="Calibri" w:hAnsi="Cambria Math" w:cs="Times New Roman"/>
                    <w:i/>
                    <w:sz w:val="24"/>
                    <w:szCs w:val="28"/>
                  </w:rPr>
                </m:ctrlPr>
              </m:sSubPr>
              <m:e>
                <m:r>
                  <w:rPr>
                    <w:rFonts w:ascii="Cambria Math" w:eastAsia="Calibri" w:hAnsi="Cambria Math" w:cs="Times New Roman"/>
                    <w:sz w:val="24"/>
                    <w:szCs w:val="28"/>
                  </w:rPr>
                  <m:t>А</m:t>
                </m:r>
              </m:e>
              <m:sub>
                <m:r>
                  <w:rPr>
                    <w:rFonts w:ascii="Cambria Math" w:eastAsia="Calibri" w:hAnsi="Cambria Math" w:cs="Times New Roman"/>
                    <w:sz w:val="24"/>
                    <w:szCs w:val="28"/>
                  </w:rPr>
                  <m:t>год</m:t>
                </m:r>
              </m:sub>
            </m:sSub>
          </m:den>
        </m:f>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215 478</m:t>
            </m:r>
          </m:num>
          <m:den>
            <m:r>
              <w:rPr>
                <w:rFonts w:ascii="Cambria Math" w:eastAsia="Calibri" w:hAnsi="Cambria Math" w:cs="Times New Roman"/>
                <w:sz w:val="28"/>
                <w:szCs w:val="28"/>
              </w:rPr>
              <m:t>1 686 857,2</m:t>
            </m:r>
          </m:den>
        </m:f>
        <m:r>
          <w:rPr>
            <w:rFonts w:ascii="Cambria Math" w:eastAsia="Calibri" w:hAnsi="Cambria Math" w:cs="Times New Roman"/>
            <w:sz w:val="28"/>
            <w:szCs w:val="28"/>
          </w:rPr>
          <m:t>=0,12 (лет)</m:t>
        </m:r>
      </m:oMath>
      <w:r w:rsidRPr="009712BC">
        <w:rPr>
          <w:rFonts w:ascii="Times New Roman" w:eastAsia="Calibri" w:hAnsi="Times New Roman" w:cs="Times New Roman"/>
          <w:sz w:val="28"/>
          <w:szCs w:val="28"/>
        </w:rPr>
        <w:tab/>
      </w:r>
      <w:r w:rsidRPr="009712BC">
        <w:rPr>
          <w:rFonts w:ascii="Times New Roman" w:eastAsia="Calibri" w:hAnsi="Times New Roman" w:cs="Times New Roman"/>
          <w:sz w:val="28"/>
          <w:szCs w:val="28"/>
        </w:rPr>
        <w:tab/>
      </w:r>
      <w:r w:rsidRPr="009712BC">
        <w:rPr>
          <w:rFonts w:ascii="Times New Roman" w:eastAsia="Calibri" w:hAnsi="Times New Roman" w:cs="Times New Roman"/>
          <w:sz w:val="28"/>
          <w:szCs w:val="28"/>
        </w:rPr>
        <w:tab/>
        <w:t>(5.14)</w:t>
      </w:r>
    </w:p>
    <w:p w:rsidR="009E217F" w:rsidRPr="009712BC" w:rsidRDefault="009E217F" w:rsidP="009E217F">
      <w:pPr>
        <w:spacing w:after="0" w:line="240" w:lineRule="auto"/>
        <w:jc w:val="both"/>
        <w:rPr>
          <w:rFonts w:ascii="Times New Roman" w:eastAsia="Calibri" w:hAnsi="Times New Roman" w:cs="Times New Roman"/>
          <w:sz w:val="28"/>
          <w:szCs w:val="28"/>
        </w:rPr>
      </w:pPr>
    </w:p>
    <w:p w:rsidR="009E217F" w:rsidRPr="009712BC" w:rsidRDefault="009E217F" w:rsidP="009E217F">
      <w:pPr>
        <w:spacing w:after="0" w:line="240" w:lineRule="auto"/>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где И – сумма полных инвестиционных вложений с НДС, тг.;</w:t>
      </w:r>
    </w:p>
    <w:p w:rsidR="009E217F" w:rsidRPr="009712BC" w:rsidRDefault="009E217F" w:rsidP="009E217F">
      <w:pPr>
        <w:spacing w:after="0" w:line="240" w:lineRule="auto"/>
        <w:ind w:firstLine="504"/>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А</w:t>
      </w:r>
      <w:r w:rsidRPr="009712BC">
        <w:rPr>
          <w:rFonts w:ascii="Times New Roman" w:eastAsia="Calibri" w:hAnsi="Times New Roman" w:cs="Times New Roman"/>
          <w:sz w:val="28"/>
          <w:szCs w:val="28"/>
          <w:vertAlign w:val="subscript"/>
        </w:rPr>
        <w:t>год</w:t>
      </w:r>
      <w:r w:rsidRPr="009712BC">
        <w:rPr>
          <w:rFonts w:ascii="Times New Roman" w:eastAsia="Calibri" w:hAnsi="Times New Roman" w:cs="Times New Roman"/>
          <w:sz w:val="28"/>
          <w:szCs w:val="28"/>
        </w:rPr>
        <w:t xml:space="preserve"> – величина годовых амортизационных отчислений по элементам амортизируемых основных средств, тг.;</w:t>
      </w:r>
    </w:p>
    <w:p w:rsidR="009E217F" w:rsidRPr="009712BC" w:rsidRDefault="009E217F" w:rsidP="009E217F">
      <w:pPr>
        <w:spacing w:after="0" w:line="240" w:lineRule="auto"/>
        <w:ind w:firstLine="504"/>
        <w:jc w:val="both"/>
        <w:rPr>
          <w:rFonts w:ascii="Times New Roman" w:eastAsia="Calibri" w:hAnsi="Times New Roman" w:cs="Times New Roman"/>
          <w:sz w:val="28"/>
          <w:szCs w:val="28"/>
        </w:rPr>
      </w:pPr>
      <w:r w:rsidRPr="009712BC">
        <w:rPr>
          <w:rFonts w:ascii="Times New Roman" w:eastAsia="Calibri" w:hAnsi="Times New Roman" w:cs="Times New Roman"/>
          <w:sz w:val="28"/>
          <w:szCs w:val="28"/>
        </w:rPr>
        <w:t>П</w:t>
      </w:r>
      <w:r w:rsidRPr="009712BC">
        <w:rPr>
          <w:rFonts w:ascii="Times New Roman" w:eastAsia="Calibri" w:hAnsi="Times New Roman" w:cs="Times New Roman"/>
          <w:sz w:val="28"/>
          <w:szCs w:val="28"/>
          <w:vertAlign w:val="subscript"/>
        </w:rPr>
        <w:t>ч</w:t>
      </w:r>
      <w:r w:rsidRPr="009712BC">
        <w:rPr>
          <w:rFonts w:ascii="Times New Roman" w:eastAsia="Calibri" w:hAnsi="Times New Roman" w:cs="Times New Roman"/>
          <w:sz w:val="28"/>
          <w:szCs w:val="28"/>
        </w:rPr>
        <w:t xml:space="preserve"> – чистая прибыль, тг.</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 xml:space="preserve">Использование предлагаемой сборной фрезы для размерной обработки шлицев позволит сократить один переход (таблица 4.8, выделено </w:t>
      </w:r>
      <w:r>
        <w:rPr>
          <w:rFonts w:ascii="Times New Roman" w:eastAsia="Times New Roman" w:hAnsi="Times New Roman" w:cs="Times New Roman"/>
          <w:sz w:val="28"/>
          <w:szCs w:val="28"/>
        </w:rPr>
        <w:t>курсивом</w:t>
      </w:r>
      <w:r w:rsidRPr="009712BC">
        <w:rPr>
          <w:rFonts w:ascii="Times New Roman" w:eastAsia="Times New Roman" w:hAnsi="Times New Roman" w:cs="Times New Roman"/>
          <w:sz w:val="28"/>
          <w:szCs w:val="28"/>
        </w:rPr>
        <w:t xml:space="preserve">), номенклатуру применяемых инструментов для механической обработки наплавленных поверхностей (таблица 5.7), снизить расход инструмента в годовом объеме </w:t>
      </w:r>
      <w:r>
        <w:rPr>
          <w:rFonts w:ascii="Times New Roman" w:eastAsia="Times New Roman" w:hAnsi="Times New Roman" w:cs="Times New Roman"/>
          <w:sz w:val="28"/>
          <w:szCs w:val="28"/>
        </w:rPr>
        <w:t>на 76% (</w:t>
      </w:r>
      <w:r w:rsidRPr="009712BC">
        <w:rPr>
          <w:rFonts w:ascii="Times New Roman" w:eastAsia="Times New Roman" w:hAnsi="Times New Roman" w:cs="Times New Roman"/>
          <w:sz w:val="28"/>
          <w:szCs w:val="28"/>
        </w:rPr>
        <w:t>в денежном выражении э</w:t>
      </w:r>
      <w:r>
        <w:rPr>
          <w:rFonts w:ascii="Times New Roman" w:eastAsia="Times New Roman" w:hAnsi="Times New Roman" w:cs="Times New Roman"/>
          <w:sz w:val="28"/>
          <w:szCs w:val="28"/>
        </w:rPr>
        <w:t>кономия составит 330 110 тенге/</w:t>
      </w:r>
      <w:r w:rsidRPr="009712BC">
        <w:rPr>
          <w:rFonts w:ascii="Times New Roman" w:eastAsia="Times New Roman" w:hAnsi="Times New Roman" w:cs="Times New Roman"/>
          <w:sz w:val="28"/>
          <w:szCs w:val="28"/>
        </w:rPr>
        <w:t>год</w:t>
      </w:r>
      <w:r>
        <w:rPr>
          <w:rFonts w:ascii="Times New Roman" w:eastAsia="Times New Roman" w:hAnsi="Times New Roman" w:cs="Times New Roman"/>
          <w:sz w:val="28"/>
          <w:szCs w:val="28"/>
        </w:rPr>
        <w:t>)</w:t>
      </w:r>
      <w:r w:rsidRPr="009712BC">
        <w:rPr>
          <w:rFonts w:ascii="Times New Roman" w:eastAsia="Times New Roman" w:hAnsi="Times New Roman" w:cs="Times New Roman"/>
          <w:sz w:val="28"/>
          <w:szCs w:val="28"/>
        </w:rPr>
        <w:t>, а также сократить время, затрачи</w:t>
      </w:r>
      <w:r>
        <w:rPr>
          <w:rFonts w:ascii="Times New Roman" w:eastAsia="Times New Roman" w:hAnsi="Times New Roman" w:cs="Times New Roman"/>
          <w:sz w:val="28"/>
          <w:szCs w:val="28"/>
        </w:rPr>
        <w:t xml:space="preserve">ваемое на ремонт (таблица 5.8). </w:t>
      </w:r>
    </w:p>
    <w:p w:rsidR="009E217F" w:rsidRDefault="009E217F" w:rsidP="009E217F">
      <w:pPr>
        <w:spacing w:after="0" w:line="240" w:lineRule="auto"/>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 xml:space="preserve">Таблица 5.7 </w:t>
      </w:r>
      <w:r>
        <w:rPr>
          <w:rFonts w:ascii="Times New Roman" w:eastAsia="Times New Roman" w:hAnsi="Times New Roman" w:cs="Times New Roman"/>
          <w:sz w:val="28"/>
          <w:szCs w:val="28"/>
        </w:rPr>
        <w:t>–</w:t>
      </w:r>
      <w:r w:rsidRPr="009712BC">
        <w:rPr>
          <w:rFonts w:ascii="Times New Roman" w:eastAsia="Times New Roman" w:hAnsi="Times New Roman" w:cs="Times New Roman"/>
          <w:sz w:val="28"/>
          <w:szCs w:val="28"/>
        </w:rPr>
        <w:t xml:space="preserve"> Определение норм расхода инструмента при обработке шлицевых валов в годовом объеме (36 шлицев)</w:t>
      </w:r>
      <w:r>
        <w:rPr>
          <w:rFonts w:ascii="Times New Roman" w:eastAsia="Times New Roman" w:hAnsi="Times New Roman" w:cs="Times New Roman"/>
          <w:sz w:val="28"/>
          <w:szCs w:val="28"/>
        </w:rPr>
        <w:t xml:space="preserve"> </w:t>
      </w:r>
    </w:p>
    <w:p w:rsidR="009E217F" w:rsidRPr="000F65E2" w:rsidRDefault="009E217F" w:rsidP="009E217F">
      <w:pPr>
        <w:widowControl w:val="0"/>
        <w:autoSpaceDE w:val="0"/>
        <w:autoSpaceDN w:val="0"/>
        <w:spacing w:after="0" w:line="240" w:lineRule="auto"/>
        <w:jc w:val="both"/>
        <w:rPr>
          <w:rFonts w:ascii="Times New Roman" w:eastAsia="Times New Roman" w:hAnsi="Times New Roman" w:cs="Times New Roman"/>
          <w:sz w:val="16"/>
          <w:szCs w:val="28"/>
        </w:rPr>
      </w:pPr>
    </w:p>
    <w:tbl>
      <w:tblPr>
        <w:tblStyle w:val="220"/>
        <w:tblW w:w="4870" w:type="pct"/>
        <w:tblInd w:w="150" w:type="dxa"/>
        <w:tblLayout w:type="fixed"/>
        <w:tblLook w:val="04A0" w:firstRow="1" w:lastRow="0" w:firstColumn="1" w:lastColumn="0" w:noHBand="0" w:noVBand="1"/>
      </w:tblPr>
      <w:tblGrid>
        <w:gridCol w:w="1948"/>
        <w:gridCol w:w="1202"/>
        <w:gridCol w:w="1401"/>
        <w:gridCol w:w="2062"/>
        <w:gridCol w:w="1695"/>
        <w:gridCol w:w="1290"/>
      </w:tblGrid>
      <w:tr w:rsidR="009E217F" w:rsidRPr="000F65E2" w:rsidTr="00B3020C">
        <w:tc>
          <w:tcPr>
            <w:tcW w:w="1015" w:type="pct"/>
            <w:vMerge w:val="restar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Инструмент</w:t>
            </w:r>
          </w:p>
        </w:tc>
        <w:tc>
          <w:tcPr>
            <w:tcW w:w="1356" w:type="pct"/>
            <w:gridSpan w:val="2"/>
            <w:tcBorders>
              <w:top w:val="single" w:sz="4" w:space="0" w:color="auto"/>
              <w:left w:val="single" w:sz="4" w:space="0" w:color="auto"/>
              <w:bottom w:val="single" w:sz="4" w:space="0" w:color="auto"/>
              <w:right w:val="single" w:sz="4" w:space="0" w:color="auto"/>
            </w:tcBorders>
            <w:vAlign w:val="center"/>
            <w:hideMark/>
          </w:tcPr>
          <w:p w:rsidR="009E217F"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 xml:space="preserve">Классическая </w:t>
            </w:r>
          </w:p>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технология</w:t>
            </w:r>
          </w:p>
        </w:tc>
        <w:tc>
          <w:tcPr>
            <w:tcW w:w="1074" w:type="pct"/>
            <w:vMerge w:val="restar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Инструмент</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Предлагаемая технология</w:t>
            </w:r>
          </w:p>
        </w:tc>
      </w:tr>
      <w:tr w:rsidR="009E217F" w:rsidRPr="000F65E2" w:rsidTr="00B3020C">
        <w:tc>
          <w:tcPr>
            <w:tcW w:w="1015" w:type="pct"/>
            <w:vMerge/>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p>
        </w:tc>
        <w:tc>
          <w:tcPr>
            <w:tcW w:w="626"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расход, штук</w:t>
            </w:r>
          </w:p>
        </w:tc>
        <w:tc>
          <w:tcPr>
            <w:tcW w:w="730"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расход, тенге</w:t>
            </w:r>
          </w:p>
        </w:tc>
        <w:tc>
          <w:tcPr>
            <w:tcW w:w="1074" w:type="pct"/>
            <w:vMerge/>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p>
        </w:tc>
        <w:tc>
          <w:tcPr>
            <w:tcW w:w="883"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расход, штук</w:t>
            </w:r>
          </w:p>
        </w:tc>
        <w:tc>
          <w:tcPr>
            <w:tcW w:w="673"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расход, тенге</w:t>
            </w:r>
          </w:p>
        </w:tc>
      </w:tr>
      <w:tr w:rsidR="009E217F" w:rsidRPr="000F65E2" w:rsidTr="00B3020C">
        <w:tc>
          <w:tcPr>
            <w:tcW w:w="1015" w:type="pct"/>
            <w:tcBorders>
              <w:top w:val="single" w:sz="4" w:space="0" w:color="auto"/>
              <w:left w:val="single" w:sz="4" w:space="0" w:color="auto"/>
              <w:bottom w:val="single" w:sz="4" w:space="0" w:color="auto"/>
              <w:right w:val="single" w:sz="4" w:space="0" w:color="auto"/>
            </w:tcBorders>
            <w:vAlign w:val="center"/>
            <w:hideMark/>
          </w:tcPr>
          <w:p w:rsidR="009E217F"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 xml:space="preserve">Токарный </w:t>
            </w:r>
          </w:p>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проходной резец</w:t>
            </w:r>
          </w:p>
        </w:tc>
        <w:tc>
          <w:tcPr>
            <w:tcW w:w="626"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2</w:t>
            </w:r>
          </w:p>
        </w:tc>
        <w:tc>
          <w:tcPr>
            <w:tcW w:w="730" w:type="pct"/>
            <w:tcBorders>
              <w:top w:val="single" w:sz="4" w:space="0" w:color="auto"/>
              <w:left w:val="single" w:sz="4" w:space="0" w:color="auto"/>
              <w:bottom w:val="single" w:sz="4" w:space="0" w:color="auto"/>
              <w:right w:val="single" w:sz="4" w:space="0" w:color="auto"/>
            </w:tcBorders>
            <w:vAlign w:val="center"/>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2 310</w:t>
            </w:r>
          </w:p>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(4 620)</w:t>
            </w:r>
          </w:p>
        </w:tc>
        <w:tc>
          <w:tcPr>
            <w:tcW w:w="1074" w:type="pct"/>
            <w:tcBorders>
              <w:top w:val="single" w:sz="4" w:space="0" w:color="auto"/>
              <w:left w:val="single" w:sz="4" w:space="0" w:color="auto"/>
              <w:bottom w:val="single" w:sz="4" w:space="0" w:color="auto"/>
              <w:right w:val="single" w:sz="4" w:space="0" w:color="auto"/>
            </w:tcBorders>
            <w:vAlign w:val="center"/>
            <w:hideMark/>
          </w:tcPr>
          <w:p w:rsidR="009E217F"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 xml:space="preserve">Токарный </w:t>
            </w:r>
          </w:p>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проходной резец</w:t>
            </w:r>
          </w:p>
        </w:tc>
        <w:tc>
          <w:tcPr>
            <w:tcW w:w="883"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2</w:t>
            </w:r>
          </w:p>
        </w:tc>
        <w:tc>
          <w:tcPr>
            <w:tcW w:w="673" w:type="pct"/>
            <w:tcBorders>
              <w:top w:val="single" w:sz="4" w:space="0" w:color="auto"/>
              <w:left w:val="single" w:sz="4" w:space="0" w:color="auto"/>
              <w:bottom w:val="single" w:sz="4" w:space="0" w:color="auto"/>
              <w:right w:val="single" w:sz="4" w:space="0" w:color="auto"/>
            </w:tcBorders>
            <w:vAlign w:val="center"/>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2 310</w:t>
            </w:r>
          </w:p>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highlight w:val="cyan"/>
              </w:rPr>
            </w:pPr>
            <w:r w:rsidRPr="000F65E2">
              <w:rPr>
                <w:rFonts w:ascii="Times New Roman" w:eastAsia="Times New Roman" w:hAnsi="Times New Roman" w:cs="Times New Roman"/>
                <w:sz w:val="24"/>
                <w:szCs w:val="28"/>
              </w:rPr>
              <w:t>(4 620)</w:t>
            </w:r>
          </w:p>
        </w:tc>
      </w:tr>
      <w:tr w:rsidR="009E217F" w:rsidRPr="000F65E2" w:rsidTr="00B3020C">
        <w:tc>
          <w:tcPr>
            <w:tcW w:w="1015"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Дисковая фреза</w:t>
            </w:r>
          </w:p>
        </w:tc>
        <w:tc>
          <w:tcPr>
            <w:tcW w:w="626"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3</w:t>
            </w:r>
          </w:p>
        </w:tc>
        <w:tc>
          <w:tcPr>
            <w:tcW w:w="730" w:type="pct"/>
            <w:tcBorders>
              <w:top w:val="single" w:sz="4" w:space="0" w:color="auto"/>
              <w:left w:val="single" w:sz="4" w:space="0" w:color="auto"/>
              <w:bottom w:val="single" w:sz="4" w:space="0" w:color="auto"/>
              <w:right w:val="single" w:sz="4" w:space="0" w:color="auto"/>
            </w:tcBorders>
            <w:vAlign w:val="center"/>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46 585</w:t>
            </w:r>
          </w:p>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(279510)</w:t>
            </w:r>
          </w:p>
        </w:tc>
        <w:tc>
          <w:tcPr>
            <w:tcW w:w="1074" w:type="pct"/>
            <w:tcBorders>
              <w:top w:val="single" w:sz="4" w:space="0" w:color="auto"/>
              <w:left w:val="single" w:sz="4" w:space="0" w:color="auto"/>
              <w:bottom w:val="single" w:sz="4" w:space="0" w:color="auto"/>
              <w:right w:val="single" w:sz="4" w:space="0" w:color="auto"/>
            </w:tcBorders>
            <w:vAlign w:val="center"/>
            <w:hideMark/>
          </w:tcPr>
          <w:p w:rsidR="009E217F"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rPr>
              <w:t>Сборная</w:t>
            </w:r>
            <w:r w:rsidRPr="00244776">
              <w:rPr>
                <w:rFonts w:ascii="Times New Roman" w:eastAsia="Times New Roman" w:hAnsi="Times New Roman" w:cs="Times New Roman"/>
                <w:sz w:val="24"/>
                <w:szCs w:val="28"/>
              </w:rPr>
              <w:t xml:space="preserve"> фрез</w:t>
            </w:r>
            <w:r>
              <w:rPr>
                <w:rFonts w:ascii="Times New Roman" w:eastAsia="Times New Roman" w:hAnsi="Times New Roman" w:cs="Times New Roman"/>
                <w:sz w:val="24"/>
                <w:szCs w:val="28"/>
              </w:rPr>
              <w:t>а</w:t>
            </w:r>
            <w:r w:rsidRPr="00244776">
              <w:rPr>
                <w:rFonts w:ascii="Times New Roman" w:eastAsia="Times New Roman" w:hAnsi="Times New Roman" w:cs="Times New Roman"/>
                <w:sz w:val="24"/>
                <w:szCs w:val="28"/>
              </w:rPr>
              <w:t xml:space="preserve"> со сменными </w:t>
            </w:r>
          </w:p>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244776">
              <w:rPr>
                <w:rFonts w:ascii="Times New Roman" w:eastAsia="Times New Roman" w:hAnsi="Times New Roman" w:cs="Times New Roman"/>
                <w:sz w:val="24"/>
                <w:szCs w:val="28"/>
              </w:rPr>
              <w:t>многогранными пластинами</w:t>
            </w:r>
          </w:p>
        </w:tc>
        <w:tc>
          <w:tcPr>
            <w:tcW w:w="883"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1</w:t>
            </w:r>
          </w:p>
        </w:tc>
        <w:tc>
          <w:tcPr>
            <w:tcW w:w="673" w:type="pct"/>
            <w:tcBorders>
              <w:top w:val="single" w:sz="4" w:space="0" w:color="auto"/>
              <w:left w:val="single" w:sz="4" w:space="0" w:color="auto"/>
              <w:bottom w:val="single" w:sz="4" w:space="0" w:color="auto"/>
              <w:right w:val="single" w:sz="4" w:space="0" w:color="auto"/>
            </w:tcBorders>
            <w:vAlign w:val="center"/>
          </w:tcPr>
          <w:p w:rsidR="009E217F" w:rsidRPr="000F65E2" w:rsidRDefault="009E217F" w:rsidP="00B3020C">
            <w:pPr>
              <w:spacing w:after="0" w:line="240" w:lineRule="auto"/>
              <w:jc w:val="center"/>
              <w:rPr>
                <w:rFonts w:ascii="Times New Roman" w:hAnsi="Times New Roman" w:cs="Times New Roman"/>
                <w:sz w:val="24"/>
                <w:szCs w:val="28"/>
                <w:highlight w:val="cyan"/>
              </w:rPr>
            </w:pPr>
            <w:r w:rsidRPr="000F65E2">
              <w:rPr>
                <w:rFonts w:ascii="Times New Roman" w:hAnsi="Times New Roman" w:cs="Times New Roman"/>
                <w:sz w:val="24"/>
                <w:szCs w:val="28"/>
              </w:rPr>
              <w:t>79 200</w:t>
            </w:r>
          </w:p>
        </w:tc>
      </w:tr>
      <w:tr w:rsidR="009E217F" w:rsidRPr="000F65E2" w:rsidTr="00B3020C">
        <w:tc>
          <w:tcPr>
            <w:tcW w:w="1015"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Фасонная фреза</w:t>
            </w:r>
          </w:p>
        </w:tc>
        <w:tc>
          <w:tcPr>
            <w:tcW w:w="626"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3</w:t>
            </w:r>
          </w:p>
        </w:tc>
        <w:tc>
          <w:tcPr>
            <w:tcW w:w="730" w:type="pct"/>
            <w:tcBorders>
              <w:top w:val="single" w:sz="4" w:space="0" w:color="auto"/>
              <w:left w:val="single" w:sz="4" w:space="0" w:color="auto"/>
              <w:bottom w:val="single" w:sz="4" w:space="0" w:color="auto"/>
              <w:right w:val="single" w:sz="4" w:space="0" w:color="auto"/>
            </w:tcBorders>
            <w:vAlign w:val="center"/>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35 200</w:t>
            </w:r>
          </w:p>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(105 600)</w:t>
            </w:r>
          </w:p>
        </w:tc>
        <w:tc>
          <w:tcPr>
            <w:tcW w:w="1074"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Фасонная фреза</w:t>
            </w:r>
          </w:p>
        </w:tc>
        <w:tc>
          <w:tcPr>
            <w:tcW w:w="883"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w:t>
            </w:r>
          </w:p>
        </w:tc>
        <w:tc>
          <w:tcPr>
            <w:tcW w:w="673" w:type="pct"/>
            <w:tcBorders>
              <w:top w:val="single" w:sz="4" w:space="0" w:color="auto"/>
              <w:left w:val="single" w:sz="4" w:space="0" w:color="auto"/>
              <w:bottom w:val="single" w:sz="4" w:space="0" w:color="auto"/>
              <w:right w:val="single" w:sz="4" w:space="0" w:color="auto"/>
            </w:tcBorders>
            <w:vAlign w:val="center"/>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w:t>
            </w:r>
          </w:p>
        </w:tc>
      </w:tr>
      <w:tr w:rsidR="009E217F" w:rsidRPr="000F65E2" w:rsidTr="00B3020C">
        <w:tc>
          <w:tcPr>
            <w:tcW w:w="1015" w:type="pct"/>
            <w:tcBorders>
              <w:top w:val="single" w:sz="4" w:space="0" w:color="auto"/>
              <w:left w:val="single" w:sz="4" w:space="0" w:color="auto"/>
              <w:bottom w:val="single" w:sz="4" w:space="0" w:color="auto"/>
              <w:right w:val="single" w:sz="4" w:space="0" w:color="auto"/>
            </w:tcBorders>
            <w:vAlign w:val="center"/>
            <w:hideMark/>
          </w:tcPr>
          <w:p w:rsidR="009E217F" w:rsidRPr="001B3635" w:rsidRDefault="009E217F" w:rsidP="00B3020C">
            <w:pPr>
              <w:widowControl w:val="0"/>
              <w:autoSpaceDE w:val="0"/>
              <w:autoSpaceDN w:val="0"/>
              <w:spacing w:after="0" w:line="240" w:lineRule="auto"/>
              <w:jc w:val="center"/>
              <w:rPr>
                <w:rFonts w:ascii="Times New Roman" w:eastAsia="Times New Roman" w:hAnsi="Times New Roman" w:cs="Times New Roman"/>
                <w:i/>
                <w:sz w:val="24"/>
                <w:szCs w:val="28"/>
              </w:rPr>
            </w:pPr>
            <w:r w:rsidRPr="001B3635">
              <w:rPr>
                <w:rFonts w:ascii="Times New Roman" w:eastAsia="Times New Roman" w:hAnsi="Times New Roman" w:cs="Times New Roman"/>
                <w:i/>
                <w:sz w:val="24"/>
                <w:szCs w:val="28"/>
              </w:rPr>
              <w:t>Итого</w:t>
            </w:r>
          </w:p>
        </w:tc>
        <w:tc>
          <w:tcPr>
            <w:tcW w:w="626"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8</w:t>
            </w:r>
          </w:p>
        </w:tc>
        <w:tc>
          <w:tcPr>
            <w:tcW w:w="730" w:type="pct"/>
            <w:tcBorders>
              <w:top w:val="single" w:sz="4" w:space="0" w:color="auto"/>
              <w:left w:val="single" w:sz="4" w:space="0" w:color="auto"/>
              <w:bottom w:val="single" w:sz="4" w:space="0" w:color="auto"/>
              <w:right w:val="single" w:sz="4" w:space="0" w:color="auto"/>
            </w:tcBorders>
            <w:vAlign w:val="center"/>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389 730</w:t>
            </w:r>
          </w:p>
        </w:tc>
        <w:tc>
          <w:tcPr>
            <w:tcW w:w="1074" w:type="pct"/>
            <w:tcBorders>
              <w:top w:val="single" w:sz="4" w:space="0" w:color="auto"/>
              <w:left w:val="single" w:sz="4" w:space="0" w:color="auto"/>
              <w:bottom w:val="single" w:sz="4" w:space="0" w:color="auto"/>
              <w:right w:val="single" w:sz="4" w:space="0" w:color="auto"/>
            </w:tcBorders>
            <w:vAlign w:val="center"/>
            <w:hideMark/>
          </w:tcPr>
          <w:p w:rsidR="009E217F" w:rsidRPr="001B3635" w:rsidRDefault="009E217F" w:rsidP="00B3020C">
            <w:pPr>
              <w:widowControl w:val="0"/>
              <w:autoSpaceDE w:val="0"/>
              <w:autoSpaceDN w:val="0"/>
              <w:spacing w:after="0" w:line="240" w:lineRule="auto"/>
              <w:jc w:val="center"/>
              <w:rPr>
                <w:rFonts w:ascii="Times New Roman" w:eastAsia="Times New Roman" w:hAnsi="Times New Roman" w:cs="Times New Roman"/>
                <w:i/>
                <w:sz w:val="24"/>
                <w:szCs w:val="28"/>
              </w:rPr>
            </w:pPr>
            <w:r w:rsidRPr="001B3635">
              <w:rPr>
                <w:rFonts w:ascii="Times New Roman" w:eastAsia="Times New Roman" w:hAnsi="Times New Roman" w:cs="Times New Roman"/>
                <w:i/>
                <w:sz w:val="24"/>
                <w:szCs w:val="28"/>
              </w:rPr>
              <w:t>Итого</w:t>
            </w:r>
          </w:p>
        </w:tc>
        <w:tc>
          <w:tcPr>
            <w:tcW w:w="883" w:type="pct"/>
            <w:tcBorders>
              <w:top w:val="single" w:sz="4" w:space="0" w:color="auto"/>
              <w:left w:val="single" w:sz="4" w:space="0" w:color="auto"/>
              <w:bottom w:val="single" w:sz="4" w:space="0" w:color="auto"/>
              <w:right w:val="single" w:sz="4" w:space="0" w:color="auto"/>
            </w:tcBorders>
            <w:vAlign w:val="center"/>
            <w:hideMark/>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3</w:t>
            </w:r>
          </w:p>
        </w:tc>
        <w:tc>
          <w:tcPr>
            <w:tcW w:w="673" w:type="pct"/>
            <w:tcBorders>
              <w:top w:val="single" w:sz="4" w:space="0" w:color="auto"/>
              <w:left w:val="single" w:sz="4" w:space="0" w:color="auto"/>
              <w:bottom w:val="single" w:sz="4" w:space="0" w:color="auto"/>
              <w:right w:val="single" w:sz="4" w:space="0" w:color="auto"/>
            </w:tcBorders>
            <w:vAlign w:val="center"/>
          </w:tcPr>
          <w:p w:rsidR="009E217F" w:rsidRPr="000F65E2"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0F65E2">
              <w:rPr>
                <w:rFonts w:ascii="Times New Roman" w:eastAsia="Times New Roman" w:hAnsi="Times New Roman" w:cs="Times New Roman"/>
                <w:sz w:val="24"/>
                <w:szCs w:val="28"/>
              </w:rPr>
              <w:t>83 820</w:t>
            </w:r>
          </w:p>
        </w:tc>
      </w:tr>
      <w:tr w:rsidR="009E217F" w:rsidRPr="000F65E2" w:rsidTr="00B3020C">
        <w:tc>
          <w:tcPr>
            <w:tcW w:w="5000" w:type="pct"/>
            <w:gridSpan w:val="6"/>
            <w:tcBorders>
              <w:top w:val="single" w:sz="4" w:space="0" w:color="auto"/>
              <w:left w:val="single" w:sz="4" w:space="0" w:color="auto"/>
              <w:bottom w:val="single" w:sz="4" w:space="0" w:color="auto"/>
              <w:right w:val="single" w:sz="4" w:space="0" w:color="auto"/>
            </w:tcBorders>
            <w:vAlign w:val="center"/>
          </w:tcPr>
          <w:p w:rsidR="009E217F" w:rsidRPr="0057350C" w:rsidRDefault="009E217F" w:rsidP="00B3020C">
            <w:pPr>
              <w:spacing w:after="0" w:line="240" w:lineRule="auto"/>
              <w:ind w:firstLine="709"/>
              <w:rPr>
                <w:rFonts w:ascii="Times New Roman" w:hAnsi="Times New Roman" w:cs="Times New Roman"/>
              </w:rPr>
            </w:pPr>
            <w:r w:rsidRPr="0057350C">
              <w:rPr>
                <w:rFonts w:ascii="Times New Roman" w:hAnsi="Times New Roman" w:cs="Times New Roman"/>
                <w:sz w:val="24"/>
              </w:rPr>
              <w:t>Примечание</w:t>
            </w:r>
            <w:r>
              <w:rPr>
                <w:rFonts w:ascii="Times New Roman" w:hAnsi="Times New Roman" w:cs="Times New Roman"/>
                <w:sz w:val="24"/>
              </w:rPr>
              <w:t xml:space="preserve"> – Составлено по источнику </w:t>
            </w:r>
            <w:r w:rsidRPr="0057350C">
              <w:rPr>
                <w:rFonts w:ascii="Times New Roman" w:hAnsi="Times New Roman" w:cs="Times New Roman"/>
                <w:sz w:val="24"/>
              </w:rPr>
              <w:t>[9</w:t>
            </w:r>
            <w:r>
              <w:rPr>
                <w:rFonts w:ascii="Times New Roman" w:hAnsi="Times New Roman" w:cs="Times New Roman"/>
                <w:sz w:val="24"/>
                <w:lang w:val="en-US"/>
              </w:rPr>
              <w:t>9</w:t>
            </w:r>
            <w:r w:rsidRPr="0057350C">
              <w:rPr>
                <w:rFonts w:ascii="Times New Roman" w:hAnsi="Times New Roman" w:cs="Times New Roman"/>
                <w:sz w:val="24"/>
              </w:rPr>
              <w:t>]</w:t>
            </w:r>
          </w:p>
        </w:tc>
      </w:tr>
    </w:tbl>
    <w:p w:rsidR="009E217F" w:rsidRDefault="009E217F" w:rsidP="009E217F">
      <w:pPr>
        <w:widowControl w:val="0"/>
        <w:autoSpaceDE w:val="0"/>
        <w:autoSpaceDN w:val="0"/>
        <w:spacing w:after="0" w:line="240" w:lineRule="auto"/>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w:t>
      </w:r>
      <w:r w:rsidRPr="009712BC">
        <w:rPr>
          <w:rFonts w:ascii="Times New Roman" w:eastAsia="Times New Roman" w:hAnsi="Times New Roman" w:cs="Times New Roman"/>
          <w:sz w:val="28"/>
          <w:szCs w:val="28"/>
        </w:rPr>
        <w:t>8 – Экономический эффект норм расхода времени для каждой операции для двух технологий</w:t>
      </w:r>
    </w:p>
    <w:p w:rsidR="009E217F" w:rsidRPr="00E04876" w:rsidRDefault="009E217F" w:rsidP="009E217F">
      <w:pPr>
        <w:widowControl w:val="0"/>
        <w:autoSpaceDE w:val="0"/>
        <w:autoSpaceDN w:val="0"/>
        <w:spacing w:after="0" w:line="240" w:lineRule="auto"/>
        <w:jc w:val="both"/>
        <w:rPr>
          <w:rFonts w:ascii="Times New Roman" w:eastAsia="Times New Roman" w:hAnsi="Times New Roman" w:cs="Times New Roman"/>
          <w:sz w:val="16"/>
          <w:szCs w:val="28"/>
        </w:rPr>
      </w:pPr>
    </w:p>
    <w:tbl>
      <w:tblPr>
        <w:tblStyle w:val="23"/>
        <w:tblW w:w="0" w:type="auto"/>
        <w:tblInd w:w="164" w:type="dxa"/>
        <w:tblLayout w:type="fixed"/>
        <w:tblLook w:val="04A0" w:firstRow="1" w:lastRow="0" w:firstColumn="1" w:lastColumn="0" w:noHBand="0" w:noVBand="1"/>
      </w:tblPr>
      <w:tblGrid>
        <w:gridCol w:w="3063"/>
        <w:gridCol w:w="1701"/>
        <w:gridCol w:w="1701"/>
        <w:gridCol w:w="1559"/>
        <w:gridCol w:w="1559"/>
      </w:tblGrid>
      <w:tr w:rsidR="009E217F" w:rsidRPr="00E04876" w:rsidTr="00B3020C">
        <w:tc>
          <w:tcPr>
            <w:tcW w:w="3063"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Нормирование</w:t>
            </w:r>
          </w:p>
        </w:tc>
        <w:tc>
          <w:tcPr>
            <w:tcW w:w="3402" w:type="dxa"/>
            <w:gridSpan w:val="2"/>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Классическая технология</w:t>
            </w:r>
          </w:p>
        </w:tc>
        <w:tc>
          <w:tcPr>
            <w:tcW w:w="3118" w:type="dxa"/>
            <w:gridSpan w:val="2"/>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Предлагаемая технология</w:t>
            </w:r>
          </w:p>
        </w:tc>
      </w:tr>
      <w:tr w:rsidR="009E217F" w:rsidRPr="00E04876" w:rsidTr="00B3020C">
        <w:tc>
          <w:tcPr>
            <w:tcW w:w="3063"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Операция</w:t>
            </w:r>
          </w:p>
        </w:tc>
        <w:tc>
          <w:tcPr>
            <w:tcW w:w="1701"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lang w:val="en-US"/>
              </w:rPr>
              <w:t>t</w:t>
            </w:r>
            <w:r w:rsidRPr="00E04876">
              <w:rPr>
                <w:rFonts w:ascii="Times New Roman" w:eastAsia="Times New Roman" w:hAnsi="Times New Roman" w:cs="Times New Roman"/>
                <w:sz w:val="24"/>
                <w:szCs w:val="28"/>
                <w:vertAlign w:val="subscript"/>
              </w:rPr>
              <w:t>0</w:t>
            </w:r>
            <w:r w:rsidRPr="00E04876">
              <w:rPr>
                <w:rFonts w:ascii="Times New Roman" w:eastAsia="Times New Roman" w:hAnsi="Times New Roman" w:cs="Times New Roman"/>
                <w:sz w:val="24"/>
                <w:szCs w:val="28"/>
              </w:rPr>
              <w:t>,</w:t>
            </w:r>
            <w:r>
              <w:rPr>
                <w:rFonts w:ascii="Times New Roman" w:eastAsia="Times New Roman" w:hAnsi="Times New Roman" w:cs="Times New Roman"/>
                <w:sz w:val="24"/>
                <w:szCs w:val="28"/>
              </w:rPr>
              <w:t xml:space="preserve"> </w:t>
            </w:r>
            <w:r w:rsidRPr="00E04876">
              <w:rPr>
                <w:rFonts w:ascii="Times New Roman" w:eastAsia="Times New Roman" w:hAnsi="Times New Roman" w:cs="Times New Roman"/>
                <w:sz w:val="24"/>
                <w:szCs w:val="28"/>
              </w:rPr>
              <w:t>мин</w:t>
            </w:r>
          </w:p>
        </w:tc>
        <w:tc>
          <w:tcPr>
            <w:tcW w:w="1701"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lang w:val="en-US"/>
              </w:rPr>
              <w:t>t</w:t>
            </w:r>
            <w:r w:rsidRPr="00E04876">
              <w:rPr>
                <w:rFonts w:ascii="Times New Roman" w:eastAsia="Times New Roman" w:hAnsi="Times New Roman" w:cs="Times New Roman"/>
                <w:sz w:val="24"/>
                <w:szCs w:val="28"/>
                <w:vertAlign w:val="subscript"/>
              </w:rPr>
              <w:t>штк</w:t>
            </w:r>
            <w:r w:rsidRPr="00E04876">
              <w:rPr>
                <w:rFonts w:ascii="Times New Roman" w:eastAsia="Times New Roman" w:hAnsi="Times New Roman" w:cs="Times New Roman"/>
                <w:sz w:val="24"/>
                <w:szCs w:val="28"/>
              </w:rPr>
              <w:t>, мин</w:t>
            </w:r>
          </w:p>
        </w:tc>
        <w:tc>
          <w:tcPr>
            <w:tcW w:w="1559"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lang w:val="en-US"/>
              </w:rPr>
              <w:t>t</w:t>
            </w:r>
            <w:r w:rsidRPr="00E04876">
              <w:rPr>
                <w:rFonts w:ascii="Times New Roman" w:eastAsia="Times New Roman" w:hAnsi="Times New Roman" w:cs="Times New Roman"/>
                <w:sz w:val="24"/>
                <w:szCs w:val="28"/>
                <w:vertAlign w:val="subscript"/>
              </w:rPr>
              <w:t>0</w:t>
            </w:r>
            <w:r w:rsidRPr="00E04876">
              <w:rPr>
                <w:rFonts w:ascii="Times New Roman" w:eastAsia="Times New Roman" w:hAnsi="Times New Roman" w:cs="Times New Roman"/>
                <w:sz w:val="24"/>
                <w:szCs w:val="28"/>
              </w:rPr>
              <w:t>, мин</w:t>
            </w:r>
          </w:p>
        </w:tc>
        <w:tc>
          <w:tcPr>
            <w:tcW w:w="1559"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lang w:val="en-US"/>
              </w:rPr>
              <w:t>t</w:t>
            </w:r>
            <w:r w:rsidRPr="00E04876">
              <w:rPr>
                <w:rFonts w:ascii="Times New Roman" w:eastAsia="Times New Roman" w:hAnsi="Times New Roman" w:cs="Times New Roman"/>
                <w:sz w:val="24"/>
                <w:szCs w:val="28"/>
                <w:vertAlign w:val="subscript"/>
              </w:rPr>
              <w:t>штк</w:t>
            </w:r>
            <w:r w:rsidRPr="00E04876">
              <w:rPr>
                <w:rFonts w:ascii="Times New Roman" w:eastAsia="Times New Roman" w:hAnsi="Times New Roman" w:cs="Times New Roman"/>
                <w:sz w:val="24"/>
                <w:szCs w:val="28"/>
              </w:rPr>
              <w:t>, мин</w:t>
            </w:r>
          </w:p>
        </w:tc>
      </w:tr>
      <w:tr w:rsidR="009E217F" w:rsidRPr="00E04876" w:rsidTr="00B3020C">
        <w:tc>
          <w:tcPr>
            <w:tcW w:w="3063"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Токарно-винторезная</w:t>
            </w:r>
          </w:p>
        </w:tc>
        <w:tc>
          <w:tcPr>
            <w:tcW w:w="1701"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1,674</w:t>
            </w:r>
          </w:p>
        </w:tc>
        <w:tc>
          <w:tcPr>
            <w:tcW w:w="1701"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8,23</w:t>
            </w:r>
          </w:p>
        </w:tc>
        <w:tc>
          <w:tcPr>
            <w:tcW w:w="1559"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1,674</w:t>
            </w:r>
          </w:p>
        </w:tc>
        <w:tc>
          <w:tcPr>
            <w:tcW w:w="1559"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lang w:val="en-US"/>
              </w:rPr>
            </w:pPr>
            <w:r w:rsidRPr="00E04876">
              <w:rPr>
                <w:rFonts w:ascii="Times New Roman" w:eastAsia="Times New Roman" w:hAnsi="Times New Roman" w:cs="Times New Roman"/>
                <w:sz w:val="24"/>
                <w:szCs w:val="28"/>
                <w:lang w:val="en-US"/>
              </w:rPr>
              <w:t>8</w:t>
            </w:r>
            <w:r w:rsidRPr="00E04876">
              <w:rPr>
                <w:rFonts w:ascii="Times New Roman" w:eastAsia="Times New Roman" w:hAnsi="Times New Roman" w:cs="Times New Roman"/>
                <w:sz w:val="24"/>
                <w:szCs w:val="28"/>
              </w:rPr>
              <w:t>,</w:t>
            </w:r>
            <w:r w:rsidRPr="00E04876">
              <w:rPr>
                <w:rFonts w:ascii="Times New Roman" w:eastAsia="Times New Roman" w:hAnsi="Times New Roman" w:cs="Times New Roman"/>
                <w:sz w:val="24"/>
                <w:szCs w:val="28"/>
                <w:lang w:val="en-US"/>
              </w:rPr>
              <w:t>23</w:t>
            </w:r>
          </w:p>
        </w:tc>
      </w:tr>
      <w:tr w:rsidR="009E217F" w:rsidRPr="00E04876" w:rsidTr="00B3020C">
        <w:tc>
          <w:tcPr>
            <w:tcW w:w="3063"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Горизонтально-фрезерная</w:t>
            </w:r>
          </w:p>
        </w:tc>
        <w:tc>
          <w:tcPr>
            <w:tcW w:w="1701"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lang w:val="en-US"/>
              </w:rPr>
            </w:pPr>
            <w:r w:rsidRPr="00E04876">
              <w:rPr>
                <w:rFonts w:ascii="Times New Roman" w:eastAsia="Times New Roman" w:hAnsi="Times New Roman" w:cs="Times New Roman"/>
                <w:sz w:val="24"/>
                <w:szCs w:val="28"/>
                <w:lang w:val="en-US"/>
              </w:rPr>
              <w:t>2</w:t>
            </w:r>
            <w:r w:rsidRPr="00E04876">
              <w:rPr>
                <w:rFonts w:ascii="Times New Roman" w:eastAsia="Times New Roman" w:hAnsi="Times New Roman" w:cs="Times New Roman"/>
                <w:sz w:val="24"/>
                <w:szCs w:val="28"/>
              </w:rPr>
              <w:t>,</w:t>
            </w:r>
            <w:r w:rsidRPr="00E04876">
              <w:rPr>
                <w:rFonts w:ascii="Times New Roman" w:eastAsia="Times New Roman" w:hAnsi="Times New Roman" w:cs="Times New Roman"/>
                <w:sz w:val="24"/>
                <w:szCs w:val="28"/>
                <w:lang w:val="en-US"/>
              </w:rPr>
              <w:t>28</w:t>
            </w:r>
          </w:p>
        </w:tc>
        <w:tc>
          <w:tcPr>
            <w:tcW w:w="1701"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lang w:val="en-US"/>
              </w:rPr>
            </w:pPr>
            <w:r w:rsidRPr="00E04876">
              <w:rPr>
                <w:rFonts w:ascii="Times New Roman" w:eastAsia="Times New Roman" w:hAnsi="Times New Roman" w:cs="Times New Roman"/>
                <w:sz w:val="24"/>
                <w:szCs w:val="28"/>
                <w:lang w:val="en-US"/>
              </w:rPr>
              <w:t>21</w:t>
            </w:r>
            <w:r w:rsidRPr="00E04876">
              <w:rPr>
                <w:rFonts w:ascii="Times New Roman" w:eastAsia="Times New Roman" w:hAnsi="Times New Roman" w:cs="Times New Roman"/>
                <w:sz w:val="24"/>
                <w:szCs w:val="28"/>
              </w:rPr>
              <w:t>,</w:t>
            </w:r>
            <w:r w:rsidRPr="00E04876">
              <w:rPr>
                <w:rFonts w:ascii="Times New Roman" w:eastAsia="Times New Roman" w:hAnsi="Times New Roman" w:cs="Times New Roman"/>
                <w:sz w:val="24"/>
                <w:szCs w:val="28"/>
                <w:lang w:val="en-US"/>
              </w:rPr>
              <w:t>53</w:t>
            </w:r>
          </w:p>
        </w:tc>
        <w:tc>
          <w:tcPr>
            <w:tcW w:w="1559"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lang w:val="en-US"/>
              </w:rPr>
            </w:pPr>
            <w:r w:rsidRPr="00E04876">
              <w:rPr>
                <w:rFonts w:ascii="Times New Roman" w:eastAsia="Times New Roman" w:hAnsi="Times New Roman" w:cs="Times New Roman"/>
                <w:sz w:val="24"/>
                <w:szCs w:val="28"/>
              </w:rPr>
              <w:t>1,</w:t>
            </w:r>
            <w:r w:rsidRPr="00E04876">
              <w:rPr>
                <w:rFonts w:ascii="Times New Roman" w:eastAsia="Times New Roman" w:hAnsi="Times New Roman" w:cs="Times New Roman"/>
                <w:sz w:val="24"/>
                <w:szCs w:val="28"/>
                <w:lang w:val="en-US"/>
              </w:rPr>
              <w:t>34292</w:t>
            </w:r>
          </w:p>
        </w:tc>
        <w:tc>
          <w:tcPr>
            <w:tcW w:w="1559"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lang w:val="en-US"/>
              </w:rPr>
            </w:pPr>
            <w:r w:rsidRPr="00E04876">
              <w:rPr>
                <w:rFonts w:ascii="Times New Roman" w:eastAsia="Times New Roman" w:hAnsi="Times New Roman" w:cs="Times New Roman"/>
                <w:sz w:val="24"/>
                <w:szCs w:val="28"/>
              </w:rPr>
              <w:t>1</w:t>
            </w:r>
            <w:r w:rsidRPr="00E04876">
              <w:rPr>
                <w:rFonts w:ascii="Times New Roman" w:eastAsia="Times New Roman" w:hAnsi="Times New Roman" w:cs="Times New Roman"/>
                <w:sz w:val="24"/>
                <w:szCs w:val="28"/>
                <w:lang w:val="en-US"/>
              </w:rPr>
              <w:t>0</w:t>
            </w:r>
            <w:r w:rsidRPr="00E04876">
              <w:rPr>
                <w:rFonts w:ascii="Times New Roman" w:eastAsia="Times New Roman" w:hAnsi="Times New Roman" w:cs="Times New Roman"/>
                <w:sz w:val="24"/>
                <w:szCs w:val="28"/>
              </w:rPr>
              <w:t>,</w:t>
            </w:r>
            <w:r w:rsidRPr="00E04876">
              <w:rPr>
                <w:rFonts w:ascii="Times New Roman" w:eastAsia="Times New Roman" w:hAnsi="Times New Roman" w:cs="Times New Roman"/>
                <w:sz w:val="24"/>
                <w:szCs w:val="28"/>
                <w:lang w:val="en-US"/>
              </w:rPr>
              <w:t>98</w:t>
            </w:r>
          </w:p>
        </w:tc>
      </w:tr>
      <w:tr w:rsidR="009E217F" w:rsidRPr="00E04876" w:rsidTr="00B3020C">
        <w:tc>
          <w:tcPr>
            <w:tcW w:w="3063"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Шлице-шлифовальная</w:t>
            </w:r>
          </w:p>
        </w:tc>
        <w:tc>
          <w:tcPr>
            <w:tcW w:w="1701"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0,19344</w:t>
            </w:r>
          </w:p>
        </w:tc>
        <w:tc>
          <w:tcPr>
            <w:tcW w:w="1701"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7,897</w:t>
            </w:r>
          </w:p>
        </w:tc>
        <w:tc>
          <w:tcPr>
            <w:tcW w:w="1559"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0,09672</w:t>
            </w:r>
          </w:p>
        </w:tc>
        <w:tc>
          <w:tcPr>
            <w:tcW w:w="1559" w:type="dxa"/>
            <w:tcBorders>
              <w:top w:val="single" w:sz="4" w:space="0" w:color="auto"/>
              <w:left w:val="single" w:sz="4" w:space="0" w:color="auto"/>
              <w:bottom w:val="single" w:sz="4" w:space="0" w:color="auto"/>
              <w:right w:val="single" w:sz="4" w:space="0" w:color="auto"/>
            </w:tcBorders>
            <w:hideMark/>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7,79</w:t>
            </w:r>
          </w:p>
        </w:tc>
      </w:tr>
      <w:tr w:rsidR="009E217F" w:rsidRPr="00E04876" w:rsidTr="00B3020C">
        <w:tc>
          <w:tcPr>
            <w:tcW w:w="3063" w:type="dxa"/>
            <w:tcBorders>
              <w:top w:val="single" w:sz="4" w:space="0" w:color="auto"/>
              <w:left w:val="single" w:sz="4" w:space="0" w:color="auto"/>
              <w:bottom w:val="single" w:sz="4" w:space="0" w:color="auto"/>
              <w:right w:val="single" w:sz="4" w:space="0" w:color="auto"/>
            </w:tcBorders>
          </w:tcPr>
          <w:p w:rsidR="009E217F" w:rsidRPr="00E04876" w:rsidRDefault="009E217F" w:rsidP="00B3020C">
            <w:pPr>
              <w:widowControl w:val="0"/>
              <w:autoSpaceDE w:val="0"/>
              <w:autoSpaceDN w:val="0"/>
              <w:spacing w:after="0" w:line="240" w:lineRule="auto"/>
              <w:ind w:firstLine="709"/>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Итого</w:t>
            </w:r>
          </w:p>
        </w:tc>
        <w:tc>
          <w:tcPr>
            <w:tcW w:w="1701" w:type="dxa"/>
            <w:tcBorders>
              <w:top w:val="single" w:sz="4" w:space="0" w:color="auto"/>
              <w:left w:val="single" w:sz="4" w:space="0" w:color="auto"/>
              <w:bottom w:val="single" w:sz="4" w:space="0" w:color="auto"/>
              <w:right w:val="single" w:sz="4" w:space="0" w:color="auto"/>
            </w:tcBorders>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4,15</w:t>
            </w:r>
          </w:p>
        </w:tc>
        <w:tc>
          <w:tcPr>
            <w:tcW w:w="1701" w:type="dxa"/>
            <w:tcBorders>
              <w:top w:val="single" w:sz="4" w:space="0" w:color="auto"/>
              <w:left w:val="single" w:sz="4" w:space="0" w:color="auto"/>
              <w:bottom w:val="single" w:sz="4" w:space="0" w:color="auto"/>
              <w:right w:val="single" w:sz="4" w:space="0" w:color="auto"/>
            </w:tcBorders>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37,657</w:t>
            </w:r>
          </w:p>
        </w:tc>
        <w:tc>
          <w:tcPr>
            <w:tcW w:w="1559" w:type="dxa"/>
            <w:tcBorders>
              <w:top w:val="single" w:sz="4" w:space="0" w:color="auto"/>
              <w:left w:val="single" w:sz="4" w:space="0" w:color="auto"/>
              <w:bottom w:val="single" w:sz="4" w:space="0" w:color="auto"/>
              <w:right w:val="single" w:sz="4" w:space="0" w:color="auto"/>
            </w:tcBorders>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3,11</w:t>
            </w:r>
          </w:p>
        </w:tc>
        <w:tc>
          <w:tcPr>
            <w:tcW w:w="1559" w:type="dxa"/>
            <w:tcBorders>
              <w:top w:val="single" w:sz="4" w:space="0" w:color="auto"/>
              <w:left w:val="single" w:sz="4" w:space="0" w:color="auto"/>
              <w:bottom w:val="single" w:sz="4" w:space="0" w:color="auto"/>
              <w:right w:val="single" w:sz="4" w:space="0" w:color="auto"/>
            </w:tcBorders>
          </w:tcPr>
          <w:p w:rsidR="009E217F" w:rsidRPr="00E04876" w:rsidRDefault="009E217F" w:rsidP="00B3020C">
            <w:pPr>
              <w:widowControl w:val="0"/>
              <w:autoSpaceDE w:val="0"/>
              <w:autoSpaceDN w:val="0"/>
              <w:spacing w:after="0" w:line="240" w:lineRule="auto"/>
              <w:jc w:val="center"/>
              <w:rPr>
                <w:rFonts w:ascii="Times New Roman" w:eastAsia="Times New Roman" w:hAnsi="Times New Roman" w:cs="Times New Roman"/>
                <w:sz w:val="24"/>
                <w:szCs w:val="28"/>
              </w:rPr>
            </w:pPr>
            <w:r w:rsidRPr="00E04876">
              <w:rPr>
                <w:rFonts w:ascii="Times New Roman" w:eastAsia="Times New Roman" w:hAnsi="Times New Roman" w:cs="Times New Roman"/>
                <w:sz w:val="24"/>
                <w:szCs w:val="28"/>
              </w:rPr>
              <w:t>27</w:t>
            </w:r>
          </w:p>
        </w:tc>
      </w:tr>
    </w:tbl>
    <w:p w:rsidR="009E217F" w:rsidRDefault="009E217F" w:rsidP="009E217F">
      <w:pPr>
        <w:widowControl w:val="0"/>
        <w:autoSpaceDE w:val="0"/>
        <w:autoSpaceDN w:val="0"/>
        <w:spacing w:after="0" w:line="240" w:lineRule="auto"/>
        <w:ind w:firstLine="709"/>
        <w:jc w:val="both"/>
        <w:rPr>
          <w:rFonts w:ascii="Times New Roman" w:eastAsia="Times New Roman" w:hAnsi="Times New Roman" w:cs="Times New Roman"/>
          <w:b/>
          <w:sz w:val="28"/>
          <w:szCs w:val="28"/>
        </w:rPr>
      </w:pP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5.7</w:t>
      </w:r>
      <w:r w:rsidRPr="009712BC">
        <w:rPr>
          <w:rFonts w:ascii="Times New Roman" w:eastAsia="Times New Roman" w:hAnsi="Times New Roman" w:cs="Times New Roman"/>
          <w:b/>
          <w:sz w:val="28"/>
          <w:szCs w:val="28"/>
        </w:rPr>
        <w:t xml:space="preserve"> Рекомендации для производства</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При восстановлении шлицевых валов предпочтение следует отдать полуавтоматическому способу наплавки в среде защитного газа (СО</w:t>
      </w:r>
      <w:r w:rsidRPr="009712BC">
        <w:rPr>
          <w:rFonts w:ascii="Times New Roman" w:eastAsia="Times New Roman" w:hAnsi="Times New Roman" w:cs="Times New Roman"/>
          <w:sz w:val="28"/>
          <w:szCs w:val="28"/>
          <w:vertAlign w:val="subscript"/>
        </w:rPr>
        <w:t>2</w:t>
      </w:r>
      <w:r w:rsidRPr="009712BC">
        <w:rPr>
          <w:rFonts w:ascii="Times New Roman" w:eastAsia="Times New Roman" w:hAnsi="Times New Roman" w:cs="Times New Roman"/>
          <w:sz w:val="28"/>
          <w:szCs w:val="28"/>
        </w:rPr>
        <w:t>), используя проволоку СВ08Г2С, химический состав указан в таблице 2.4. Оптимальные параметры режимов нап</w:t>
      </w:r>
      <w:r>
        <w:rPr>
          <w:rFonts w:ascii="Times New Roman" w:eastAsia="Times New Roman" w:hAnsi="Times New Roman" w:cs="Times New Roman"/>
          <w:sz w:val="28"/>
          <w:szCs w:val="28"/>
        </w:rPr>
        <w:t>лавки представлены в таблице 2.6</w:t>
      </w:r>
      <w:r w:rsidRPr="009712BC">
        <w:rPr>
          <w:rFonts w:ascii="Times New Roman" w:eastAsia="Times New Roman" w:hAnsi="Times New Roman" w:cs="Times New Roman"/>
          <w:sz w:val="28"/>
          <w:szCs w:val="28"/>
        </w:rPr>
        <w:t xml:space="preserve">. </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При восстановительной наплавке валов из среднеуглеродистых сталей рекомендуется предварительный подогрев до температуры в пределах от 150°С до 250°С с ее последующим плавным остыванием.</w:t>
      </w:r>
    </w:p>
    <w:p w:rsidR="009E217F"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Корпус сборной фрезы для размерной обработки шлицев рекомендуется выполнить из стали 30ХГСА. Размеры рекомендуемой сборной фрезы для размерной обработки шлицев и размеры сменных многогранных пластин из твердого сплава Т5</w:t>
      </w:r>
      <w:r>
        <w:rPr>
          <w:rFonts w:ascii="Times New Roman" w:eastAsia="Times New Roman" w:hAnsi="Times New Roman" w:cs="Times New Roman"/>
          <w:sz w:val="28"/>
          <w:szCs w:val="28"/>
        </w:rPr>
        <w:t>К10, представлены в таблицах 5.9</w:t>
      </w:r>
      <w:r w:rsidRPr="009712BC">
        <w:rPr>
          <w:rFonts w:ascii="Times New Roman" w:eastAsia="Times New Roman" w:hAnsi="Times New Roman" w:cs="Times New Roman"/>
          <w:sz w:val="28"/>
          <w:szCs w:val="28"/>
        </w:rPr>
        <w:t>, 5.1</w:t>
      </w:r>
      <w:r>
        <w:rPr>
          <w:rFonts w:ascii="Times New Roman" w:eastAsia="Times New Roman" w:hAnsi="Times New Roman" w:cs="Times New Roman"/>
          <w:sz w:val="28"/>
          <w:szCs w:val="28"/>
        </w:rPr>
        <w:t>0</w:t>
      </w:r>
      <w:r w:rsidRPr="009712BC">
        <w:rPr>
          <w:rFonts w:ascii="Times New Roman" w:eastAsia="Times New Roman" w:hAnsi="Times New Roman" w:cs="Times New Roman"/>
          <w:sz w:val="28"/>
          <w:szCs w:val="28"/>
        </w:rPr>
        <w:t>.</w:t>
      </w:r>
    </w:p>
    <w:p w:rsidR="009E217F"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5.9 </w:t>
      </w:r>
      <w:r w:rsidRPr="009712BC">
        <w:rPr>
          <w:rFonts w:ascii="Times New Roman" w:eastAsia="Times New Roman" w:hAnsi="Times New Roman" w:cs="Times New Roman"/>
          <w:sz w:val="28"/>
          <w:szCs w:val="28"/>
        </w:rPr>
        <w:t>– Основные габаритные размеры сборной фрезы для размерной обработки шлицев</w:t>
      </w:r>
    </w:p>
    <w:p w:rsidR="009E217F" w:rsidRPr="007B77C5" w:rsidRDefault="009E217F" w:rsidP="009E217F">
      <w:pPr>
        <w:widowControl w:val="0"/>
        <w:autoSpaceDE w:val="0"/>
        <w:autoSpaceDN w:val="0"/>
        <w:spacing w:after="0" w:line="240" w:lineRule="auto"/>
        <w:jc w:val="both"/>
        <w:rPr>
          <w:rFonts w:ascii="Times New Roman" w:eastAsia="Times New Roman" w:hAnsi="Times New Roman" w:cs="Times New Roman"/>
          <w:sz w:val="16"/>
          <w:szCs w:val="28"/>
        </w:rPr>
      </w:pPr>
    </w:p>
    <w:tbl>
      <w:tblPr>
        <w:tblStyle w:val="210"/>
        <w:tblW w:w="0" w:type="auto"/>
        <w:tblInd w:w="150" w:type="dxa"/>
        <w:tblLook w:val="04A0" w:firstRow="1" w:lastRow="0" w:firstColumn="1" w:lastColumn="0" w:noHBand="0" w:noVBand="1"/>
      </w:tblPr>
      <w:tblGrid>
        <w:gridCol w:w="2226"/>
        <w:gridCol w:w="2127"/>
        <w:gridCol w:w="1984"/>
        <w:gridCol w:w="3238"/>
      </w:tblGrid>
      <w:tr w:rsidR="009E217F" w:rsidRPr="007B77C5" w:rsidTr="00B3020C">
        <w:tc>
          <w:tcPr>
            <w:tcW w:w="2226" w:type="dxa"/>
            <w:vAlign w:val="center"/>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 xml:space="preserve">Диаметр фрезы </w:t>
            </w:r>
            <w:r w:rsidRPr="007B77C5">
              <w:rPr>
                <w:rFonts w:ascii="Times New Roman" w:hAnsi="Times New Roman" w:cs="Times New Roman"/>
                <w:sz w:val="24"/>
                <w:szCs w:val="28"/>
                <w:lang w:val="en-US"/>
              </w:rPr>
              <w:t>D</w:t>
            </w:r>
            <w:r w:rsidRPr="007B77C5">
              <w:rPr>
                <w:rFonts w:ascii="Times New Roman" w:hAnsi="Times New Roman" w:cs="Times New Roman"/>
                <w:sz w:val="24"/>
                <w:szCs w:val="28"/>
              </w:rPr>
              <w:t>, мм</w:t>
            </w:r>
          </w:p>
        </w:tc>
        <w:tc>
          <w:tcPr>
            <w:tcW w:w="2127" w:type="dxa"/>
            <w:vAlign w:val="center"/>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Длина режущей</w:t>
            </w:r>
          </w:p>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 xml:space="preserve">части </w:t>
            </w:r>
            <w:r w:rsidRPr="007B77C5">
              <w:rPr>
                <w:rFonts w:ascii="Times New Roman" w:hAnsi="Times New Roman" w:cs="Times New Roman"/>
                <w:sz w:val="24"/>
                <w:szCs w:val="28"/>
                <w:lang w:val="en-US"/>
              </w:rPr>
              <w:t>l</w:t>
            </w:r>
            <w:r w:rsidRPr="007B77C5">
              <w:rPr>
                <w:rFonts w:ascii="Times New Roman" w:hAnsi="Times New Roman" w:cs="Times New Roman"/>
                <w:sz w:val="24"/>
                <w:szCs w:val="28"/>
              </w:rPr>
              <w:t>, мм</w:t>
            </w:r>
          </w:p>
        </w:tc>
        <w:tc>
          <w:tcPr>
            <w:tcW w:w="1984" w:type="dxa"/>
            <w:vAlign w:val="center"/>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lang w:val="en-US"/>
              </w:rPr>
            </w:pPr>
            <w:r w:rsidRPr="007B77C5">
              <w:rPr>
                <w:rFonts w:ascii="Times New Roman" w:hAnsi="Times New Roman" w:cs="Times New Roman"/>
                <w:sz w:val="24"/>
                <w:szCs w:val="28"/>
              </w:rPr>
              <w:t>Число режущих зубьев</w:t>
            </w:r>
            <w:r w:rsidRPr="007B77C5">
              <w:rPr>
                <w:rFonts w:ascii="Times New Roman" w:hAnsi="Times New Roman" w:cs="Times New Roman"/>
                <w:sz w:val="24"/>
                <w:szCs w:val="28"/>
                <w:lang w:val="en-US"/>
              </w:rPr>
              <w:t xml:space="preserve"> z</w:t>
            </w:r>
          </w:p>
        </w:tc>
        <w:tc>
          <w:tcPr>
            <w:tcW w:w="3238" w:type="dxa"/>
            <w:vAlign w:val="center"/>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Сменные твердосплавные пластины</w:t>
            </w:r>
          </w:p>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(ГОСТ 27301)</w:t>
            </w:r>
          </w:p>
        </w:tc>
      </w:tr>
      <w:tr w:rsidR="009E217F" w:rsidRPr="007B77C5" w:rsidTr="00B3020C">
        <w:tc>
          <w:tcPr>
            <w:tcW w:w="2226" w:type="dxa"/>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100</w:t>
            </w:r>
          </w:p>
        </w:tc>
        <w:tc>
          <w:tcPr>
            <w:tcW w:w="2127" w:type="dxa"/>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11</w:t>
            </w:r>
          </w:p>
        </w:tc>
        <w:tc>
          <w:tcPr>
            <w:tcW w:w="1984" w:type="dxa"/>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5</w:t>
            </w:r>
          </w:p>
        </w:tc>
        <w:tc>
          <w:tcPr>
            <w:tcW w:w="3238" w:type="dxa"/>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03229-09Т304</w:t>
            </w:r>
          </w:p>
        </w:tc>
      </w:tr>
    </w:tbl>
    <w:p w:rsidR="009E217F" w:rsidRPr="009712BC" w:rsidRDefault="009E217F" w:rsidP="009E217F">
      <w:pPr>
        <w:widowControl w:val="0"/>
        <w:autoSpaceDE w:val="0"/>
        <w:autoSpaceDN w:val="0"/>
        <w:spacing w:after="0" w:line="240" w:lineRule="auto"/>
        <w:jc w:val="both"/>
        <w:rPr>
          <w:rFonts w:ascii="Times New Roman" w:eastAsia="Times New Roman" w:hAnsi="Times New Roman" w:cs="Times New Roman"/>
          <w:b/>
          <w:sz w:val="28"/>
          <w:szCs w:val="28"/>
        </w:rPr>
      </w:pPr>
    </w:p>
    <w:p w:rsidR="009E217F" w:rsidRDefault="009E217F" w:rsidP="009E217F">
      <w:pPr>
        <w:widowControl w:val="0"/>
        <w:autoSpaceDE w:val="0"/>
        <w:autoSpaceDN w:val="0"/>
        <w:spacing w:after="0" w:line="240" w:lineRule="auto"/>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Таблица 5.1</w:t>
      </w:r>
      <w:r>
        <w:rPr>
          <w:rFonts w:ascii="Times New Roman" w:eastAsia="Times New Roman" w:hAnsi="Times New Roman" w:cs="Times New Roman"/>
          <w:sz w:val="28"/>
          <w:szCs w:val="28"/>
        </w:rPr>
        <w:t>0</w:t>
      </w:r>
      <w:r w:rsidRPr="009712BC">
        <w:rPr>
          <w:rFonts w:ascii="Times New Roman" w:eastAsia="Times New Roman" w:hAnsi="Times New Roman" w:cs="Times New Roman"/>
          <w:sz w:val="28"/>
          <w:szCs w:val="28"/>
        </w:rPr>
        <w:t xml:space="preserve"> – Размеры сменных твердосплавных пластин по ГОСТ 27301</w:t>
      </w:r>
    </w:p>
    <w:p w:rsidR="009E217F" w:rsidRPr="007B77C5" w:rsidRDefault="009E217F" w:rsidP="009E217F">
      <w:pPr>
        <w:widowControl w:val="0"/>
        <w:autoSpaceDE w:val="0"/>
        <w:autoSpaceDN w:val="0"/>
        <w:spacing w:after="0" w:line="240" w:lineRule="auto"/>
        <w:jc w:val="both"/>
        <w:rPr>
          <w:rFonts w:ascii="Times New Roman" w:eastAsia="Times New Roman" w:hAnsi="Times New Roman" w:cs="Times New Roman"/>
          <w:sz w:val="16"/>
          <w:szCs w:val="28"/>
        </w:rPr>
      </w:pPr>
    </w:p>
    <w:tbl>
      <w:tblPr>
        <w:tblStyle w:val="210"/>
        <w:tblW w:w="0" w:type="auto"/>
        <w:tblInd w:w="164" w:type="dxa"/>
        <w:tblLook w:val="04A0" w:firstRow="1" w:lastRow="0" w:firstColumn="1" w:lastColumn="0" w:noHBand="0" w:noVBand="1"/>
      </w:tblPr>
      <w:tblGrid>
        <w:gridCol w:w="4339"/>
        <w:gridCol w:w="1134"/>
        <w:gridCol w:w="992"/>
        <w:gridCol w:w="992"/>
        <w:gridCol w:w="1134"/>
        <w:gridCol w:w="1099"/>
      </w:tblGrid>
      <w:tr w:rsidR="009E217F" w:rsidRPr="007B77C5" w:rsidTr="00B3020C">
        <w:tc>
          <w:tcPr>
            <w:tcW w:w="4339" w:type="dxa"/>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Конструкция и размеры</w:t>
            </w:r>
          </w:p>
        </w:tc>
        <w:tc>
          <w:tcPr>
            <w:tcW w:w="1134" w:type="dxa"/>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lang w:val="en-US"/>
              </w:rPr>
              <w:t>l</w:t>
            </w:r>
            <w:r w:rsidRPr="007B77C5">
              <w:rPr>
                <w:rFonts w:ascii="Times New Roman" w:hAnsi="Times New Roman" w:cs="Times New Roman"/>
                <w:sz w:val="24"/>
                <w:szCs w:val="28"/>
              </w:rPr>
              <w:t>=</w:t>
            </w:r>
            <w:r w:rsidRPr="007B77C5">
              <w:rPr>
                <w:rFonts w:ascii="Times New Roman" w:hAnsi="Times New Roman" w:cs="Times New Roman"/>
                <w:sz w:val="24"/>
                <w:szCs w:val="28"/>
                <w:lang w:val="en-US"/>
              </w:rPr>
              <w:t>d</w:t>
            </w:r>
          </w:p>
        </w:tc>
        <w:tc>
          <w:tcPr>
            <w:tcW w:w="992" w:type="dxa"/>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vertAlign w:val="subscript"/>
              </w:rPr>
            </w:pPr>
            <w:r w:rsidRPr="007B77C5">
              <w:rPr>
                <w:rFonts w:ascii="Times New Roman" w:hAnsi="Times New Roman" w:cs="Times New Roman"/>
                <w:sz w:val="24"/>
                <w:szCs w:val="28"/>
                <w:lang w:val="en-US"/>
              </w:rPr>
              <w:t>d</w:t>
            </w:r>
            <w:r w:rsidRPr="007B77C5">
              <w:rPr>
                <w:rFonts w:ascii="Times New Roman" w:hAnsi="Times New Roman" w:cs="Times New Roman"/>
                <w:sz w:val="24"/>
                <w:szCs w:val="28"/>
                <w:vertAlign w:val="subscript"/>
              </w:rPr>
              <w:t>1</w:t>
            </w:r>
          </w:p>
        </w:tc>
        <w:tc>
          <w:tcPr>
            <w:tcW w:w="992" w:type="dxa"/>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lang w:val="en-US"/>
              </w:rPr>
              <w:t>s</w:t>
            </w:r>
          </w:p>
        </w:tc>
        <w:tc>
          <w:tcPr>
            <w:tcW w:w="1134" w:type="dxa"/>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lang w:val="en-US"/>
              </w:rPr>
              <w:t>r</w:t>
            </w:r>
          </w:p>
        </w:tc>
        <w:tc>
          <w:tcPr>
            <w:tcW w:w="1099" w:type="dxa"/>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lang w:val="en-US"/>
              </w:rPr>
              <w:t>m</w:t>
            </w:r>
          </w:p>
        </w:tc>
      </w:tr>
      <w:tr w:rsidR="009E217F" w:rsidRPr="007B77C5" w:rsidTr="00B3020C">
        <w:tc>
          <w:tcPr>
            <w:tcW w:w="4339" w:type="dxa"/>
            <w:vAlign w:val="center"/>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noProof/>
                <w:sz w:val="24"/>
                <w:lang w:eastAsia="ru-RU"/>
              </w:rPr>
              <w:drawing>
                <wp:inline distT="0" distB="0" distL="0" distR="0" wp14:anchorId="64519E56" wp14:editId="2A342E79">
                  <wp:extent cx="2588821" cy="1294411"/>
                  <wp:effectExtent l="0" t="0" r="254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44448" t="42700" r="24578" b="29752"/>
                          <a:stretch/>
                        </pic:blipFill>
                        <pic:spPr bwMode="auto">
                          <a:xfrm>
                            <a:off x="0" y="0"/>
                            <a:ext cx="2609765" cy="1304883"/>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9,525</w:t>
            </w:r>
          </w:p>
        </w:tc>
        <w:tc>
          <w:tcPr>
            <w:tcW w:w="992" w:type="dxa"/>
            <w:vAlign w:val="center"/>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4,4</w:t>
            </w:r>
          </w:p>
        </w:tc>
        <w:tc>
          <w:tcPr>
            <w:tcW w:w="992" w:type="dxa"/>
            <w:vAlign w:val="center"/>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3,97</w:t>
            </w:r>
          </w:p>
        </w:tc>
        <w:tc>
          <w:tcPr>
            <w:tcW w:w="1134" w:type="dxa"/>
            <w:vAlign w:val="center"/>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0,4</w:t>
            </w:r>
          </w:p>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(0,8)</w:t>
            </w:r>
          </w:p>
        </w:tc>
        <w:tc>
          <w:tcPr>
            <w:tcW w:w="1099" w:type="dxa"/>
            <w:vAlign w:val="center"/>
          </w:tcPr>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1,808</w:t>
            </w:r>
          </w:p>
          <w:p w:rsidR="009E217F" w:rsidRPr="007B77C5" w:rsidRDefault="009E217F" w:rsidP="00B3020C">
            <w:pPr>
              <w:widowControl w:val="0"/>
              <w:autoSpaceDE w:val="0"/>
              <w:autoSpaceDN w:val="0"/>
              <w:spacing w:after="0" w:line="240" w:lineRule="auto"/>
              <w:jc w:val="center"/>
              <w:rPr>
                <w:rFonts w:ascii="Times New Roman" w:hAnsi="Times New Roman" w:cs="Times New Roman"/>
                <w:sz w:val="24"/>
                <w:szCs w:val="28"/>
              </w:rPr>
            </w:pPr>
            <w:r w:rsidRPr="007B77C5">
              <w:rPr>
                <w:rFonts w:ascii="Times New Roman" w:hAnsi="Times New Roman" w:cs="Times New Roman"/>
                <w:sz w:val="24"/>
                <w:szCs w:val="28"/>
              </w:rPr>
              <w:t>(1,644)</w:t>
            </w:r>
          </w:p>
        </w:tc>
      </w:tr>
    </w:tbl>
    <w:p w:rsidR="009E217F" w:rsidRPr="009712BC" w:rsidRDefault="009E217F" w:rsidP="009E217F">
      <w:pPr>
        <w:widowControl w:val="0"/>
        <w:autoSpaceDE w:val="0"/>
        <w:autoSpaceDN w:val="0"/>
        <w:spacing w:after="0" w:line="240" w:lineRule="auto"/>
        <w:jc w:val="both"/>
        <w:rPr>
          <w:rFonts w:ascii="Times New Roman" w:eastAsia="Times New Roman" w:hAnsi="Times New Roman" w:cs="Times New Roman"/>
          <w:sz w:val="28"/>
          <w:szCs w:val="28"/>
        </w:rPr>
      </w:pPr>
    </w:p>
    <w:p w:rsidR="009E217F"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b/>
          <w:sz w:val="28"/>
          <w:szCs w:val="28"/>
        </w:rPr>
        <w:t xml:space="preserve">Выводы </w:t>
      </w:r>
      <w:r>
        <w:rPr>
          <w:rFonts w:ascii="Times New Roman" w:eastAsia="Times New Roman" w:hAnsi="Times New Roman" w:cs="Times New Roman"/>
          <w:b/>
          <w:sz w:val="28"/>
          <w:szCs w:val="28"/>
        </w:rPr>
        <w:t>по пятому разделу</w:t>
      </w:r>
      <w:r w:rsidRPr="009712BC">
        <w:rPr>
          <w:rFonts w:ascii="Times New Roman" w:eastAsia="Times New Roman" w:hAnsi="Times New Roman" w:cs="Times New Roman"/>
          <w:sz w:val="28"/>
          <w:szCs w:val="28"/>
        </w:rPr>
        <w:t xml:space="preserve"> </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1. Рекомендуется применять полуавтоматический метод наплавки с использованием среды защитных газов при восстановлении шлицевых соединений с внешним диаметром не более 150 мм. Использование полуавтоматического метода наплавки рекомендуется из-за его производительности и независимости от квалификации рабочего.</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2. Расчет экономической эффективности показал, что общий годовой экономический эффект от использования предлагаемой ресурсосберегающей технологии восстановления шлицевых валов составляет 1 852 265,5 тенге в год.</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 xml:space="preserve">3. Себестоимость горизонтально-фрезерной операции с сокращением одного перехода позволит сэкономить </w:t>
      </w:r>
      <w:r>
        <w:rPr>
          <w:rFonts w:ascii="Times New Roman" w:eastAsia="Times New Roman" w:hAnsi="Times New Roman" w:cs="Times New Roman"/>
          <w:sz w:val="28"/>
          <w:szCs w:val="28"/>
        </w:rPr>
        <w:t>107</w:t>
      </w:r>
      <w:r w:rsidRPr="009712BC">
        <w:rPr>
          <w:rFonts w:ascii="Times New Roman" w:eastAsia="Times New Roman" w:hAnsi="Times New Roman" w:cs="Times New Roman"/>
          <w:sz w:val="28"/>
          <w:szCs w:val="28"/>
        </w:rPr>
        <w:t>8</w:t>
      </w:r>
      <w:r>
        <w:rPr>
          <w:rFonts w:ascii="Times New Roman" w:eastAsia="Times New Roman" w:hAnsi="Times New Roman" w:cs="Times New Roman"/>
          <w:sz w:val="28"/>
          <w:szCs w:val="28"/>
        </w:rPr>
        <w:t>06,8</w:t>
      </w:r>
      <w:r w:rsidRPr="009712BC">
        <w:rPr>
          <w:rFonts w:ascii="Times New Roman" w:eastAsia="Times New Roman" w:hAnsi="Times New Roman" w:cs="Times New Roman"/>
          <w:sz w:val="28"/>
          <w:szCs w:val="28"/>
        </w:rPr>
        <w:t xml:space="preserve"> тенге, а также сократить время, затрачиваемое на операцию на 10,657 мин.</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4. Себестоимость сборной фрезы со сменными многогранными пластинами для размерной обработки шлицев составляет 7</w:t>
      </w:r>
      <w:r>
        <w:rPr>
          <w:rFonts w:ascii="Times New Roman" w:eastAsia="Times New Roman" w:hAnsi="Times New Roman" w:cs="Times New Roman"/>
          <w:sz w:val="28"/>
          <w:szCs w:val="28"/>
        </w:rPr>
        <w:t>9</w:t>
      </w:r>
      <w:r w:rsidRPr="009712BC">
        <w:rPr>
          <w:rFonts w:ascii="Times New Roman" w:eastAsia="Times New Roman" w:hAnsi="Times New Roman" w:cs="Times New Roman"/>
          <w:sz w:val="28"/>
          <w:szCs w:val="28"/>
        </w:rPr>
        <w:t> </w:t>
      </w:r>
      <w:r>
        <w:rPr>
          <w:rFonts w:ascii="Times New Roman" w:eastAsia="Times New Roman" w:hAnsi="Times New Roman" w:cs="Times New Roman"/>
          <w:sz w:val="28"/>
          <w:szCs w:val="28"/>
        </w:rPr>
        <w:t>2</w:t>
      </w:r>
      <w:r w:rsidRPr="009712BC">
        <w:rPr>
          <w:rFonts w:ascii="Times New Roman" w:eastAsia="Times New Roman" w:hAnsi="Times New Roman" w:cs="Times New Roman"/>
          <w:sz w:val="28"/>
          <w:szCs w:val="28"/>
        </w:rPr>
        <w:t xml:space="preserve">00 тенге, а набора двух дисковых фрез и одной фасонной фрезы - </w:t>
      </w:r>
      <w:r>
        <w:rPr>
          <w:rFonts w:ascii="Times New Roman" w:eastAsia="Times New Roman" w:hAnsi="Times New Roman" w:cs="Times New Roman"/>
          <w:sz w:val="28"/>
          <w:szCs w:val="28"/>
        </w:rPr>
        <w:t>385</w:t>
      </w:r>
      <w:r w:rsidRPr="009712BC">
        <w:rPr>
          <w:rFonts w:ascii="Times New Roman" w:eastAsia="Times New Roman" w:hAnsi="Times New Roman" w:cs="Times New Roman"/>
          <w:sz w:val="28"/>
          <w:szCs w:val="28"/>
        </w:rPr>
        <w:t> </w:t>
      </w:r>
      <w:r>
        <w:rPr>
          <w:rFonts w:ascii="Times New Roman" w:eastAsia="Times New Roman" w:hAnsi="Times New Roman" w:cs="Times New Roman"/>
          <w:sz w:val="28"/>
          <w:szCs w:val="28"/>
        </w:rPr>
        <w:t>11</w:t>
      </w:r>
      <w:r w:rsidRPr="009712BC">
        <w:rPr>
          <w:rFonts w:ascii="Times New Roman" w:eastAsia="Times New Roman" w:hAnsi="Times New Roman" w:cs="Times New Roman"/>
          <w:sz w:val="28"/>
          <w:szCs w:val="28"/>
        </w:rPr>
        <w:t>0 тенге.</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5. Разработаны рекомендации по наплавке изношенных шлицевых валов, а также чертежи для изготовления сборной фрезы для размерной обработки шлицев.</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6. Период окупаемости, в течение которого инвестиции в производство вернутся потоком чистой прибыли, составляет 0,12 лет.</w:t>
      </w:r>
    </w:p>
    <w:p w:rsidR="009E217F" w:rsidRDefault="009E217F" w:rsidP="009E217F">
      <w:pPr>
        <w:spacing w:after="0" w:line="240" w:lineRule="auto"/>
        <w:rPr>
          <w:rFonts w:ascii="Times New Roman" w:eastAsia="Times New Roman" w:hAnsi="Times New Roman" w:cs="Times New Roman"/>
          <w:b/>
          <w:sz w:val="28"/>
          <w:szCs w:val="28"/>
        </w:rPr>
      </w:pPr>
    </w:p>
    <w:p w:rsidR="009E217F" w:rsidRDefault="009E217F" w:rsidP="009E217F">
      <w:pPr>
        <w:spacing w:after="0"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rsidR="009E217F" w:rsidRPr="00B20F50" w:rsidRDefault="009E217F" w:rsidP="009E217F">
      <w:pPr>
        <w:spacing w:after="0" w:line="240" w:lineRule="auto"/>
        <w:jc w:val="center"/>
        <w:rPr>
          <w:rFonts w:ascii="Times New Roman" w:eastAsiaTheme="minorEastAsia" w:hAnsi="Times New Roman" w:cs="Times New Roman"/>
          <w:sz w:val="28"/>
          <w:szCs w:val="28"/>
          <w:lang w:eastAsia="ru-RU"/>
        </w:rPr>
      </w:pPr>
      <w:r w:rsidRPr="00B20F50">
        <w:rPr>
          <w:rFonts w:ascii="Times New Roman" w:eastAsia="Times New Roman" w:hAnsi="Times New Roman" w:cs="Times New Roman"/>
          <w:b/>
          <w:bCs/>
          <w:sz w:val="28"/>
          <w:szCs w:val="28"/>
          <w:lang w:eastAsia="ru-RU"/>
        </w:rPr>
        <w:t>ЗАКЛЮЧЕНИЕ</w:t>
      </w:r>
    </w:p>
    <w:p w:rsidR="009E217F" w:rsidRPr="00B20F50" w:rsidRDefault="009E217F" w:rsidP="009E217F">
      <w:pPr>
        <w:spacing w:after="0" w:line="240" w:lineRule="auto"/>
        <w:rPr>
          <w:rFonts w:ascii="Times New Roman" w:eastAsiaTheme="minorEastAsia" w:hAnsi="Times New Roman" w:cs="Times New Roman"/>
          <w:sz w:val="28"/>
          <w:szCs w:val="28"/>
          <w:lang w:eastAsia="ru-RU"/>
        </w:rPr>
      </w:pPr>
    </w:p>
    <w:p w:rsidR="009E217F" w:rsidRPr="00B20F50" w:rsidRDefault="009E217F" w:rsidP="009E217F">
      <w:pPr>
        <w:spacing w:after="0" w:line="240" w:lineRule="auto"/>
        <w:ind w:firstLine="709"/>
        <w:jc w:val="both"/>
        <w:rPr>
          <w:rFonts w:ascii="Times New Roman" w:eastAsia="Times New Roman" w:hAnsi="Times New Roman" w:cs="Times New Roman"/>
          <w:sz w:val="28"/>
          <w:szCs w:val="28"/>
          <w:lang w:eastAsia="ru-RU"/>
        </w:rPr>
      </w:pPr>
      <w:r w:rsidRPr="00B20F50">
        <w:rPr>
          <w:rFonts w:ascii="Times New Roman" w:eastAsia="Times New Roman" w:hAnsi="Times New Roman" w:cs="Times New Roman"/>
          <w:sz w:val="28"/>
          <w:szCs w:val="28"/>
          <w:lang w:eastAsia="ru-RU"/>
        </w:rPr>
        <w:t>Диссертационная работа содержит новые научно-обоснованные теоретическо-экспериментальные результаты, совокупность которых имеет важное значения для восстановления сопрягаемых поверхностей деталей типа тел вращения.</w:t>
      </w:r>
    </w:p>
    <w:p w:rsidR="009E217F" w:rsidRDefault="009E217F" w:rsidP="009E217F">
      <w:pPr>
        <w:spacing w:after="0" w:line="240" w:lineRule="auto"/>
        <w:ind w:firstLine="709"/>
        <w:jc w:val="both"/>
        <w:rPr>
          <w:rFonts w:ascii="Times New Roman" w:eastAsia="Times New Roman" w:hAnsi="Times New Roman" w:cs="Times New Roman"/>
          <w:sz w:val="28"/>
          <w:szCs w:val="28"/>
          <w:lang w:eastAsia="ru-RU"/>
        </w:rPr>
      </w:pPr>
      <w:r w:rsidRPr="00B20F50">
        <w:rPr>
          <w:rFonts w:ascii="Times New Roman" w:eastAsia="Times New Roman" w:hAnsi="Times New Roman" w:cs="Times New Roman"/>
          <w:sz w:val="28"/>
          <w:szCs w:val="28"/>
          <w:lang w:eastAsia="ru-RU"/>
        </w:rPr>
        <w:t>В результате научно-исследовательской работы</w:t>
      </w:r>
      <w:r>
        <w:rPr>
          <w:rFonts w:ascii="Times New Roman" w:eastAsia="Times New Roman" w:hAnsi="Times New Roman" w:cs="Times New Roman"/>
          <w:sz w:val="28"/>
          <w:szCs w:val="28"/>
          <w:lang w:eastAsia="ru-RU"/>
        </w:rPr>
        <w:t xml:space="preserve"> решена важная научно-практическая задача прикладного характера</w:t>
      </w:r>
      <w:r w:rsidRPr="00B20F5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которая позволила сделать следующие </w:t>
      </w:r>
      <w:r w:rsidRPr="00C612BF">
        <w:rPr>
          <w:rFonts w:ascii="Times New Roman" w:eastAsia="Times New Roman" w:hAnsi="Times New Roman" w:cs="Times New Roman"/>
          <w:b/>
          <w:sz w:val="28"/>
          <w:szCs w:val="28"/>
          <w:lang w:eastAsia="ru-RU"/>
        </w:rPr>
        <w:t>выводы:</w:t>
      </w:r>
    </w:p>
    <w:p w:rsidR="009E217F" w:rsidRPr="00B20F50" w:rsidRDefault="009E217F" w:rsidP="009E217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В результате исследования подтверждена гипотеза о</w:t>
      </w:r>
      <w:r w:rsidRPr="005A3391">
        <w:rPr>
          <w:rFonts w:ascii="Times New Roman" w:eastAsia="Times New Roman" w:hAnsi="Times New Roman" w:cs="Times New Roman"/>
          <w:sz w:val="28"/>
          <w:szCs w:val="28"/>
          <w:lang w:eastAsia="ru-RU"/>
        </w:rPr>
        <w:t xml:space="preserve"> возможной связи и закономерности между технологическими параметрами процессов наплавки и механической обработки с основными количественными показателями качества нанесенного и обработанного слоя при восстановлении.</w:t>
      </w:r>
    </w:p>
    <w:p w:rsidR="009E217F" w:rsidRPr="00B20F50" w:rsidRDefault="009E217F" w:rsidP="009E217F">
      <w:pPr>
        <w:spacing w:after="0" w:line="240" w:lineRule="auto"/>
        <w:ind w:firstLine="709"/>
        <w:jc w:val="both"/>
        <w:rPr>
          <w:rFonts w:ascii="Times New Roman" w:eastAsiaTheme="minorEastAsia" w:hAnsi="Times New Roman" w:cs="Times New Roman"/>
          <w:sz w:val="28"/>
          <w:szCs w:val="28"/>
          <w:lang w:eastAsia="ru-RU"/>
        </w:rPr>
      </w:pPr>
      <w:r>
        <w:rPr>
          <w:rFonts w:ascii="Times New Roman" w:eastAsia="Times New Roman" w:hAnsi="Times New Roman" w:cs="Times New Roman"/>
          <w:sz w:val="28"/>
          <w:szCs w:val="28"/>
          <w:lang w:eastAsia="ru-RU"/>
        </w:rPr>
        <w:t>2</w:t>
      </w:r>
      <w:r w:rsidRPr="00B20F50">
        <w:rPr>
          <w:rFonts w:ascii="Times New Roman" w:eastAsia="Times New Roman" w:hAnsi="Times New Roman" w:cs="Times New Roman"/>
          <w:sz w:val="28"/>
          <w:szCs w:val="28"/>
          <w:lang w:eastAsia="ru-RU"/>
        </w:rPr>
        <w:t>. Определены конструктивные особенности изношенных поверхностей деталей типа тел вращения, способы и технологии их восстановления.</w:t>
      </w:r>
    </w:p>
    <w:p w:rsidR="009E217F" w:rsidRPr="00B20F50" w:rsidRDefault="009E217F" w:rsidP="009E217F">
      <w:pPr>
        <w:tabs>
          <w:tab w:val="left" w:pos="1387"/>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Pr="00B20F50">
        <w:rPr>
          <w:rFonts w:ascii="Times New Roman" w:eastAsia="Times New Roman" w:hAnsi="Times New Roman" w:cs="Times New Roman"/>
          <w:sz w:val="28"/>
          <w:szCs w:val="28"/>
          <w:lang w:eastAsia="ru-RU"/>
        </w:rPr>
        <w:t>. Установлен оптимальный режим полуавтоматической наплавки</w:t>
      </w:r>
      <w:r>
        <w:rPr>
          <w:rFonts w:ascii="Times New Roman" w:eastAsia="Times New Roman" w:hAnsi="Times New Roman" w:cs="Times New Roman"/>
          <w:sz w:val="28"/>
          <w:szCs w:val="28"/>
          <w:lang w:eastAsia="ru-RU"/>
        </w:rPr>
        <w:t xml:space="preserve">: </w:t>
      </w:r>
      <w:r w:rsidRPr="001B542E">
        <w:rPr>
          <w:rFonts w:ascii="Times New Roman" w:eastAsia="Times New Roman" w:hAnsi="Times New Roman" w:cs="Times New Roman"/>
          <w:color w:val="000000"/>
          <w:sz w:val="28"/>
          <w:szCs w:val="28"/>
        </w:rPr>
        <w:t xml:space="preserve">сила сварочного тока </w:t>
      </w:r>
      <w:r w:rsidRPr="001B542E">
        <w:rPr>
          <w:rFonts w:ascii="Times New Roman" w:eastAsia="Times New Roman" w:hAnsi="Times New Roman" w:cs="Times New Roman"/>
          <w:color w:val="000000"/>
          <w:sz w:val="28"/>
          <w:szCs w:val="28"/>
          <w:lang w:val="en-US"/>
        </w:rPr>
        <w:t>I</w:t>
      </w:r>
      <w:r w:rsidRPr="001B542E">
        <w:rPr>
          <w:rFonts w:ascii="Times New Roman" w:eastAsia="Times New Roman" w:hAnsi="Times New Roman" w:cs="Times New Roman"/>
          <w:color w:val="000000"/>
          <w:sz w:val="28"/>
          <w:szCs w:val="28"/>
        </w:rPr>
        <w:t xml:space="preserve"> = 135А, сварочное напряжение </w:t>
      </w:r>
      <w:r w:rsidRPr="001B542E">
        <w:rPr>
          <w:rFonts w:ascii="Times New Roman" w:eastAsia="Times New Roman" w:hAnsi="Times New Roman" w:cs="Times New Roman"/>
          <w:color w:val="000000"/>
          <w:sz w:val="28"/>
          <w:szCs w:val="28"/>
          <w:lang w:val="en-US"/>
        </w:rPr>
        <w:t>U</w:t>
      </w:r>
      <w:r w:rsidRPr="001B542E">
        <w:rPr>
          <w:rFonts w:ascii="Times New Roman" w:eastAsia="Times New Roman" w:hAnsi="Times New Roman" w:cs="Times New Roman"/>
          <w:color w:val="000000"/>
          <w:sz w:val="28"/>
          <w:szCs w:val="28"/>
        </w:rPr>
        <w:t xml:space="preserve"> = 1</w:t>
      </w:r>
      <w:r>
        <w:rPr>
          <w:rFonts w:ascii="Times New Roman" w:eastAsia="Times New Roman" w:hAnsi="Times New Roman" w:cs="Times New Roman"/>
          <w:color w:val="000000"/>
          <w:sz w:val="28"/>
          <w:szCs w:val="28"/>
        </w:rPr>
        <w:t>7</w:t>
      </w:r>
      <w:r w:rsidRPr="001B542E">
        <w:rPr>
          <w:rFonts w:ascii="Times New Roman" w:eastAsia="Times New Roman" w:hAnsi="Times New Roman" w:cs="Times New Roman"/>
          <w:color w:val="000000"/>
          <w:sz w:val="28"/>
          <w:szCs w:val="28"/>
        </w:rPr>
        <w:t>,5В, скорость подачи проволоки 2 м/мин</w:t>
      </w:r>
      <w:r>
        <w:rPr>
          <w:rFonts w:ascii="Times New Roman" w:eastAsia="Times New Roman" w:hAnsi="Times New Roman" w:cs="Times New Roman"/>
          <w:sz w:val="28"/>
          <w:szCs w:val="28"/>
          <w:lang w:eastAsia="ru-RU"/>
        </w:rPr>
        <w:t>, при</w:t>
      </w:r>
      <w:r w:rsidRPr="00B20F50">
        <w:rPr>
          <w:rFonts w:ascii="Times New Roman" w:eastAsia="Times New Roman" w:hAnsi="Times New Roman" w:cs="Times New Roman"/>
          <w:sz w:val="28"/>
          <w:szCs w:val="28"/>
          <w:lang w:eastAsia="ru-RU"/>
        </w:rPr>
        <w:t xml:space="preserve"> котором обеспечивается требуемая твердость наплавленного слоя </w:t>
      </w:r>
      <w:r w:rsidRPr="00DF50A7">
        <w:rPr>
          <w:rFonts w:ascii="Times New Roman" w:eastAsia="Times New Roman" w:hAnsi="Times New Roman" w:cs="Times New Roman"/>
          <w:sz w:val="28"/>
          <w:szCs w:val="28"/>
          <w:lang w:eastAsia="ru-RU"/>
        </w:rPr>
        <w:t>40 HRC, что максимально близко к твердости шлицевого вала по техническим требованиям 42…56 НRC.</w:t>
      </w:r>
      <w:r w:rsidRPr="00B20F50">
        <w:rPr>
          <w:rFonts w:ascii="Times New Roman" w:eastAsia="Times New Roman" w:hAnsi="Times New Roman" w:cs="Times New Roman"/>
          <w:sz w:val="28"/>
          <w:szCs w:val="28"/>
          <w:lang w:eastAsia="ru-RU"/>
        </w:rPr>
        <w:t xml:space="preserve"> </w:t>
      </w:r>
    </w:p>
    <w:p w:rsidR="009E217F" w:rsidRPr="00B20F50" w:rsidRDefault="009E217F" w:rsidP="009E217F">
      <w:pPr>
        <w:spacing w:after="0" w:line="240" w:lineRule="auto"/>
        <w:ind w:firstLine="709"/>
        <w:jc w:val="both"/>
        <w:rPr>
          <w:rFonts w:ascii="Times New Roman" w:eastAsiaTheme="minorEastAsia" w:hAnsi="Times New Roman" w:cs="Times New Roman"/>
          <w:sz w:val="28"/>
          <w:szCs w:val="28"/>
          <w:lang w:eastAsia="ru-RU"/>
        </w:rPr>
      </w:pPr>
      <w:r>
        <w:rPr>
          <w:rFonts w:ascii="Times New Roman" w:eastAsia="Times New Roman" w:hAnsi="Times New Roman" w:cs="Times New Roman"/>
          <w:sz w:val="28"/>
          <w:szCs w:val="28"/>
          <w:lang w:eastAsia="ru-RU"/>
        </w:rPr>
        <w:t>4</w:t>
      </w:r>
      <w:r w:rsidRPr="00B20F50">
        <w:rPr>
          <w:rFonts w:ascii="Times New Roman" w:eastAsia="Times New Roman" w:hAnsi="Times New Roman" w:cs="Times New Roman"/>
          <w:sz w:val="28"/>
          <w:szCs w:val="28"/>
          <w:lang w:eastAsia="ru-RU"/>
        </w:rPr>
        <w:t>. Получено эмпирическое уравнение регрессии при определении твердости в зависимости силы сварочного тока, напряжения и скорости подачи проволоки имеет вид: Y = 752.8998 + 0.4256X</w:t>
      </w:r>
      <w:r w:rsidRPr="00DC617B">
        <w:rPr>
          <w:rFonts w:ascii="Times New Roman" w:eastAsia="Times New Roman" w:hAnsi="Times New Roman" w:cs="Times New Roman"/>
          <w:sz w:val="28"/>
          <w:szCs w:val="28"/>
          <w:vertAlign w:val="subscript"/>
          <w:lang w:eastAsia="ru-RU"/>
        </w:rPr>
        <w:t>1</w:t>
      </w:r>
      <w:r w:rsidRPr="00B20F50">
        <w:rPr>
          <w:rFonts w:ascii="Times New Roman" w:eastAsia="Times New Roman" w:hAnsi="Times New Roman" w:cs="Times New Roman"/>
          <w:sz w:val="28"/>
          <w:szCs w:val="28"/>
          <w:lang w:eastAsia="ru-RU"/>
        </w:rPr>
        <w:t xml:space="preserve"> - 22.9583X</w:t>
      </w:r>
      <w:r w:rsidRPr="00DC617B">
        <w:rPr>
          <w:rFonts w:ascii="Times New Roman" w:eastAsia="Times New Roman" w:hAnsi="Times New Roman" w:cs="Times New Roman"/>
          <w:sz w:val="28"/>
          <w:szCs w:val="28"/>
          <w:vertAlign w:val="subscript"/>
          <w:lang w:eastAsia="ru-RU"/>
        </w:rPr>
        <w:t>2</w:t>
      </w:r>
      <w:r w:rsidRPr="00B20F50">
        <w:rPr>
          <w:rFonts w:ascii="Times New Roman" w:eastAsia="Times New Roman" w:hAnsi="Times New Roman" w:cs="Times New Roman"/>
          <w:sz w:val="28"/>
          <w:szCs w:val="28"/>
          <w:lang w:eastAsia="ru-RU"/>
        </w:rPr>
        <w:t xml:space="preserve"> - 5.2646X</w:t>
      </w:r>
      <w:r w:rsidRPr="00DC617B">
        <w:rPr>
          <w:rFonts w:ascii="Times New Roman" w:eastAsia="Times New Roman" w:hAnsi="Times New Roman" w:cs="Times New Roman"/>
          <w:sz w:val="28"/>
          <w:szCs w:val="28"/>
          <w:vertAlign w:val="subscript"/>
          <w:lang w:eastAsia="ru-RU"/>
        </w:rPr>
        <w:t>3</w:t>
      </w:r>
      <w:r w:rsidRPr="00B20F50">
        <w:rPr>
          <w:rFonts w:ascii="Times New Roman" w:eastAsia="Times New Roman" w:hAnsi="Times New Roman" w:cs="Times New Roman"/>
          <w:sz w:val="28"/>
          <w:szCs w:val="28"/>
          <w:lang w:eastAsia="ru-RU"/>
        </w:rPr>
        <w:t>.</w:t>
      </w:r>
      <w:r w:rsidRPr="00B20F50">
        <w:rPr>
          <w:rFonts w:ascii="Times New Roman" w:eastAsiaTheme="minorEastAsia" w:hAnsi="Times New Roman" w:cs="Times New Roman"/>
          <w:sz w:val="28"/>
          <w:szCs w:val="28"/>
          <w:lang w:eastAsia="ru-RU"/>
        </w:rPr>
        <w:t xml:space="preserve"> </w:t>
      </w:r>
    </w:p>
    <w:p w:rsidR="009E217F" w:rsidRPr="00B20F50" w:rsidRDefault="009E217F" w:rsidP="009E217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heme="minorEastAsia" w:hAnsi="Times New Roman" w:cs="Times New Roman"/>
          <w:sz w:val="28"/>
          <w:szCs w:val="28"/>
          <w:lang w:eastAsia="ru-RU"/>
        </w:rPr>
        <w:t>5.</w:t>
      </w:r>
      <w:r w:rsidRPr="00B20F50">
        <w:rPr>
          <w:rFonts w:ascii="Times New Roman" w:eastAsiaTheme="minorEastAsia" w:hAnsi="Times New Roman" w:cs="Times New Roman"/>
          <w:sz w:val="28"/>
          <w:szCs w:val="28"/>
          <w:lang w:eastAsia="ru-RU"/>
        </w:rPr>
        <w:t xml:space="preserve"> </w:t>
      </w:r>
      <w:r w:rsidRPr="00DC617B">
        <w:rPr>
          <w:rFonts w:ascii="Times New Roman" w:eastAsia="Times New Roman" w:hAnsi="Times New Roman" w:cs="Times New Roman"/>
          <w:sz w:val="28"/>
          <w:szCs w:val="28"/>
          <w:lang w:eastAsia="ru-RU"/>
        </w:rPr>
        <w:t>Установлено, что возникает тенденция к постепенному росту температуры исходной детали от источника наплавки (от 22 до 1460 ºС) и наблюдается эллипсоидное удлинение температурных полей. Установлено, что при увеличении параметров (</w:t>
      </w:r>
      <w:r>
        <w:rPr>
          <w:rFonts w:ascii="Times New Roman" w:eastAsia="Times New Roman" w:hAnsi="Times New Roman" w:cs="Times New Roman"/>
          <w:sz w:val="28"/>
          <w:szCs w:val="28"/>
          <w:lang w:eastAsia="ru-RU"/>
        </w:rPr>
        <w:t>I = от 135 до 260 А, U = от 17,5 до 24 В</w:t>
      </w:r>
      <w:r w:rsidRPr="00DC617B">
        <w:rPr>
          <w:rFonts w:ascii="Times New Roman" w:eastAsia="Times New Roman" w:hAnsi="Times New Roman" w:cs="Times New Roman"/>
          <w:sz w:val="28"/>
          <w:szCs w:val="28"/>
          <w:lang w:eastAsia="ru-RU"/>
        </w:rPr>
        <w:t xml:space="preserve">) в режимах наплавки существует тенденция к увеличению остаточных деформаций (от </w:t>
      </w:r>
      <w:r>
        <w:rPr>
          <w:rFonts w:ascii="Times New Roman" w:eastAsia="Times New Roman" w:hAnsi="Times New Roman" w:cs="Times New Roman"/>
          <w:sz w:val="28"/>
          <w:szCs w:val="28"/>
          <w:lang w:eastAsia="ru-RU"/>
        </w:rPr>
        <w:t xml:space="preserve"> </w:t>
      </w:r>
      <w:r w:rsidRPr="00DC617B">
        <w:rPr>
          <w:rFonts w:ascii="Times New Roman" w:eastAsia="Times New Roman" w:hAnsi="Times New Roman" w:cs="Times New Roman"/>
          <w:sz w:val="28"/>
          <w:szCs w:val="28"/>
          <w:lang w:eastAsia="ru-RU"/>
        </w:rPr>
        <w:t>0,23 мм до мм 0,39).</w:t>
      </w:r>
    </w:p>
    <w:p w:rsidR="009E217F" w:rsidRPr="00B20F50" w:rsidRDefault="009E217F" w:rsidP="009E217F">
      <w:pPr>
        <w:spacing w:after="0" w:line="240" w:lineRule="auto"/>
        <w:ind w:firstLine="709"/>
        <w:contextualSpacing/>
        <w:jc w:val="both"/>
        <w:rPr>
          <w:rFonts w:ascii="Times New Roman" w:hAnsi="Times New Roman" w:cs="Times New Roman"/>
          <w:sz w:val="28"/>
          <w:szCs w:val="28"/>
        </w:rPr>
      </w:pPr>
      <w:r>
        <w:rPr>
          <w:rFonts w:ascii="Times New Roman" w:eastAsia="Times New Roman" w:hAnsi="Times New Roman" w:cs="Times New Roman"/>
          <w:sz w:val="28"/>
          <w:szCs w:val="28"/>
        </w:rPr>
        <w:t>6</w:t>
      </w:r>
      <w:r w:rsidRPr="00B20F50">
        <w:rPr>
          <w:rFonts w:ascii="Times New Roman" w:eastAsia="Times New Roman" w:hAnsi="Times New Roman" w:cs="Times New Roman"/>
          <w:sz w:val="28"/>
          <w:szCs w:val="28"/>
        </w:rPr>
        <w:t xml:space="preserve">. </w:t>
      </w:r>
      <w:r w:rsidRPr="00B20F50">
        <w:rPr>
          <w:rFonts w:ascii="Times New Roman" w:hAnsi="Times New Roman" w:cs="Times New Roman"/>
          <w:sz w:val="28"/>
          <w:szCs w:val="28"/>
        </w:rPr>
        <w:t>Сконструирована сборная фреза со сменными многогранными пластинами для размерной обработки шлицев для восстановления первоначальной геометрии и размеров, восстановленных методом местной наплавки шлицевых деталей типа тел вращения, в целях усовершенствования технологического процесса ремонта детали.</w:t>
      </w:r>
    </w:p>
    <w:p w:rsidR="009E217F" w:rsidRDefault="009E217F" w:rsidP="009E217F">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7</w:t>
      </w:r>
      <w:r w:rsidRPr="00B20F50">
        <w:rPr>
          <w:rFonts w:ascii="Times New Roman" w:hAnsi="Times New Roman" w:cs="Times New Roman"/>
          <w:sz w:val="28"/>
          <w:szCs w:val="28"/>
        </w:rPr>
        <w:t xml:space="preserve">. </w:t>
      </w:r>
      <w:r w:rsidRPr="00B20F50">
        <w:rPr>
          <w:rFonts w:ascii="Times New Roman" w:eastAsia="Arial Unicode MS" w:hAnsi="Times New Roman" w:cs="Times New Roman"/>
          <w:color w:val="000000"/>
          <w:sz w:val="28"/>
          <w:szCs w:val="28"/>
          <w:u w:color="000000"/>
          <w:bdr w:val="nil"/>
          <w:lang w:eastAsia="ru-RU"/>
        </w:rPr>
        <w:t xml:space="preserve">В ходе проведения моделирования физического процесса резания была подтверждена работоспособность проектируемой конструкции фрезы в программе </w:t>
      </w:r>
      <w:r w:rsidRPr="00B20F50">
        <w:rPr>
          <w:rFonts w:ascii="Times New Roman" w:eastAsia="Arial Unicode MS" w:hAnsi="Times New Roman" w:cs="Times New Roman"/>
          <w:color w:val="000000"/>
          <w:sz w:val="28"/>
          <w:szCs w:val="28"/>
          <w:u w:color="000000"/>
          <w:bdr w:val="nil"/>
          <w:lang w:val="en-US" w:eastAsia="ru-RU"/>
        </w:rPr>
        <w:t>BETA</w:t>
      </w:r>
      <w:r w:rsidRPr="00B20F50">
        <w:rPr>
          <w:rFonts w:ascii="Times New Roman" w:eastAsia="Arial Unicode MS" w:hAnsi="Times New Roman" w:cs="Times New Roman"/>
          <w:color w:val="000000"/>
          <w:sz w:val="28"/>
          <w:szCs w:val="28"/>
          <w:u w:color="000000"/>
          <w:bdr w:val="nil"/>
          <w:lang w:eastAsia="ru-RU"/>
        </w:rPr>
        <w:t xml:space="preserve"> </w:t>
      </w:r>
      <w:r w:rsidRPr="00B20F50">
        <w:rPr>
          <w:rFonts w:ascii="Times New Roman" w:eastAsia="Arial Unicode MS" w:hAnsi="Times New Roman" w:cs="Times New Roman"/>
          <w:color w:val="000000"/>
          <w:sz w:val="28"/>
          <w:szCs w:val="28"/>
          <w:u w:color="000000"/>
          <w:bdr w:val="nil"/>
          <w:lang w:val="en-US" w:eastAsia="ru-RU"/>
        </w:rPr>
        <w:t>CAE</w:t>
      </w:r>
      <w:r w:rsidRPr="00B20F50">
        <w:rPr>
          <w:rFonts w:ascii="Times New Roman" w:eastAsia="Arial Unicode MS" w:hAnsi="Times New Roman" w:cs="Times New Roman"/>
          <w:color w:val="000000"/>
          <w:sz w:val="28"/>
          <w:szCs w:val="28"/>
          <w:u w:color="000000"/>
          <w:bdr w:val="nil"/>
          <w:lang w:eastAsia="ru-RU"/>
        </w:rPr>
        <w:t xml:space="preserve"> </w:t>
      </w:r>
      <w:r w:rsidRPr="00B20F50">
        <w:rPr>
          <w:rFonts w:ascii="Times New Roman" w:eastAsia="Arial Unicode MS" w:hAnsi="Times New Roman" w:cs="Times New Roman"/>
          <w:color w:val="000000"/>
          <w:sz w:val="28"/>
          <w:szCs w:val="28"/>
          <w:u w:color="000000"/>
          <w:bdr w:val="nil"/>
          <w:lang w:val="en-US" w:eastAsia="ru-RU"/>
        </w:rPr>
        <w:t>SYSTEM</w:t>
      </w:r>
      <w:r w:rsidRPr="00B20F50">
        <w:rPr>
          <w:rFonts w:ascii="Times New Roman" w:eastAsia="Arial Unicode MS" w:hAnsi="Times New Roman" w:cs="Times New Roman"/>
          <w:color w:val="000000"/>
          <w:sz w:val="28"/>
          <w:szCs w:val="28"/>
          <w:u w:color="000000"/>
          <w:bdr w:val="nil"/>
          <w:lang w:eastAsia="ru-RU"/>
        </w:rPr>
        <w:t xml:space="preserve">, </w:t>
      </w:r>
      <w:r w:rsidRPr="00B20F50">
        <w:rPr>
          <w:rFonts w:ascii="Times New Roman" w:eastAsia="Arial Unicode MS" w:hAnsi="Times New Roman" w:cs="Times New Roman"/>
          <w:color w:val="000000"/>
          <w:sz w:val="28"/>
          <w:szCs w:val="28"/>
          <w:u w:color="000000"/>
          <w:bdr w:val="nil"/>
          <w:lang w:val="en-US" w:eastAsia="ru-RU"/>
        </w:rPr>
        <w:t>ABAQUS</w:t>
      </w:r>
      <w:r w:rsidRPr="00B20F50">
        <w:rPr>
          <w:rFonts w:ascii="Times New Roman" w:eastAsia="Arial Unicode MS" w:hAnsi="Times New Roman" w:cs="Times New Roman"/>
          <w:color w:val="000000"/>
          <w:sz w:val="28"/>
          <w:szCs w:val="28"/>
          <w:u w:color="000000"/>
          <w:bdr w:val="nil"/>
          <w:lang w:eastAsia="ru-RU"/>
        </w:rPr>
        <w:t xml:space="preserve">. Проведенный динамический анализ показал, что </w:t>
      </w:r>
      <w:r w:rsidRPr="00B20F50">
        <w:rPr>
          <w:rFonts w:ascii="Times New Roman" w:hAnsi="Times New Roman" w:cs="Times New Roman"/>
          <w:sz w:val="28"/>
          <w:szCs w:val="28"/>
        </w:rPr>
        <w:t xml:space="preserve">разработанная конструкция фрезы сборной со сменными пластинами удовлетворяет нормативному коэффициенту запаса прочности, что позволяет ее применение при обработке наплавленных поверхностей. </w:t>
      </w:r>
    </w:p>
    <w:p w:rsidR="009E217F" w:rsidRPr="00B20F50" w:rsidRDefault="009E217F" w:rsidP="009E217F">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8</w:t>
      </w:r>
      <w:r w:rsidRPr="00B20F50">
        <w:rPr>
          <w:rFonts w:ascii="Times New Roman" w:hAnsi="Times New Roman" w:cs="Times New Roman"/>
          <w:sz w:val="28"/>
          <w:szCs w:val="28"/>
        </w:rPr>
        <w:t>. Разработана технология восстановления шлицевых поверхностей деталей типа тел с учетом регулирования технологических режимов наплавки и ресу</w:t>
      </w:r>
      <w:r>
        <w:rPr>
          <w:rFonts w:ascii="Times New Roman" w:hAnsi="Times New Roman" w:cs="Times New Roman"/>
          <w:sz w:val="28"/>
          <w:szCs w:val="28"/>
        </w:rPr>
        <w:t>р</w:t>
      </w:r>
      <w:r w:rsidRPr="00B20F50">
        <w:rPr>
          <w:rFonts w:ascii="Times New Roman" w:hAnsi="Times New Roman" w:cs="Times New Roman"/>
          <w:sz w:val="28"/>
          <w:szCs w:val="28"/>
        </w:rPr>
        <w:t>сосбережения при механической обработки.</w:t>
      </w:r>
    </w:p>
    <w:p w:rsidR="009E217F" w:rsidRPr="009712BC" w:rsidRDefault="009E217F" w:rsidP="009E217F">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Times New Roman" w:hAnsi="Times New Roman" w:cs="Times New Roman"/>
          <w:sz w:val="28"/>
          <w:szCs w:val="28"/>
        </w:rPr>
      </w:pPr>
      <w:r>
        <w:rPr>
          <w:rFonts w:ascii="Times New Roman" w:hAnsi="Times New Roman" w:cs="Times New Roman"/>
          <w:sz w:val="28"/>
          <w:szCs w:val="28"/>
        </w:rPr>
        <w:t>9</w:t>
      </w:r>
      <w:r w:rsidRPr="00B20F50">
        <w:rPr>
          <w:rFonts w:ascii="Times New Roman" w:hAnsi="Times New Roman" w:cs="Times New Roman"/>
          <w:sz w:val="28"/>
          <w:szCs w:val="28"/>
        </w:rPr>
        <w:t xml:space="preserve">. </w:t>
      </w:r>
      <w:r w:rsidRPr="00B20F50">
        <w:rPr>
          <w:rFonts w:ascii="Times New Roman" w:eastAsia="Arial Unicode MS" w:hAnsi="Times New Roman" w:cs="Times New Roman"/>
          <w:color w:val="000000"/>
          <w:sz w:val="28"/>
          <w:szCs w:val="28"/>
          <w:u w:color="000000"/>
          <w:bdr w:val="nil"/>
          <w:lang w:eastAsia="ru-RU"/>
        </w:rPr>
        <w:t xml:space="preserve">Результаты диссертационной работы были внедрены в производственный процесс ТОО «HANSA-FLEX Hydraulik Almaty». Расчет экономической эффективности показал, что использование сборной фрезы для размерной обработки шлицев при восстановлении позволит сэкономить </w:t>
      </w:r>
      <w:r w:rsidRPr="00767D33">
        <w:rPr>
          <w:rFonts w:ascii="Times New Roman" w:eastAsia="Arial Unicode MS" w:hAnsi="Times New Roman" w:cs="Times New Roman"/>
          <w:color w:val="000000"/>
          <w:sz w:val="28"/>
          <w:szCs w:val="28"/>
          <w:u w:color="000000"/>
          <w:bdr w:val="nil"/>
          <w:lang w:eastAsia="ru-RU"/>
        </w:rPr>
        <w:t>1 852 265,5</w:t>
      </w:r>
      <w:r>
        <w:rPr>
          <w:rFonts w:ascii="Times New Roman" w:eastAsia="Arial Unicode MS" w:hAnsi="Times New Roman" w:cs="Times New Roman"/>
          <w:color w:val="000000"/>
          <w:sz w:val="28"/>
          <w:szCs w:val="28"/>
          <w:u w:color="000000"/>
          <w:bdr w:val="nil"/>
          <w:lang w:eastAsia="ru-RU"/>
        </w:rPr>
        <w:t xml:space="preserve"> </w:t>
      </w:r>
      <w:r w:rsidRPr="00B20F50">
        <w:rPr>
          <w:rFonts w:ascii="Times New Roman" w:eastAsia="Arial Unicode MS" w:hAnsi="Times New Roman" w:cs="Times New Roman"/>
          <w:color w:val="000000"/>
          <w:sz w:val="28"/>
          <w:szCs w:val="28"/>
          <w:u w:color="000000"/>
          <w:bdr w:val="nil"/>
          <w:lang w:eastAsia="ru-RU"/>
        </w:rPr>
        <w:t xml:space="preserve">тенге в год. </w:t>
      </w:r>
      <w:r w:rsidRPr="009712BC">
        <w:rPr>
          <w:rFonts w:ascii="Times New Roman" w:eastAsia="Times New Roman" w:hAnsi="Times New Roman" w:cs="Times New Roman"/>
          <w:sz w:val="28"/>
          <w:szCs w:val="28"/>
        </w:rPr>
        <w:t xml:space="preserve">Себестоимость горизонтально-фрезерной операции с сокращением одного перехода позволит сэкономить </w:t>
      </w:r>
      <w:r>
        <w:rPr>
          <w:rFonts w:ascii="Times New Roman" w:eastAsia="Times New Roman" w:hAnsi="Times New Roman" w:cs="Times New Roman"/>
          <w:sz w:val="28"/>
          <w:szCs w:val="28"/>
        </w:rPr>
        <w:t>107</w:t>
      </w:r>
      <w:r w:rsidRPr="009712BC">
        <w:rPr>
          <w:rFonts w:ascii="Times New Roman" w:eastAsia="Times New Roman" w:hAnsi="Times New Roman" w:cs="Times New Roman"/>
          <w:sz w:val="28"/>
          <w:szCs w:val="28"/>
        </w:rPr>
        <w:t>8</w:t>
      </w:r>
      <w:r>
        <w:rPr>
          <w:rFonts w:ascii="Times New Roman" w:eastAsia="Times New Roman" w:hAnsi="Times New Roman" w:cs="Times New Roman"/>
          <w:sz w:val="28"/>
          <w:szCs w:val="28"/>
        </w:rPr>
        <w:t>06,8</w:t>
      </w:r>
      <w:r w:rsidRPr="009712BC">
        <w:rPr>
          <w:rFonts w:ascii="Times New Roman" w:eastAsia="Times New Roman" w:hAnsi="Times New Roman" w:cs="Times New Roman"/>
          <w:sz w:val="28"/>
          <w:szCs w:val="28"/>
        </w:rPr>
        <w:t xml:space="preserve"> тенге, а также сократить время, затрачиваемое на операцию на 10,657 мин.</w:t>
      </w:r>
      <w:r>
        <w:rPr>
          <w:rFonts w:ascii="Times New Roman" w:eastAsia="Times New Roman" w:hAnsi="Times New Roman" w:cs="Times New Roman"/>
          <w:sz w:val="28"/>
          <w:szCs w:val="28"/>
        </w:rPr>
        <w:t xml:space="preserve"> </w:t>
      </w:r>
      <w:r w:rsidRPr="009712BC">
        <w:rPr>
          <w:rFonts w:ascii="Times New Roman" w:eastAsia="Times New Roman" w:hAnsi="Times New Roman" w:cs="Times New Roman"/>
          <w:sz w:val="28"/>
          <w:szCs w:val="28"/>
        </w:rPr>
        <w:t xml:space="preserve">Разработаны рекомендации по наплавке изношенных шлицевых валов, а также </w:t>
      </w:r>
      <w:r>
        <w:rPr>
          <w:rFonts w:ascii="Times New Roman" w:eastAsia="Times New Roman" w:hAnsi="Times New Roman" w:cs="Times New Roman"/>
          <w:sz w:val="28"/>
          <w:szCs w:val="28"/>
        </w:rPr>
        <w:t xml:space="preserve">техническое задание и </w:t>
      </w:r>
      <w:r w:rsidRPr="009712BC">
        <w:rPr>
          <w:rFonts w:ascii="Times New Roman" w:eastAsia="Times New Roman" w:hAnsi="Times New Roman" w:cs="Times New Roman"/>
          <w:sz w:val="28"/>
          <w:szCs w:val="28"/>
        </w:rPr>
        <w:t>чертежи для изготовления сборной фрезы для размерной обработки шлицев.</w:t>
      </w:r>
    </w:p>
    <w:p w:rsidR="009E217F" w:rsidRPr="009712BC" w:rsidRDefault="009E217F" w:rsidP="009E217F">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9712BC">
        <w:rPr>
          <w:rFonts w:ascii="Times New Roman" w:eastAsia="Times New Roman" w:hAnsi="Times New Roman" w:cs="Times New Roman"/>
          <w:sz w:val="28"/>
          <w:szCs w:val="28"/>
        </w:rPr>
        <w:t>Период окупаемости, в течение которого инвестиции в производство вернутся потоком чистой прибыли, составля</w:t>
      </w:r>
      <w:r>
        <w:rPr>
          <w:rFonts w:ascii="Times New Roman" w:eastAsia="Times New Roman" w:hAnsi="Times New Roman" w:cs="Times New Roman"/>
          <w:sz w:val="28"/>
          <w:szCs w:val="28"/>
        </w:rPr>
        <w:t>е</w:t>
      </w:r>
      <w:r w:rsidRPr="009712BC">
        <w:rPr>
          <w:rFonts w:ascii="Times New Roman" w:eastAsia="Times New Roman" w:hAnsi="Times New Roman" w:cs="Times New Roman"/>
          <w:sz w:val="28"/>
          <w:szCs w:val="28"/>
        </w:rPr>
        <w:t>т 0,12 лет.</w:t>
      </w:r>
    </w:p>
    <w:p w:rsidR="009E217F" w:rsidRDefault="009E217F" w:rsidP="009E217F">
      <w:pPr>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br w:type="page"/>
      </w:r>
      <w:r w:rsidRPr="00C54087">
        <w:rPr>
          <w:rFonts w:ascii="Times New Roman" w:hAnsi="Times New Roman" w:cs="Times New Roman"/>
          <w:b/>
          <w:sz w:val="28"/>
          <w:szCs w:val="28"/>
        </w:rPr>
        <w:t>СПИСОК ИСПОЛЬЗОВАННЫХ ИСТОЧНИКОВ</w:t>
      </w:r>
    </w:p>
    <w:p w:rsidR="009E217F" w:rsidRPr="00C54087" w:rsidRDefault="009E217F" w:rsidP="009E217F">
      <w:pPr>
        <w:spacing w:after="0" w:line="240" w:lineRule="auto"/>
        <w:ind w:firstLine="567"/>
        <w:jc w:val="center"/>
        <w:rPr>
          <w:rFonts w:ascii="Times New Roman" w:hAnsi="Times New Roman" w:cs="Times New Roman"/>
          <w:b/>
          <w:sz w:val="28"/>
          <w:szCs w:val="28"/>
        </w:rPr>
      </w:pPr>
    </w:p>
    <w:p w:rsidR="009E217F" w:rsidRPr="00E10399" w:rsidRDefault="009E217F" w:rsidP="009E217F">
      <w:pPr>
        <w:spacing w:after="0" w:line="240" w:lineRule="auto"/>
        <w:ind w:firstLine="709"/>
        <w:jc w:val="both"/>
        <w:rPr>
          <w:rFonts w:ascii="Times New Roman" w:hAnsi="Times New Roman" w:cs="Times New Roman"/>
          <w:sz w:val="28"/>
          <w:szCs w:val="28"/>
        </w:rPr>
      </w:pPr>
      <w:r w:rsidRPr="00CB4E22">
        <w:rPr>
          <w:rFonts w:ascii="Times New Roman" w:hAnsi="Times New Roman" w:cs="Times New Roman"/>
          <w:sz w:val="28"/>
          <w:szCs w:val="28"/>
        </w:rPr>
        <w:t xml:space="preserve">1 </w:t>
      </w:r>
      <w:r w:rsidRPr="00E10399">
        <w:rPr>
          <w:rFonts w:ascii="Times New Roman" w:hAnsi="Times New Roman" w:cs="Times New Roman"/>
          <w:sz w:val="28"/>
          <w:szCs w:val="28"/>
          <w:lang w:val="en-US"/>
        </w:rPr>
        <w:t>Zharkevich</w:t>
      </w:r>
      <w:r w:rsidRPr="00CB4E22">
        <w:rPr>
          <w:rFonts w:ascii="Times New Roman" w:hAnsi="Times New Roman" w:cs="Times New Roman"/>
          <w:sz w:val="28"/>
          <w:szCs w:val="28"/>
        </w:rPr>
        <w:t xml:space="preserve"> </w:t>
      </w:r>
      <w:r w:rsidRPr="00E10399">
        <w:rPr>
          <w:rFonts w:ascii="Times New Roman" w:hAnsi="Times New Roman" w:cs="Times New Roman"/>
          <w:sz w:val="28"/>
          <w:szCs w:val="28"/>
        </w:rPr>
        <w:t>О</w:t>
      </w:r>
      <w:r w:rsidRPr="00CB4E22">
        <w:rPr>
          <w:rFonts w:ascii="Times New Roman" w:hAnsi="Times New Roman" w:cs="Times New Roman"/>
          <w:sz w:val="28"/>
          <w:szCs w:val="28"/>
        </w:rPr>
        <w:t xml:space="preserve">., </w:t>
      </w:r>
      <w:r w:rsidRPr="00E10399">
        <w:rPr>
          <w:rFonts w:ascii="Times New Roman" w:hAnsi="Times New Roman" w:cs="Times New Roman"/>
          <w:sz w:val="28"/>
          <w:szCs w:val="28"/>
          <w:lang w:val="en-US"/>
        </w:rPr>
        <w:t>Toleuova</w:t>
      </w:r>
      <w:r w:rsidRPr="00CB4E22">
        <w:rPr>
          <w:rFonts w:ascii="Times New Roman" w:hAnsi="Times New Roman" w:cs="Times New Roman"/>
          <w:sz w:val="28"/>
          <w:szCs w:val="28"/>
        </w:rPr>
        <w:t xml:space="preserve"> </w:t>
      </w:r>
      <w:r w:rsidRPr="00E10399">
        <w:rPr>
          <w:rFonts w:ascii="Times New Roman" w:hAnsi="Times New Roman" w:cs="Times New Roman"/>
          <w:sz w:val="28"/>
          <w:szCs w:val="28"/>
        </w:rPr>
        <w:t>А</w:t>
      </w:r>
      <w:r w:rsidRPr="00CB4E22">
        <w:rPr>
          <w:rFonts w:ascii="Times New Roman" w:hAnsi="Times New Roman" w:cs="Times New Roman"/>
          <w:sz w:val="28"/>
          <w:szCs w:val="28"/>
        </w:rPr>
        <w:t xml:space="preserve">., </w:t>
      </w:r>
      <w:r w:rsidRPr="00E10399">
        <w:rPr>
          <w:rFonts w:ascii="Times New Roman" w:hAnsi="Times New Roman" w:cs="Times New Roman"/>
          <w:sz w:val="28"/>
          <w:szCs w:val="28"/>
          <w:lang w:val="en-US"/>
        </w:rPr>
        <w:t>Nurzhanova</w:t>
      </w:r>
      <w:r w:rsidRPr="00CB4E22">
        <w:rPr>
          <w:rFonts w:ascii="Times New Roman" w:hAnsi="Times New Roman" w:cs="Times New Roman"/>
          <w:sz w:val="28"/>
          <w:szCs w:val="28"/>
        </w:rPr>
        <w:t xml:space="preserve"> </w:t>
      </w:r>
      <w:r w:rsidRPr="00E10399">
        <w:rPr>
          <w:rFonts w:ascii="Times New Roman" w:hAnsi="Times New Roman" w:cs="Times New Roman"/>
          <w:sz w:val="28"/>
          <w:szCs w:val="28"/>
        </w:rPr>
        <w:t>О</w:t>
      </w:r>
      <w:r w:rsidRPr="00CB4E22">
        <w:rPr>
          <w:rFonts w:ascii="Times New Roman" w:hAnsi="Times New Roman" w:cs="Times New Roman"/>
          <w:sz w:val="28"/>
          <w:szCs w:val="28"/>
        </w:rPr>
        <w:t xml:space="preserve">. </w:t>
      </w:r>
      <w:r w:rsidRPr="00E10399">
        <w:rPr>
          <w:rFonts w:ascii="Times New Roman" w:hAnsi="Times New Roman" w:cs="Times New Roman"/>
          <w:sz w:val="28"/>
          <w:szCs w:val="28"/>
          <w:lang w:val="en-US"/>
        </w:rPr>
        <w:t>et</w:t>
      </w:r>
      <w:r w:rsidRPr="00CB4E22">
        <w:rPr>
          <w:rFonts w:ascii="Times New Roman" w:hAnsi="Times New Roman" w:cs="Times New Roman"/>
          <w:sz w:val="28"/>
          <w:szCs w:val="28"/>
        </w:rPr>
        <w:t xml:space="preserve"> </w:t>
      </w:r>
      <w:r w:rsidRPr="00E10399">
        <w:rPr>
          <w:rFonts w:ascii="Times New Roman" w:hAnsi="Times New Roman" w:cs="Times New Roman"/>
          <w:sz w:val="28"/>
          <w:szCs w:val="28"/>
          <w:lang w:val="en-US"/>
        </w:rPr>
        <w:t>al</w:t>
      </w:r>
      <w:r w:rsidRPr="00CB4E22">
        <w:rPr>
          <w:rFonts w:ascii="Times New Roman" w:hAnsi="Times New Roman" w:cs="Times New Roman"/>
          <w:sz w:val="28"/>
          <w:szCs w:val="28"/>
        </w:rPr>
        <w:t xml:space="preserve">. </w:t>
      </w:r>
      <w:r w:rsidRPr="00E10399">
        <w:rPr>
          <w:rFonts w:ascii="Times New Roman" w:hAnsi="Times New Roman" w:cs="Times New Roman"/>
          <w:sz w:val="28"/>
          <w:szCs w:val="28"/>
          <w:lang w:val="en-US"/>
        </w:rPr>
        <w:t xml:space="preserve">Methods for Recovery of Keyways of Electric Motor Shaft // </w:t>
      </w:r>
      <w:r w:rsidRPr="00E10399">
        <w:rPr>
          <w:rFonts w:ascii="Times New Roman" w:hAnsi="Times New Roman" w:cs="Times New Roman"/>
          <w:sz w:val="28"/>
          <w:szCs w:val="28"/>
        </w:rPr>
        <w:t>Тр</w:t>
      </w:r>
      <w:r w:rsidRPr="00E10399">
        <w:rPr>
          <w:rFonts w:ascii="Times New Roman" w:hAnsi="Times New Roman" w:cs="Times New Roman"/>
          <w:sz w:val="28"/>
          <w:szCs w:val="28"/>
          <w:lang w:val="en-US"/>
        </w:rPr>
        <w:t xml:space="preserve">. </w:t>
      </w:r>
      <w:r w:rsidRPr="00E10399">
        <w:rPr>
          <w:rFonts w:ascii="Times New Roman" w:hAnsi="Times New Roman" w:cs="Times New Roman"/>
          <w:sz w:val="28"/>
          <w:szCs w:val="28"/>
        </w:rPr>
        <w:t xml:space="preserve">КарТУ. – 2021. – №4. – С. 47-53. </w:t>
      </w:r>
    </w:p>
    <w:p w:rsidR="009E217F" w:rsidRPr="00E10399" w:rsidRDefault="009E217F" w:rsidP="009E217F">
      <w:pPr>
        <w:spacing w:after="0" w:line="240" w:lineRule="auto"/>
        <w:ind w:firstLine="709"/>
        <w:jc w:val="both"/>
        <w:rPr>
          <w:rFonts w:ascii="Times New Roman" w:hAnsi="Times New Roman" w:cs="Times New Roman"/>
          <w:sz w:val="28"/>
          <w:szCs w:val="28"/>
        </w:rPr>
      </w:pPr>
      <w:r w:rsidRPr="00E10399">
        <w:rPr>
          <w:rFonts w:ascii="Times New Roman" w:hAnsi="Times New Roman" w:cs="Times New Roman"/>
          <w:sz w:val="28"/>
          <w:szCs w:val="28"/>
        </w:rPr>
        <w:t>2 Тюняев А.В., Звездаков В.П., Вагнер В.А. Детали машин. – Изд. 2-е, испр. и доп. – СПб.: Лань, 2013. – 736 с.</w:t>
      </w:r>
    </w:p>
    <w:p w:rsidR="009E217F" w:rsidRPr="00E603E8" w:rsidRDefault="009E217F" w:rsidP="009E217F">
      <w:pPr>
        <w:spacing w:after="0" w:line="240" w:lineRule="auto"/>
        <w:ind w:firstLine="709"/>
        <w:jc w:val="both"/>
        <w:rPr>
          <w:rFonts w:ascii="Times New Roman" w:hAnsi="Times New Roman" w:cs="Times New Roman"/>
          <w:sz w:val="28"/>
          <w:szCs w:val="28"/>
        </w:rPr>
      </w:pPr>
      <w:r w:rsidRPr="00E603E8">
        <w:rPr>
          <w:rFonts w:ascii="Times New Roman" w:hAnsi="Times New Roman" w:cs="Times New Roman"/>
          <w:sz w:val="28"/>
          <w:szCs w:val="28"/>
        </w:rPr>
        <w:t>3 Иосилевич Г.Б. Детали машин. – М.: Машиностроение, 1988. – 368 с.</w:t>
      </w:r>
    </w:p>
    <w:p w:rsidR="009E217F" w:rsidRPr="00E603E8" w:rsidRDefault="009E217F" w:rsidP="009E217F">
      <w:pPr>
        <w:spacing w:after="0" w:line="240" w:lineRule="auto"/>
        <w:ind w:firstLine="709"/>
        <w:jc w:val="both"/>
        <w:rPr>
          <w:rFonts w:ascii="Times New Roman" w:hAnsi="Times New Roman" w:cs="Times New Roman"/>
          <w:sz w:val="28"/>
          <w:szCs w:val="28"/>
        </w:rPr>
      </w:pPr>
      <w:r w:rsidRPr="00E603E8">
        <w:rPr>
          <w:rFonts w:ascii="Times New Roman" w:hAnsi="Times New Roman" w:cs="Times New Roman"/>
          <w:sz w:val="28"/>
          <w:szCs w:val="28"/>
        </w:rPr>
        <w:t xml:space="preserve">4 Основы конструирования // </w:t>
      </w:r>
      <w:hyperlink r:id="rId102" w:history="1">
        <w:r w:rsidRPr="00E603E8">
          <w:rPr>
            <w:rStyle w:val="ae"/>
            <w:rFonts w:ascii="Times New Roman" w:hAnsi="Times New Roman" w:cs="Times New Roman"/>
            <w:color w:val="auto"/>
            <w:sz w:val="28"/>
            <w:szCs w:val="28"/>
            <w:u w:val="none"/>
          </w:rPr>
          <w:t>http://www.kgau.ru/distance/</w:t>
        </w:r>
      </w:hyperlink>
      <w:r w:rsidRPr="00E603E8">
        <w:rPr>
          <w:rFonts w:ascii="Times New Roman" w:hAnsi="Times New Roman" w:cs="Times New Roman"/>
          <w:sz w:val="28"/>
          <w:szCs w:val="28"/>
        </w:rPr>
        <w:t>. 23.05.2022.</w:t>
      </w:r>
    </w:p>
    <w:p w:rsidR="009E217F" w:rsidRPr="00E603E8" w:rsidRDefault="009E217F" w:rsidP="009E217F">
      <w:pPr>
        <w:spacing w:after="0" w:line="240" w:lineRule="auto"/>
        <w:ind w:firstLine="709"/>
        <w:jc w:val="both"/>
        <w:rPr>
          <w:rFonts w:ascii="Times New Roman" w:hAnsi="Times New Roman" w:cs="Times New Roman"/>
          <w:sz w:val="28"/>
          <w:szCs w:val="28"/>
        </w:rPr>
      </w:pPr>
      <w:r w:rsidRPr="00E603E8">
        <w:rPr>
          <w:rFonts w:ascii="Times New Roman" w:hAnsi="Times New Roman" w:cs="Times New Roman"/>
          <w:sz w:val="28"/>
          <w:szCs w:val="28"/>
        </w:rPr>
        <w:t>5 Шлицевые соединения // http://k-a-t.ru/detali_mashin. 23.05.2022.</w:t>
      </w:r>
    </w:p>
    <w:p w:rsidR="009E217F" w:rsidRPr="00E603E8" w:rsidRDefault="009E217F" w:rsidP="009E217F">
      <w:pPr>
        <w:spacing w:after="0" w:line="240" w:lineRule="auto"/>
        <w:ind w:firstLine="709"/>
        <w:jc w:val="both"/>
        <w:rPr>
          <w:rFonts w:ascii="Times New Roman" w:hAnsi="Times New Roman" w:cs="Times New Roman"/>
          <w:sz w:val="28"/>
          <w:szCs w:val="28"/>
        </w:rPr>
      </w:pPr>
      <w:r w:rsidRPr="00E603E8">
        <w:rPr>
          <w:rFonts w:ascii="Times New Roman" w:hAnsi="Times New Roman" w:cs="Times New Roman"/>
          <w:sz w:val="28"/>
          <w:szCs w:val="28"/>
        </w:rPr>
        <w:t xml:space="preserve">6 Детали машин // </w:t>
      </w:r>
      <w:hyperlink r:id="rId103" w:history="1">
        <w:r w:rsidRPr="00E603E8">
          <w:rPr>
            <w:rStyle w:val="ae"/>
            <w:rFonts w:ascii="Times New Roman" w:hAnsi="Times New Roman" w:cs="Times New Roman"/>
            <w:color w:val="auto"/>
            <w:sz w:val="28"/>
            <w:szCs w:val="28"/>
            <w:u w:val="none"/>
          </w:rPr>
          <w:t>http://k-a-t.ru/detali_mashin/16-dm_shlici</w:t>
        </w:r>
      </w:hyperlink>
      <w:r w:rsidRPr="00E603E8">
        <w:rPr>
          <w:rFonts w:ascii="Times New Roman" w:hAnsi="Times New Roman" w:cs="Times New Roman"/>
          <w:sz w:val="28"/>
          <w:szCs w:val="28"/>
        </w:rPr>
        <w:t>. 23.03.2022.</w:t>
      </w:r>
    </w:p>
    <w:p w:rsidR="009E217F" w:rsidRPr="00E10399" w:rsidRDefault="009E217F" w:rsidP="009E217F">
      <w:pPr>
        <w:spacing w:after="0" w:line="240" w:lineRule="auto"/>
        <w:ind w:firstLine="709"/>
        <w:jc w:val="both"/>
        <w:rPr>
          <w:rFonts w:ascii="Times New Roman" w:hAnsi="Times New Roman" w:cs="Times New Roman"/>
          <w:sz w:val="28"/>
          <w:szCs w:val="28"/>
        </w:rPr>
      </w:pPr>
      <w:r w:rsidRPr="00E603E8">
        <w:rPr>
          <w:rFonts w:ascii="Times New Roman" w:hAnsi="Times New Roman" w:cs="Times New Roman"/>
          <w:sz w:val="28"/>
          <w:szCs w:val="28"/>
        </w:rPr>
        <w:t xml:space="preserve">7 Андриенко Л.А., Байков Б.А., Ганулич И.К. и др. Детали машин. – Изд. </w:t>
      </w:r>
      <w:r w:rsidRPr="00E10399">
        <w:rPr>
          <w:rFonts w:ascii="Times New Roman" w:hAnsi="Times New Roman" w:cs="Times New Roman"/>
          <w:sz w:val="28"/>
          <w:szCs w:val="28"/>
        </w:rPr>
        <w:t>2-е, перер. – М.: Изд-во МГТУ им. Н.Э. Баумана, 2004. – 520 с.</w:t>
      </w:r>
    </w:p>
    <w:p w:rsidR="009E217F" w:rsidRPr="00E10399" w:rsidRDefault="009E217F" w:rsidP="009E217F">
      <w:pPr>
        <w:spacing w:after="0" w:line="240" w:lineRule="auto"/>
        <w:ind w:firstLine="709"/>
        <w:jc w:val="both"/>
        <w:rPr>
          <w:rFonts w:ascii="Times New Roman" w:hAnsi="Times New Roman" w:cs="Times New Roman"/>
          <w:sz w:val="28"/>
          <w:szCs w:val="28"/>
        </w:rPr>
      </w:pPr>
      <w:r w:rsidRPr="00E10399">
        <w:rPr>
          <w:rFonts w:ascii="Times New Roman" w:hAnsi="Times New Roman" w:cs="Times New Roman"/>
          <w:sz w:val="28"/>
          <w:szCs w:val="28"/>
        </w:rPr>
        <w:t xml:space="preserve">8 Якушев А.И., Воронцов Л.Н., Федотов Н.М. Взаимозаменяемость, стандартизация и технические измерения. – М.: Машиностроение, 1986. – 351 </w:t>
      </w:r>
      <w:r w:rsidRPr="00E10399">
        <w:rPr>
          <w:rFonts w:ascii="Times New Roman" w:hAnsi="Times New Roman" w:cs="Times New Roman"/>
          <w:sz w:val="28"/>
          <w:szCs w:val="28"/>
          <w:lang w:val="en-US"/>
        </w:rPr>
        <w:t>c</w:t>
      </w:r>
      <w:r w:rsidRPr="00E10399">
        <w:rPr>
          <w:rFonts w:ascii="Times New Roman" w:hAnsi="Times New Roman" w:cs="Times New Roman"/>
          <w:sz w:val="28"/>
          <w:szCs w:val="28"/>
        </w:rPr>
        <w:t>.</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hAnsi="Times New Roman" w:cs="Times New Roman"/>
          <w:sz w:val="28"/>
          <w:szCs w:val="28"/>
        </w:rPr>
        <w:t xml:space="preserve">9 </w:t>
      </w:r>
      <w:r w:rsidRPr="00E10399">
        <w:rPr>
          <w:rFonts w:ascii="Times New Roman" w:eastAsia="Arial Unicode MS" w:hAnsi="Times New Roman" w:cs="Times New Roman"/>
          <w:sz w:val="28"/>
          <w:szCs w:val="28"/>
          <w:u w:color="000000"/>
          <w:bdr w:val="nil"/>
          <w:lang w:eastAsia="ru-RU"/>
        </w:rPr>
        <w:t>Жаркевич О.М., Нуржанова О.А., Бессонов А.В. Определение оптимальных технологических режимов наплавки при восстановлении деталей типа тел вращения // Сварочное производство. – 2022. – №5. – С. 30-34.</w:t>
      </w:r>
    </w:p>
    <w:p w:rsidR="009E217F" w:rsidRPr="00E10399" w:rsidRDefault="009E217F" w:rsidP="009E217F">
      <w:pPr>
        <w:spacing w:after="0" w:line="240" w:lineRule="auto"/>
        <w:ind w:firstLine="709"/>
        <w:jc w:val="both"/>
        <w:rPr>
          <w:rFonts w:ascii="Times New Roman" w:hAnsi="Times New Roman" w:cs="Times New Roman"/>
          <w:sz w:val="28"/>
          <w:szCs w:val="28"/>
        </w:rPr>
      </w:pPr>
      <w:r w:rsidRPr="00E10399">
        <w:rPr>
          <w:rFonts w:ascii="Times New Roman" w:hAnsi="Times New Roman" w:cs="Times New Roman"/>
          <w:sz w:val="28"/>
          <w:szCs w:val="28"/>
        </w:rPr>
        <w:t>10 Авдеев М.В., Воловик Е.И., Ульман И.Е. Технология ремонта машин и оборудования. – М.: Агропромиздат, 1986. – 248 с.</w:t>
      </w:r>
    </w:p>
    <w:p w:rsidR="009E217F" w:rsidRPr="00E10399" w:rsidRDefault="009E217F" w:rsidP="009E217F">
      <w:pPr>
        <w:spacing w:after="0" w:line="240" w:lineRule="auto"/>
        <w:ind w:firstLine="709"/>
        <w:jc w:val="both"/>
        <w:rPr>
          <w:rFonts w:ascii="Times New Roman" w:hAnsi="Times New Roman" w:cs="Times New Roman"/>
          <w:sz w:val="28"/>
          <w:szCs w:val="28"/>
        </w:rPr>
      </w:pPr>
      <w:r w:rsidRPr="00E10399">
        <w:rPr>
          <w:rFonts w:ascii="Times New Roman" w:hAnsi="Times New Roman" w:cs="Times New Roman"/>
          <w:sz w:val="28"/>
          <w:szCs w:val="28"/>
        </w:rPr>
        <w:t xml:space="preserve">11 Причины выхода из строя и механизм изнашивания неподвижных соединений // </w:t>
      </w:r>
      <w:hyperlink r:id="rId104" w:history="1">
        <w:r w:rsidRPr="00E10399">
          <w:rPr>
            <w:rStyle w:val="ae"/>
            <w:rFonts w:ascii="Times New Roman" w:hAnsi="Times New Roman" w:cs="Times New Roman"/>
            <w:color w:val="auto"/>
            <w:sz w:val="28"/>
            <w:szCs w:val="28"/>
            <w:u w:val="none"/>
            <w:lang w:val="en-US"/>
          </w:rPr>
          <w:t>https</w:t>
        </w:r>
        <w:r w:rsidRPr="00E10399">
          <w:rPr>
            <w:rStyle w:val="ae"/>
            <w:rFonts w:ascii="Times New Roman" w:hAnsi="Times New Roman" w:cs="Times New Roman"/>
            <w:color w:val="auto"/>
            <w:sz w:val="28"/>
            <w:szCs w:val="28"/>
            <w:u w:val="none"/>
          </w:rPr>
          <w:t>://</w:t>
        </w:r>
        <w:r w:rsidRPr="00E10399">
          <w:rPr>
            <w:rStyle w:val="ae"/>
            <w:rFonts w:ascii="Times New Roman" w:hAnsi="Times New Roman" w:cs="Times New Roman"/>
            <w:color w:val="auto"/>
            <w:sz w:val="28"/>
            <w:szCs w:val="28"/>
            <w:u w:val="none"/>
            <w:lang w:val="en-US"/>
          </w:rPr>
          <w:t>studref</w:t>
        </w:r>
        <w:r w:rsidRPr="00E10399">
          <w:rPr>
            <w:rStyle w:val="ae"/>
            <w:rFonts w:ascii="Times New Roman" w:hAnsi="Times New Roman" w:cs="Times New Roman"/>
            <w:color w:val="auto"/>
            <w:sz w:val="28"/>
            <w:szCs w:val="28"/>
            <w:u w:val="none"/>
          </w:rPr>
          <w:t>.</w:t>
        </w:r>
        <w:r w:rsidRPr="00E10399">
          <w:rPr>
            <w:rStyle w:val="ae"/>
            <w:rFonts w:ascii="Times New Roman" w:hAnsi="Times New Roman" w:cs="Times New Roman"/>
            <w:color w:val="auto"/>
            <w:sz w:val="28"/>
            <w:szCs w:val="28"/>
            <w:u w:val="none"/>
            <w:lang w:val="en-US"/>
          </w:rPr>
          <w:t>com</w:t>
        </w:r>
        <w:r w:rsidRPr="00E10399">
          <w:rPr>
            <w:rStyle w:val="ae"/>
            <w:rFonts w:ascii="Times New Roman" w:hAnsi="Times New Roman" w:cs="Times New Roman"/>
            <w:color w:val="auto"/>
            <w:sz w:val="28"/>
            <w:szCs w:val="28"/>
            <w:u w:val="none"/>
          </w:rPr>
          <w:t>/520064/</w:t>
        </w:r>
        <w:r w:rsidRPr="00E10399">
          <w:rPr>
            <w:rStyle w:val="ae"/>
            <w:rFonts w:ascii="Times New Roman" w:hAnsi="Times New Roman" w:cs="Times New Roman"/>
            <w:color w:val="auto"/>
            <w:sz w:val="28"/>
            <w:szCs w:val="28"/>
            <w:u w:val="none"/>
            <w:lang w:val="en-US"/>
          </w:rPr>
          <w:t>tehnika</w:t>
        </w:r>
        <w:r w:rsidRPr="00E10399">
          <w:rPr>
            <w:rStyle w:val="ae"/>
            <w:rFonts w:ascii="Times New Roman" w:hAnsi="Times New Roman" w:cs="Times New Roman"/>
            <w:color w:val="auto"/>
            <w:sz w:val="28"/>
            <w:szCs w:val="28"/>
            <w:u w:val="none"/>
          </w:rPr>
          <w:t>/</w:t>
        </w:r>
        <w:r w:rsidRPr="00E10399">
          <w:rPr>
            <w:rStyle w:val="ae"/>
            <w:rFonts w:ascii="Times New Roman" w:hAnsi="Times New Roman" w:cs="Times New Roman"/>
            <w:color w:val="auto"/>
            <w:sz w:val="28"/>
            <w:szCs w:val="28"/>
            <w:u w:val="none"/>
            <w:lang w:val="en-US"/>
          </w:rPr>
          <w:t>prichiny</w:t>
        </w:r>
        <w:r w:rsidRPr="00E10399">
          <w:rPr>
            <w:rStyle w:val="ae"/>
            <w:rFonts w:ascii="Times New Roman" w:hAnsi="Times New Roman" w:cs="Times New Roman"/>
            <w:color w:val="auto"/>
            <w:sz w:val="28"/>
            <w:szCs w:val="28"/>
            <w:u w:val="none"/>
          </w:rPr>
          <w:t>_</w:t>
        </w:r>
        <w:r w:rsidRPr="00E10399">
          <w:rPr>
            <w:rStyle w:val="ae"/>
            <w:rFonts w:ascii="Times New Roman" w:hAnsi="Times New Roman" w:cs="Times New Roman"/>
            <w:color w:val="auto"/>
            <w:sz w:val="28"/>
            <w:szCs w:val="28"/>
            <w:u w:val="none"/>
            <w:lang w:val="en-US"/>
          </w:rPr>
          <w:t>vyhoda</w:t>
        </w:r>
        <w:r w:rsidRPr="00E10399">
          <w:rPr>
            <w:rStyle w:val="ae"/>
            <w:rFonts w:ascii="Times New Roman" w:hAnsi="Times New Roman" w:cs="Times New Roman"/>
            <w:color w:val="auto"/>
            <w:sz w:val="28"/>
            <w:szCs w:val="28"/>
            <w:u w:val="none"/>
          </w:rPr>
          <w:t>.</w:t>
        </w:r>
      </w:hyperlink>
      <w:r w:rsidRPr="00E10399">
        <w:rPr>
          <w:rFonts w:ascii="Times New Roman" w:hAnsi="Times New Roman" w:cs="Times New Roman"/>
          <w:sz w:val="28"/>
          <w:szCs w:val="28"/>
        </w:rPr>
        <w:t xml:space="preserve"> </w:t>
      </w:r>
      <w:r w:rsidRPr="00E10399">
        <w:rPr>
          <w:rFonts w:ascii="Times New Roman" w:eastAsia="Arial Unicode MS" w:hAnsi="Times New Roman" w:cs="Times New Roman"/>
          <w:sz w:val="28"/>
          <w:szCs w:val="28"/>
          <w:bdr w:val="nil"/>
          <w:lang w:eastAsia="ru-RU"/>
        </w:rPr>
        <w:t>26.03.2022.</w:t>
      </w:r>
    </w:p>
    <w:p w:rsidR="009E217F" w:rsidRPr="00E10399" w:rsidRDefault="009E217F" w:rsidP="009E217F">
      <w:pPr>
        <w:spacing w:after="0" w:line="240" w:lineRule="auto"/>
        <w:ind w:firstLine="709"/>
        <w:jc w:val="both"/>
        <w:rPr>
          <w:rFonts w:ascii="Times New Roman" w:hAnsi="Times New Roman" w:cs="Times New Roman"/>
          <w:sz w:val="28"/>
          <w:szCs w:val="28"/>
        </w:rPr>
      </w:pPr>
      <w:r w:rsidRPr="00E10399">
        <w:rPr>
          <w:rFonts w:ascii="Times New Roman" w:hAnsi="Times New Roman" w:cs="Times New Roman"/>
          <w:sz w:val="28"/>
          <w:szCs w:val="28"/>
        </w:rPr>
        <w:t>12 Гурин В.В., Замятин В.М., Попов А.М. Детали машин: курсовое проектирование: в 2 кн. – М.: Юрайт, 2019. – Кн. 1. – 366 с.</w:t>
      </w:r>
    </w:p>
    <w:p w:rsidR="009E217F" w:rsidRPr="00E10399" w:rsidRDefault="009E217F" w:rsidP="009E217F">
      <w:pPr>
        <w:spacing w:after="0" w:line="240" w:lineRule="auto"/>
        <w:ind w:firstLine="709"/>
        <w:jc w:val="both"/>
        <w:rPr>
          <w:rFonts w:ascii="Times New Roman" w:hAnsi="Times New Roman" w:cs="Times New Roman"/>
          <w:sz w:val="28"/>
          <w:szCs w:val="28"/>
        </w:rPr>
      </w:pPr>
      <w:r w:rsidRPr="00E10399">
        <w:rPr>
          <w:rFonts w:ascii="Times New Roman" w:hAnsi="Times New Roman" w:cs="Times New Roman"/>
          <w:sz w:val="28"/>
          <w:szCs w:val="28"/>
        </w:rPr>
        <w:t>13 Трегубов Н.М. Ремонт горных машин. – М.: Недра, 1978. – 109 с.</w:t>
      </w:r>
    </w:p>
    <w:p w:rsidR="009E217F" w:rsidRPr="00E10399" w:rsidRDefault="009E217F" w:rsidP="009E217F">
      <w:pPr>
        <w:spacing w:after="0" w:line="240" w:lineRule="auto"/>
        <w:ind w:firstLine="709"/>
        <w:jc w:val="both"/>
        <w:rPr>
          <w:rFonts w:ascii="Times New Roman" w:hAnsi="Times New Roman" w:cs="Times New Roman"/>
          <w:sz w:val="28"/>
          <w:szCs w:val="28"/>
        </w:rPr>
      </w:pPr>
      <w:r w:rsidRPr="00E10399">
        <w:rPr>
          <w:rFonts w:ascii="Times New Roman" w:hAnsi="Times New Roman" w:cs="Times New Roman"/>
          <w:sz w:val="28"/>
          <w:szCs w:val="28"/>
        </w:rPr>
        <w:t>14 Чеботарев М.И., Кадыров М.Р. Выбор оптимального способа восстановления изношенной поверхности детали: учеб. пос. ‒ Краснодар: КубГАУ, 2016. – 91 с.</w:t>
      </w:r>
    </w:p>
    <w:p w:rsidR="009E217F" w:rsidRPr="00E10399" w:rsidRDefault="009E217F" w:rsidP="009E217F">
      <w:pPr>
        <w:spacing w:after="0" w:line="240" w:lineRule="auto"/>
        <w:ind w:firstLine="709"/>
        <w:jc w:val="both"/>
        <w:rPr>
          <w:rFonts w:ascii="Times New Roman" w:hAnsi="Times New Roman" w:cs="Times New Roman"/>
          <w:sz w:val="28"/>
          <w:szCs w:val="28"/>
          <w:shd w:val="clear" w:color="auto" w:fill="FFFFFF"/>
        </w:rPr>
      </w:pPr>
      <w:r w:rsidRPr="00E10399">
        <w:rPr>
          <w:rFonts w:ascii="Times New Roman" w:hAnsi="Times New Roman" w:cs="Times New Roman"/>
          <w:sz w:val="28"/>
          <w:szCs w:val="28"/>
        </w:rPr>
        <w:t xml:space="preserve">15 </w:t>
      </w:r>
      <w:r w:rsidRPr="00E10399">
        <w:rPr>
          <w:rFonts w:ascii="Times New Roman" w:hAnsi="Times New Roman" w:cs="Times New Roman"/>
          <w:sz w:val="28"/>
          <w:szCs w:val="28"/>
          <w:shd w:val="clear" w:color="auto" w:fill="FFFFFF"/>
        </w:rPr>
        <w:t>Купаев В.В. Наплавка как один из методов восстановительных работ при ремонте техники // Вестник НГИЭИ. – 2013. – Т. 8, №27. – С. 49-53.</w:t>
      </w:r>
    </w:p>
    <w:p w:rsidR="009E217F" w:rsidRPr="00E10399" w:rsidRDefault="009E217F" w:rsidP="009E217F">
      <w:pPr>
        <w:spacing w:after="0" w:line="240" w:lineRule="auto"/>
        <w:ind w:firstLine="709"/>
        <w:jc w:val="both"/>
        <w:rPr>
          <w:rFonts w:ascii="Times New Roman" w:hAnsi="Times New Roman" w:cs="Times New Roman"/>
          <w:sz w:val="28"/>
          <w:szCs w:val="28"/>
          <w:shd w:val="clear" w:color="auto" w:fill="FFFFFF"/>
        </w:rPr>
      </w:pPr>
      <w:r w:rsidRPr="00E10399">
        <w:rPr>
          <w:rFonts w:ascii="Times New Roman" w:hAnsi="Times New Roman" w:cs="Times New Roman"/>
          <w:sz w:val="28"/>
          <w:szCs w:val="28"/>
        </w:rPr>
        <w:t xml:space="preserve">16 </w:t>
      </w:r>
      <w:r w:rsidRPr="00E10399">
        <w:rPr>
          <w:rFonts w:ascii="Times New Roman" w:hAnsi="Times New Roman" w:cs="Times New Roman"/>
          <w:sz w:val="28"/>
          <w:szCs w:val="28"/>
          <w:shd w:val="clear" w:color="auto" w:fill="FFFFFF"/>
        </w:rPr>
        <w:t>Черноиванов В.И., Лялякин В.П. Организация и технология восстановления деталей машин. – М.: ГОСНИТИ, 2003. – 488 с.</w:t>
      </w:r>
    </w:p>
    <w:p w:rsidR="009E217F" w:rsidRPr="00E10399" w:rsidRDefault="009E217F" w:rsidP="009E217F">
      <w:pPr>
        <w:spacing w:after="0" w:line="240" w:lineRule="auto"/>
        <w:ind w:firstLine="709"/>
        <w:jc w:val="both"/>
        <w:rPr>
          <w:rFonts w:ascii="Times New Roman" w:hAnsi="Times New Roman" w:cs="Times New Roman"/>
          <w:sz w:val="28"/>
          <w:szCs w:val="28"/>
          <w:shd w:val="clear" w:color="auto" w:fill="FFFFFF"/>
        </w:rPr>
      </w:pPr>
      <w:r w:rsidRPr="00E10399">
        <w:rPr>
          <w:rFonts w:ascii="Times New Roman" w:hAnsi="Times New Roman" w:cs="Times New Roman"/>
          <w:sz w:val="28"/>
          <w:szCs w:val="28"/>
          <w:shd w:val="clear" w:color="auto" w:fill="FFFFFF"/>
        </w:rPr>
        <w:t>17 Горбачев Д.Р. Теоретическое сравнение технологий восстановления деталей // Наука без границ, – 2021. – Т. 3, №55. – С. 40-45.</w:t>
      </w:r>
    </w:p>
    <w:p w:rsidR="009E217F" w:rsidRPr="00E10399" w:rsidRDefault="009E217F" w:rsidP="009E217F">
      <w:pPr>
        <w:spacing w:after="0" w:line="240" w:lineRule="auto"/>
        <w:ind w:firstLine="709"/>
        <w:jc w:val="both"/>
        <w:rPr>
          <w:rFonts w:ascii="Times New Roman" w:hAnsi="Times New Roman" w:cs="Times New Roman"/>
          <w:sz w:val="28"/>
          <w:szCs w:val="28"/>
          <w:shd w:val="clear" w:color="auto" w:fill="FFFFFF"/>
          <w:lang w:val="en-US"/>
        </w:rPr>
      </w:pPr>
      <w:r w:rsidRPr="00E10399">
        <w:rPr>
          <w:rFonts w:ascii="Times New Roman" w:hAnsi="Times New Roman" w:cs="Times New Roman"/>
          <w:sz w:val="28"/>
          <w:szCs w:val="28"/>
          <w:shd w:val="clear" w:color="auto" w:fill="FFFFFF"/>
          <w:lang w:val="en-US"/>
        </w:rPr>
        <w:t xml:space="preserve">18 Zharkevich O., </w:t>
      </w:r>
      <w:r w:rsidRPr="00E10399">
        <w:rPr>
          <w:rFonts w:ascii="Times New Roman" w:hAnsi="Times New Roman" w:cs="Times New Roman"/>
          <w:bCs/>
          <w:sz w:val="28"/>
          <w:szCs w:val="28"/>
          <w:shd w:val="clear" w:color="auto" w:fill="FFFFFF"/>
          <w:lang w:val="en-US"/>
        </w:rPr>
        <w:t>Nurzhanova O.,</w:t>
      </w:r>
      <w:r w:rsidRPr="00E10399">
        <w:rPr>
          <w:rFonts w:ascii="Times New Roman" w:hAnsi="Times New Roman" w:cs="Times New Roman"/>
          <w:b/>
          <w:bCs/>
          <w:sz w:val="28"/>
          <w:szCs w:val="28"/>
          <w:shd w:val="clear" w:color="auto" w:fill="FFFFFF"/>
          <w:lang w:val="en-US"/>
        </w:rPr>
        <w:t xml:space="preserve"> </w:t>
      </w:r>
      <w:r w:rsidRPr="00E10399">
        <w:rPr>
          <w:rFonts w:ascii="Times New Roman" w:hAnsi="Times New Roman" w:cs="Times New Roman"/>
          <w:sz w:val="28"/>
          <w:szCs w:val="28"/>
          <w:shd w:val="clear" w:color="auto" w:fill="FFFFFF"/>
          <w:lang w:val="en-US"/>
        </w:rPr>
        <w:t xml:space="preserve">Zhunuspekov D. </w:t>
      </w:r>
      <w:r w:rsidRPr="00E10399">
        <w:rPr>
          <w:rFonts w:ascii="Times New Roman" w:hAnsi="Times New Roman" w:cs="Times New Roman"/>
          <w:sz w:val="28"/>
          <w:szCs w:val="28"/>
          <w:lang w:val="en-US"/>
        </w:rPr>
        <w:t xml:space="preserve">et al. </w:t>
      </w:r>
      <w:r w:rsidRPr="00E10399">
        <w:rPr>
          <w:rFonts w:ascii="Times New Roman" w:hAnsi="Times New Roman" w:cs="Times New Roman"/>
          <w:sz w:val="28"/>
          <w:szCs w:val="28"/>
          <w:shd w:val="clear" w:color="auto" w:fill="FFFFFF"/>
          <w:lang w:val="en-US"/>
        </w:rPr>
        <w:t xml:space="preserve">Determination of Optimal Hardfacing Modes for Recovering Electric Motor Shafts // Tehnički vjesnik. – 2023. – №30(3). – </w:t>
      </w:r>
      <w:r w:rsidRPr="00E10399">
        <w:rPr>
          <w:rFonts w:ascii="Times New Roman" w:hAnsi="Times New Roman" w:cs="Times New Roman"/>
          <w:sz w:val="28"/>
          <w:szCs w:val="28"/>
          <w:shd w:val="clear" w:color="auto" w:fill="FFFFFF"/>
        </w:rPr>
        <w:t>Р</w:t>
      </w:r>
      <w:r w:rsidRPr="00E10399">
        <w:rPr>
          <w:rFonts w:ascii="Times New Roman" w:hAnsi="Times New Roman" w:cs="Times New Roman"/>
          <w:sz w:val="28"/>
          <w:szCs w:val="28"/>
          <w:shd w:val="clear" w:color="auto" w:fill="FFFFFF"/>
          <w:lang w:val="en-US"/>
        </w:rPr>
        <w:t>. 951-957.</w:t>
      </w:r>
    </w:p>
    <w:p w:rsidR="009E217F" w:rsidRPr="00E10399" w:rsidRDefault="009E217F" w:rsidP="009E217F">
      <w:pPr>
        <w:spacing w:after="0" w:line="240" w:lineRule="auto"/>
        <w:ind w:firstLine="709"/>
        <w:jc w:val="both"/>
        <w:rPr>
          <w:rFonts w:ascii="Times New Roman" w:hAnsi="Times New Roman" w:cs="Times New Roman"/>
          <w:sz w:val="28"/>
          <w:szCs w:val="28"/>
          <w:shd w:val="clear" w:color="auto" w:fill="FFFFFF"/>
        </w:rPr>
      </w:pPr>
      <w:r w:rsidRPr="00E10399">
        <w:rPr>
          <w:rFonts w:ascii="Times New Roman" w:hAnsi="Times New Roman" w:cs="Times New Roman"/>
          <w:sz w:val="28"/>
          <w:szCs w:val="28"/>
          <w:shd w:val="clear" w:color="auto" w:fill="FFFFFF"/>
        </w:rPr>
        <w:t>19 Ельцов В.В. Ремонтная сварка и наплавка деталей машин и механизмов: учеб. пос. – Тольятти: ТГУ, 2012. – 176 с.</w:t>
      </w:r>
    </w:p>
    <w:p w:rsidR="009E217F" w:rsidRPr="00E10399" w:rsidRDefault="009E217F" w:rsidP="009E217F">
      <w:pPr>
        <w:spacing w:after="0" w:line="240" w:lineRule="auto"/>
        <w:ind w:firstLine="709"/>
        <w:jc w:val="both"/>
        <w:rPr>
          <w:rFonts w:ascii="Times New Roman" w:hAnsi="Times New Roman" w:cs="Times New Roman"/>
          <w:sz w:val="28"/>
          <w:szCs w:val="28"/>
          <w:shd w:val="clear" w:color="auto" w:fill="FFFFFF"/>
        </w:rPr>
      </w:pPr>
      <w:r w:rsidRPr="00E10399">
        <w:rPr>
          <w:rFonts w:ascii="Times New Roman" w:hAnsi="Times New Roman" w:cs="Times New Roman"/>
          <w:sz w:val="28"/>
          <w:szCs w:val="28"/>
          <w:shd w:val="clear" w:color="auto" w:fill="FFFFFF"/>
        </w:rPr>
        <w:t>20 Гришков Д.Е., Назаров С.В., Жмуйдин Н.С. Актуальные проблемы восстановления деталей и механизмов в ракетно-космической отрасли методом наплавки // Актуальные проблемы авиации и космонавтики. – 2018. – №1(14). – С. 422-423.</w:t>
      </w:r>
    </w:p>
    <w:p w:rsidR="009E217F" w:rsidRPr="00E10399" w:rsidRDefault="009E217F" w:rsidP="009E217F">
      <w:pPr>
        <w:spacing w:after="0" w:line="240" w:lineRule="auto"/>
        <w:ind w:firstLine="709"/>
        <w:jc w:val="both"/>
        <w:rPr>
          <w:rFonts w:ascii="Times New Roman" w:hAnsi="Times New Roman" w:cs="Times New Roman"/>
          <w:sz w:val="28"/>
          <w:szCs w:val="28"/>
          <w:shd w:val="clear" w:color="auto" w:fill="FFFFFF"/>
        </w:rPr>
      </w:pPr>
      <w:r w:rsidRPr="00E10399">
        <w:rPr>
          <w:rFonts w:ascii="Times New Roman" w:hAnsi="Times New Roman" w:cs="Times New Roman"/>
          <w:sz w:val="28"/>
          <w:szCs w:val="28"/>
          <w:shd w:val="clear" w:color="auto" w:fill="FFFFFF"/>
        </w:rPr>
        <w:t>21 Миличенко С.Л. Ремонт кавитационных разрушений гидротурбин. – М.: Энергия, 1971. – 105 с.</w:t>
      </w:r>
    </w:p>
    <w:p w:rsidR="009E217F" w:rsidRPr="00E10399" w:rsidRDefault="009E217F" w:rsidP="009E217F">
      <w:pPr>
        <w:spacing w:after="0" w:line="240" w:lineRule="auto"/>
        <w:ind w:firstLine="709"/>
        <w:jc w:val="both"/>
        <w:rPr>
          <w:rFonts w:ascii="Times New Roman" w:hAnsi="Times New Roman" w:cs="Times New Roman"/>
          <w:sz w:val="28"/>
          <w:szCs w:val="28"/>
          <w:shd w:val="clear" w:color="auto" w:fill="FFFFFF"/>
        </w:rPr>
      </w:pPr>
      <w:r w:rsidRPr="00E10399">
        <w:rPr>
          <w:rFonts w:ascii="Times New Roman" w:hAnsi="Times New Roman" w:cs="Times New Roman"/>
          <w:sz w:val="28"/>
          <w:szCs w:val="28"/>
          <w:shd w:val="clear" w:color="auto" w:fill="FFFFFF"/>
        </w:rPr>
        <w:t xml:space="preserve">22 Характеристика способов наплавки и восстанавливаемых изделий // </w:t>
      </w:r>
      <w:hyperlink r:id="rId105" w:history="1">
        <w:r w:rsidRPr="00E10399">
          <w:rPr>
            <w:rStyle w:val="ae"/>
            <w:rFonts w:ascii="Times New Roman" w:hAnsi="Times New Roman" w:cs="Times New Roman"/>
            <w:color w:val="auto"/>
            <w:sz w:val="28"/>
            <w:szCs w:val="28"/>
            <w:u w:val="none"/>
            <w:shd w:val="clear" w:color="auto" w:fill="FFFFFF"/>
          </w:rPr>
          <w:t>https://extxe.com/1440/harakteristika-sposobov-naplavki-i.</w:t>
        </w:r>
      </w:hyperlink>
      <w:r w:rsidRPr="00E10399">
        <w:rPr>
          <w:rStyle w:val="ae"/>
          <w:rFonts w:ascii="Times New Roman" w:hAnsi="Times New Roman" w:cs="Times New Roman"/>
          <w:color w:val="auto"/>
          <w:sz w:val="28"/>
          <w:szCs w:val="28"/>
          <w:u w:val="none"/>
          <w:shd w:val="clear" w:color="auto" w:fill="FFFFFF"/>
        </w:rPr>
        <w:t xml:space="preserve"> </w:t>
      </w:r>
      <w:r w:rsidRPr="00E10399">
        <w:rPr>
          <w:rFonts w:ascii="Times New Roman" w:eastAsia="Arial Unicode MS" w:hAnsi="Times New Roman" w:cs="Times New Roman"/>
          <w:sz w:val="28"/>
          <w:szCs w:val="28"/>
          <w:bdr w:val="nil"/>
          <w:lang w:eastAsia="ru-RU"/>
        </w:rPr>
        <w:t>25.08.2022.</w:t>
      </w:r>
    </w:p>
    <w:p w:rsidR="009E217F" w:rsidRPr="00E10399" w:rsidRDefault="009E217F" w:rsidP="009E217F">
      <w:pPr>
        <w:spacing w:after="0" w:line="240" w:lineRule="auto"/>
        <w:ind w:firstLine="709"/>
        <w:jc w:val="both"/>
        <w:rPr>
          <w:rFonts w:ascii="Times New Roman" w:hAnsi="Times New Roman" w:cs="Times New Roman"/>
          <w:sz w:val="28"/>
          <w:szCs w:val="28"/>
          <w:shd w:val="clear" w:color="auto" w:fill="FFFFFF"/>
        </w:rPr>
      </w:pPr>
      <w:r w:rsidRPr="00E10399">
        <w:rPr>
          <w:rFonts w:ascii="Times New Roman" w:hAnsi="Times New Roman" w:cs="Times New Roman"/>
          <w:sz w:val="28"/>
          <w:szCs w:val="28"/>
          <w:shd w:val="clear" w:color="auto" w:fill="FFFFFF"/>
        </w:rPr>
        <w:t xml:space="preserve">23 </w:t>
      </w:r>
      <w:r w:rsidRPr="00E10399">
        <w:rPr>
          <w:rFonts w:ascii="Times New Roman" w:hAnsi="Times New Roman" w:cs="Times New Roman"/>
          <w:sz w:val="28"/>
          <w:szCs w:val="28"/>
        </w:rPr>
        <w:t xml:space="preserve">Наплавка и напыление // </w:t>
      </w:r>
      <w:hyperlink r:id="rId106" w:history="1">
        <w:r w:rsidRPr="00E10399">
          <w:rPr>
            <w:rStyle w:val="ae"/>
            <w:rFonts w:ascii="Times New Roman" w:hAnsi="Times New Roman" w:cs="Times New Roman"/>
            <w:color w:val="auto"/>
            <w:sz w:val="28"/>
            <w:szCs w:val="28"/>
            <w:u w:val="none"/>
          </w:rPr>
          <w:t>http://www.migatronic.ru/content/view/45/46/</w:t>
        </w:r>
      </w:hyperlink>
      <w:r w:rsidRPr="00E10399">
        <w:rPr>
          <w:rStyle w:val="ae"/>
          <w:rFonts w:ascii="Times New Roman" w:hAnsi="Times New Roman" w:cs="Times New Roman"/>
          <w:color w:val="auto"/>
          <w:sz w:val="28"/>
          <w:szCs w:val="28"/>
          <w:u w:val="none"/>
        </w:rPr>
        <w:t>.</w:t>
      </w:r>
      <w:r w:rsidRPr="00E10399">
        <w:rPr>
          <w:rFonts w:ascii="Times New Roman" w:hAnsi="Times New Roman" w:cs="Times New Roman"/>
          <w:sz w:val="28"/>
          <w:szCs w:val="28"/>
        </w:rPr>
        <w:t xml:space="preserve"> </w:t>
      </w:r>
      <w:r w:rsidRPr="00E10399">
        <w:rPr>
          <w:rFonts w:ascii="Times New Roman" w:eastAsia="Arial Unicode MS" w:hAnsi="Times New Roman" w:cs="Times New Roman"/>
          <w:sz w:val="28"/>
          <w:szCs w:val="28"/>
          <w:bdr w:val="nil"/>
          <w:lang w:eastAsia="ru-RU"/>
        </w:rPr>
        <w:t>25.08.2022.</w:t>
      </w:r>
    </w:p>
    <w:p w:rsidR="009E217F" w:rsidRPr="00E10399" w:rsidRDefault="009E217F" w:rsidP="009E217F">
      <w:pPr>
        <w:spacing w:after="0" w:line="240" w:lineRule="auto"/>
        <w:ind w:firstLine="709"/>
        <w:jc w:val="both"/>
        <w:rPr>
          <w:rFonts w:ascii="Times New Roman" w:hAnsi="Times New Roman" w:cs="Times New Roman"/>
          <w:sz w:val="28"/>
          <w:szCs w:val="28"/>
          <w:shd w:val="clear" w:color="auto" w:fill="FFFFFF"/>
        </w:rPr>
      </w:pPr>
      <w:r w:rsidRPr="00E10399">
        <w:rPr>
          <w:rFonts w:ascii="Times New Roman" w:hAnsi="Times New Roman" w:cs="Times New Roman"/>
          <w:sz w:val="28"/>
          <w:szCs w:val="28"/>
          <w:shd w:val="clear" w:color="auto" w:fill="FFFFFF"/>
        </w:rPr>
        <w:t>24 Бартенев И.А. Наплавка деталей машин и оборудования. – Караганда: КарГТУ, 2017. – 85 с.</w:t>
      </w:r>
    </w:p>
    <w:p w:rsidR="009E217F" w:rsidRPr="00E10399" w:rsidRDefault="009E217F" w:rsidP="009E217F">
      <w:pPr>
        <w:spacing w:after="0" w:line="240" w:lineRule="auto"/>
        <w:ind w:firstLine="709"/>
        <w:jc w:val="both"/>
        <w:rPr>
          <w:rFonts w:ascii="Times New Roman" w:hAnsi="Times New Roman" w:cs="Times New Roman"/>
          <w:sz w:val="28"/>
          <w:szCs w:val="28"/>
        </w:rPr>
      </w:pPr>
      <w:r w:rsidRPr="00E10399">
        <w:rPr>
          <w:rFonts w:ascii="Times New Roman" w:hAnsi="Times New Roman" w:cs="Times New Roman"/>
          <w:sz w:val="28"/>
          <w:szCs w:val="28"/>
          <w:shd w:val="clear" w:color="auto" w:fill="FFFFFF"/>
        </w:rPr>
        <w:t xml:space="preserve">25 Шлифование шлицев // </w:t>
      </w:r>
      <w:hyperlink r:id="rId107" w:history="1">
        <w:r w:rsidRPr="00E10399">
          <w:rPr>
            <w:rStyle w:val="ae"/>
            <w:rFonts w:ascii="Times New Roman" w:hAnsi="Times New Roman" w:cs="Times New Roman"/>
            <w:color w:val="auto"/>
            <w:sz w:val="28"/>
            <w:szCs w:val="28"/>
            <w:u w:val="none"/>
            <w:shd w:val="clear" w:color="auto" w:fill="FFFFFF"/>
          </w:rPr>
          <w:t>https://www.zavodkorund.ru</w:t>
        </w:r>
      </w:hyperlink>
      <w:r w:rsidRPr="00E10399">
        <w:rPr>
          <w:rFonts w:ascii="Times New Roman" w:hAnsi="Times New Roman" w:cs="Times New Roman"/>
          <w:sz w:val="28"/>
          <w:szCs w:val="28"/>
          <w:shd w:val="clear" w:color="auto" w:fill="FFFFFF"/>
        </w:rPr>
        <w:t xml:space="preserve">. </w:t>
      </w:r>
      <w:r w:rsidRPr="00E10399">
        <w:rPr>
          <w:rFonts w:ascii="Times New Roman" w:eastAsia="Arial Unicode MS" w:hAnsi="Times New Roman" w:cs="Times New Roman"/>
          <w:sz w:val="28"/>
          <w:szCs w:val="28"/>
          <w:bdr w:val="nil"/>
          <w:lang w:eastAsia="ru-RU"/>
        </w:rPr>
        <w:t>25.07.2022.</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hAnsi="Times New Roman" w:cs="Times New Roman"/>
          <w:sz w:val="28"/>
          <w:szCs w:val="28"/>
        </w:rPr>
        <w:t xml:space="preserve">26 Шлицешлифование // </w:t>
      </w:r>
      <w:hyperlink r:id="rId108" w:history="1">
        <w:r w:rsidRPr="00E10399">
          <w:rPr>
            <w:rStyle w:val="ae"/>
            <w:rFonts w:ascii="Times New Roman" w:hAnsi="Times New Roman" w:cs="Times New Roman"/>
            <w:color w:val="auto"/>
            <w:sz w:val="28"/>
            <w:szCs w:val="28"/>
            <w:u w:val="none"/>
            <w:lang w:val="en-US"/>
          </w:rPr>
          <w:t>http</w:t>
        </w:r>
        <w:r w:rsidRPr="00E10399">
          <w:rPr>
            <w:rStyle w:val="ae"/>
            <w:rFonts w:ascii="Times New Roman" w:hAnsi="Times New Roman" w:cs="Times New Roman"/>
            <w:color w:val="auto"/>
            <w:sz w:val="28"/>
            <w:szCs w:val="28"/>
            <w:u w:val="none"/>
          </w:rPr>
          <w:t>://</w:t>
        </w:r>
        <w:r w:rsidRPr="00E10399">
          <w:rPr>
            <w:rStyle w:val="ae"/>
            <w:rFonts w:ascii="Times New Roman" w:hAnsi="Times New Roman" w:cs="Times New Roman"/>
            <w:color w:val="auto"/>
            <w:sz w:val="28"/>
            <w:szCs w:val="28"/>
            <w:u w:val="none"/>
            <w:lang w:val="en-US"/>
          </w:rPr>
          <w:t>klio</w:t>
        </w:r>
        <w:r w:rsidRPr="00E10399">
          <w:rPr>
            <w:rStyle w:val="ae"/>
            <w:rFonts w:ascii="Times New Roman" w:hAnsi="Times New Roman" w:cs="Times New Roman"/>
            <w:color w:val="auto"/>
            <w:sz w:val="28"/>
            <w:szCs w:val="28"/>
            <w:u w:val="none"/>
          </w:rPr>
          <w:t>-</w:t>
        </w:r>
        <w:r w:rsidRPr="00E10399">
          <w:rPr>
            <w:rStyle w:val="ae"/>
            <w:rFonts w:ascii="Times New Roman" w:hAnsi="Times New Roman" w:cs="Times New Roman"/>
            <w:color w:val="auto"/>
            <w:sz w:val="28"/>
            <w:szCs w:val="28"/>
            <w:u w:val="none"/>
            <w:lang w:val="en-US"/>
          </w:rPr>
          <w:t>company</w:t>
        </w:r>
        <w:r w:rsidRPr="00E10399">
          <w:rPr>
            <w:rStyle w:val="ae"/>
            <w:rFonts w:ascii="Times New Roman" w:hAnsi="Times New Roman" w:cs="Times New Roman"/>
            <w:color w:val="auto"/>
            <w:sz w:val="28"/>
            <w:szCs w:val="28"/>
            <w:u w:val="none"/>
          </w:rPr>
          <w:t>.</w:t>
        </w:r>
        <w:r w:rsidRPr="00E10399">
          <w:rPr>
            <w:rStyle w:val="ae"/>
            <w:rFonts w:ascii="Times New Roman" w:hAnsi="Times New Roman" w:cs="Times New Roman"/>
            <w:color w:val="auto"/>
            <w:sz w:val="28"/>
            <w:szCs w:val="28"/>
            <w:u w:val="none"/>
            <w:lang w:val="en-US"/>
          </w:rPr>
          <w:t>ru</w:t>
        </w:r>
        <w:r w:rsidRPr="00E10399">
          <w:rPr>
            <w:rStyle w:val="ae"/>
            <w:rFonts w:ascii="Times New Roman" w:hAnsi="Times New Roman" w:cs="Times New Roman"/>
            <w:color w:val="auto"/>
            <w:sz w:val="28"/>
            <w:szCs w:val="28"/>
            <w:u w:val="none"/>
          </w:rPr>
          <w:t>/</w:t>
        </w:r>
        <w:r w:rsidRPr="00E10399">
          <w:rPr>
            <w:rStyle w:val="ae"/>
            <w:rFonts w:ascii="Times New Roman" w:hAnsi="Times New Roman" w:cs="Times New Roman"/>
            <w:color w:val="auto"/>
            <w:sz w:val="28"/>
            <w:szCs w:val="28"/>
            <w:u w:val="none"/>
            <w:lang w:val="en-US"/>
          </w:rPr>
          <w:t>articles</w:t>
        </w:r>
        <w:r w:rsidRPr="00E10399">
          <w:rPr>
            <w:rStyle w:val="ae"/>
            <w:rFonts w:ascii="Times New Roman" w:hAnsi="Times New Roman" w:cs="Times New Roman"/>
            <w:color w:val="auto"/>
            <w:sz w:val="28"/>
            <w:szCs w:val="28"/>
            <w:u w:val="none"/>
          </w:rPr>
          <w:t>/</w:t>
        </w:r>
        <w:r w:rsidRPr="00E10399">
          <w:rPr>
            <w:rStyle w:val="ae"/>
            <w:rFonts w:ascii="Times New Roman" w:hAnsi="Times New Roman" w:cs="Times New Roman"/>
            <w:color w:val="auto"/>
            <w:sz w:val="28"/>
            <w:szCs w:val="28"/>
            <w:u w:val="none"/>
            <w:lang w:val="en-US"/>
          </w:rPr>
          <w:t>info</w:t>
        </w:r>
      </w:hyperlink>
      <w:r w:rsidRPr="00E10399">
        <w:rPr>
          <w:rStyle w:val="ae"/>
          <w:rFonts w:ascii="Times New Roman" w:hAnsi="Times New Roman" w:cs="Times New Roman"/>
          <w:color w:val="auto"/>
          <w:sz w:val="28"/>
          <w:szCs w:val="28"/>
          <w:u w:val="none"/>
        </w:rPr>
        <w:t>.</w:t>
      </w:r>
      <w:r w:rsidRPr="00E10399">
        <w:rPr>
          <w:rFonts w:ascii="Times New Roman" w:hAnsi="Times New Roman" w:cs="Times New Roman"/>
          <w:sz w:val="28"/>
          <w:szCs w:val="28"/>
        </w:rPr>
        <w:t xml:space="preserve"> </w:t>
      </w:r>
      <w:r w:rsidRPr="00E10399">
        <w:rPr>
          <w:rFonts w:ascii="Times New Roman" w:eastAsia="Arial Unicode MS" w:hAnsi="Times New Roman" w:cs="Times New Roman"/>
          <w:sz w:val="28"/>
          <w:szCs w:val="28"/>
          <w:bdr w:val="nil"/>
          <w:lang w:eastAsia="ru-RU"/>
        </w:rPr>
        <w:t>5.07.2022.</w:t>
      </w:r>
    </w:p>
    <w:p w:rsidR="009E217F" w:rsidRPr="00880C72" w:rsidRDefault="009E217F" w:rsidP="009E217F">
      <w:pPr>
        <w:spacing w:after="0" w:line="240" w:lineRule="auto"/>
        <w:ind w:firstLine="709"/>
        <w:jc w:val="both"/>
        <w:rPr>
          <w:rFonts w:ascii="Times New Roman" w:hAnsi="Times New Roman" w:cs="Times New Roman"/>
          <w:sz w:val="28"/>
          <w:szCs w:val="28"/>
        </w:rPr>
      </w:pPr>
      <w:r w:rsidRPr="00880C72">
        <w:rPr>
          <w:rFonts w:ascii="Times New Roman" w:eastAsia="Arial Unicode MS" w:hAnsi="Times New Roman" w:cs="Times New Roman"/>
          <w:sz w:val="28"/>
          <w:szCs w:val="28"/>
          <w:bdr w:val="nil"/>
          <w:lang w:eastAsia="ru-RU"/>
        </w:rPr>
        <w:t xml:space="preserve">27 </w:t>
      </w:r>
      <w:r w:rsidRPr="00880C72">
        <w:rPr>
          <w:rStyle w:val="layout"/>
          <w:rFonts w:ascii="Times New Roman" w:hAnsi="Times New Roman" w:cs="Times New Roman"/>
          <w:sz w:val="28"/>
          <w:szCs w:val="28"/>
        </w:rPr>
        <w:t>Кондратьев Е.Т., Кондратьев В</w:t>
      </w:r>
      <w:r>
        <w:rPr>
          <w:rStyle w:val="layout"/>
          <w:rFonts w:ascii="Times New Roman" w:hAnsi="Times New Roman" w:cs="Times New Roman"/>
          <w:sz w:val="28"/>
          <w:szCs w:val="28"/>
        </w:rPr>
        <w:t>.</w:t>
      </w:r>
      <w:r w:rsidRPr="00880C72">
        <w:rPr>
          <w:rStyle w:val="layout"/>
          <w:rFonts w:ascii="Times New Roman" w:hAnsi="Times New Roman" w:cs="Times New Roman"/>
          <w:sz w:val="28"/>
          <w:szCs w:val="28"/>
        </w:rPr>
        <w:t xml:space="preserve">Е. Восстановление наплавкой деталей сельскохозяйственных машин. </w:t>
      </w:r>
      <w:r>
        <w:rPr>
          <w:rStyle w:val="layout"/>
          <w:rFonts w:ascii="Times New Roman" w:hAnsi="Times New Roman" w:cs="Times New Roman"/>
          <w:sz w:val="28"/>
          <w:szCs w:val="28"/>
        </w:rPr>
        <w:t>–</w:t>
      </w:r>
      <w:r w:rsidRPr="00880C72">
        <w:rPr>
          <w:rStyle w:val="layout"/>
          <w:rFonts w:ascii="Times New Roman" w:hAnsi="Times New Roman" w:cs="Times New Roman"/>
          <w:sz w:val="28"/>
          <w:szCs w:val="28"/>
        </w:rPr>
        <w:t xml:space="preserve"> М.: Агропромиздат, 1989. </w:t>
      </w:r>
      <w:r>
        <w:rPr>
          <w:rStyle w:val="layout"/>
          <w:rFonts w:ascii="Times New Roman" w:hAnsi="Times New Roman" w:cs="Times New Roman"/>
          <w:sz w:val="28"/>
          <w:szCs w:val="28"/>
        </w:rPr>
        <w:t>–</w:t>
      </w:r>
      <w:r w:rsidRPr="00880C72">
        <w:rPr>
          <w:rStyle w:val="layout"/>
          <w:rFonts w:ascii="Times New Roman" w:hAnsi="Times New Roman" w:cs="Times New Roman"/>
          <w:sz w:val="28"/>
          <w:szCs w:val="28"/>
        </w:rPr>
        <w:t xml:space="preserve"> 95 с.</w:t>
      </w:r>
    </w:p>
    <w:p w:rsidR="009E217F" w:rsidRPr="002A7D17"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hAnsi="Times New Roman" w:cs="Times New Roman"/>
          <w:sz w:val="28"/>
          <w:szCs w:val="28"/>
        </w:rPr>
        <w:t xml:space="preserve">28 Технология восстановления гладких и шлицевых валов шпиндельных </w:t>
      </w:r>
      <w:r w:rsidRPr="002A7D17">
        <w:rPr>
          <w:rFonts w:ascii="Times New Roman" w:hAnsi="Times New Roman" w:cs="Times New Roman"/>
          <w:sz w:val="28"/>
          <w:szCs w:val="28"/>
        </w:rPr>
        <w:t xml:space="preserve">узлов // </w:t>
      </w:r>
      <w:hyperlink r:id="rId109" w:history="1">
        <w:r w:rsidRPr="002A7D17">
          <w:rPr>
            <w:rStyle w:val="ae"/>
            <w:rFonts w:ascii="Times New Roman" w:hAnsi="Times New Roman" w:cs="Times New Roman"/>
            <w:color w:val="auto"/>
            <w:sz w:val="28"/>
            <w:szCs w:val="28"/>
            <w:u w:val="none"/>
            <w:lang w:val="en-US"/>
          </w:rPr>
          <w:t>https</w:t>
        </w:r>
        <w:r w:rsidRPr="002A7D17">
          <w:rPr>
            <w:rStyle w:val="ae"/>
            <w:rFonts w:ascii="Times New Roman" w:hAnsi="Times New Roman" w:cs="Times New Roman"/>
            <w:color w:val="auto"/>
            <w:sz w:val="28"/>
            <w:szCs w:val="28"/>
            <w:u w:val="none"/>
          </w:rPr>
          <w:t>://</w:t>
        </w:r>
        <w:r w:rsidRPr="002A7D17">
          <w:rPr>
            <w:rStyle w:val="ae"/>
            <w:rFonts w:ascii="Times New Roman" w:hAnsi="Times New Roman" w:cs="Times New Roman"/>
            <w:color w:val="auto"/>
            <w:sz w:val="28"/>
            <w:szCs w:val="28"/>
            <w:u w:val="none"/>
            <w:lang w:val="en-US"/>
          </w:rPr>
          <w:t>studref</w:t>
        </w:r>
        <w:r w:rsidRPr="002A7D17">
          <w:rPr>
            <w:rStyle w:val="ae"/>
            <w:rFonts w:ascii="Times New Roman" w:hAnsi="Times New Roman" w:cs="Times New Roman"/>
            <w:color w:val="auto"/>
            <w:sz w:val="28"/>
            <w:szCs w:val="28"/>
            <w:u w:val="none"/>
          </w:rPr>
          <w:t>.</w:t>
        </w:r>
        <w:r w:rsidRPr="002A7D17">
          <w:rPr>
            <w:rStyle w:val="ae"/>
            <w:rFonts w:ascii="Times New Roman" w:hAnsi="Times New Roman" w:cs="Times New Roman"/>
            <w:color w:val="auto"/>
            <w:sz w:val="28"/>
            <w:szCs w:val="28"/>
            <w:u w:val="none"/>
            <w:lang w:val="en-US"/>
          </w:rPr>
          <w:t>com</w:t>
        </w:r>
        <w:r w:rsidRPr="002A7D17">
          <w:rPr>
            <w:rStyle w:val="ae"/>
            <w:rFonts w:ascii="Times New Roman" w:hAnsi="Times New Roman" w:cs="Times New Roman"/>
            <w:color w:val="auto"/>
            <w:sz w:val="28"/>
            <w:szCs w:val="28"/>
            <w:u w:val="none"/>
          </w:rPr>
          <w:t>/367611/</w:t>
        </w:r>
        <w:r w:rsidRPr="002A7D17">
          <w:rPr>
            <w:rStyle w:val="ae"/>
            <w:rFonts w:ascii="Times New Roman" w:hAnsi="Times New Roman" w:cs="Times New Roman"/>
            <w:color w:val="auto"/>
            <w:sz w:val="28"/>
            <w:szCs w:val="28"/>
            <w:u w:val="none"/>
            <w:lang w:val="en-US"/>
          </w:rPr>
          <w:t>tehnika</w:t>
        </w:r>
        <w:r w:rsidRPr="002A7D17">
          <w:rPr>
            <w:rStyle w:val="ae"/>
            <w:rFonts w:ascii="Times New Roman" w:hAnsi="Times New Roman" w:cs="Times New Roman"/>
            <w:color w:val="auto"/>
            <w:sz w:val="28"/>
            <w:szCs w:val="28"/>
            <w:u w:val="none"/>
          </w:rPr>
          <w:t>/</w:t>
        </w:r>
        <w:r w:rsidRPr="002A7D17">
          <w:rPr>
            <w:rStyle w:val="ae"/>
            <w:rFonts w:ascii="Times New Roman" w:hAnsi="Times New Roman" w:cs="Times New Roman"/>
            <w:color w:val="auto"/>
            <w:sz w:val="28"/>
            <w:szCs w:val="28"/>
            <w:u w:val="none"/>
            <w:lang w:val="en-US"/>
          </w:rPr>
          <w:t>tehnologiya</w:t>
        </w:r>
        <w:r w:rsidRPr="002A7D17">
          <w:rPr>
            <w:rStyle w:val="ae"/>
            <w:rFonts w:ascii="Times New Roman" w:hAnsi="Times New Roman" w:cs="Times New Roman"/>
            <w:color w:val="auto"/>
            <w:sz w:val="28"/>
            <w:szCs w:val="28"/>
            <w:u w:val="none"/>
          </w:rPr>
          <w:t>.</w:t>
        </w:r>
      </w:hyperlink>
      <w:r w:rsidRPr="002A7D17">
        <w:rPr>
          <w:rFonts w:ascii="Times New Roman" w:eastAsia="Arial Unicode MS" w:hAnsi="Times New Roman" w:cs="Times New Roman"/>
          <w:sz w:val="28"/>
          <w:szCs w:val="28"/>
          <w:bdr w:val="nil"/>
          <w:lang w:eastAsia="ru-RU"/>
        </w:rPr>
        <w:t xml:space="preserve"> 25.03.2023.</w:t>
      </w:r>
    </w:p>
    <w:p w:rsidR="009E217F" w:rsidRPr="00E10399" w:rsidRDefault="009E217F" w:rsidP="009E217F">
      <w:pPr>
        <w:shd w:val="clear" w:color="auto" w:fill="FFFFFF"/>
        <w:spacing w:after="0" w:line="240" w:lineRule="auto"/>
        <w:ind w:firstLine="709"/>
        <w:jc w:val="both"/>
        <w:rPr>
          <w:rFonts w:ascii="Times New Roman" w:hAnsi="Times New Roman" w:cs="Times New Roman"/>
          <w:color w:val="0000FF"/>
          <w:sz w:val="28"/>
          <w:szCs w:val="28"/>
          <w:u w:val="single"/>
        </w:rPr>
      </w:pPr>
      <w:r w:rsidRPr="00E10399">
        <w:rPr>
          <w:rFonts w:ascii="Times New Roman" w:hAnsi="Times New Roman" w:cs="Times New Roman"/>
          <w:sz w:val="28"/>
          <w:szCs w:val="28"/>
        </w:rPr>
        <w:t xml:space="preserve">29 </w:t>
      </w:r>
      <w:r w:rsidRPr="00767D33">
        <w:rPr>
          <w:rFonts w:ascii="Times New Roman" w:hAnsi="Times New Roman" w:cs="Times New Roman"/>
          <w:sz w:val="28"/>
          <w:szCs w:val="28"/>
        </w:rPr>
        <w:t>Деев В.А. Оптимизация технологии восстановления дуговой наплавкой стальных валов промышленной и сельскохозяйственной техники: дис. … док. техн. наук: 05.04.05. – М., 1984. – 397 с.</w:t>
      </w:r>
    </w:p>
    <w:p w:rsidR="009E217F" w:rsidRPr="00E10399" w:rsidRDefault="009E217F" w:rsidP="009E217F">
      <w:pPr>
        <w:shd w:val="clear" w:color="auto" w:fill="FFFFFF"/>
        <w:spacing w:after="0" w:line="240" w:lineRule="auto"/>
        <w:ind w:firstLine="709"/>
        <w:jc w:val="both"/>
        <w:rPr>
          <w:rFonts w:ascii="Times New Roman" w:hAnsi="Times New Roman" w:cs="Times New Roman"/>
          <w:sz w:val="28"/>
          <w:szCs w:val="28"/>
        </w:rPr>
      </w:pPr>
      <w:r w:rsidRPr="00E10399">
        <w:rPr>
          <w:rFonts w:ascii="Times New Roman" w:hAnsi="Times New Roman" w:cs="Times New Roman"/>
          <w:sz w:val="28"/>
          <w:szCs w:val="28"/>
        </w:rPr>
        <w:t xml:space="preserve">30 Иващенко А.П. </w:t>
      </w:r>
      <w:r w:rsidRPr="00E10399">
        <w:rPr>
          <w:rFonts w:ascii="Times New Roman" w:hAnsi="Times New Roman" w:cs="Times New Roman"/>
          <w:caps/>
          <w:sz w:val="28"/>
          <w:szCs w:val="28"/>
          <w:lang w:val="en-US"/>
        </w:rPr>
        <w:t>A</w:t>
      </w:r>
      <w:r w:rsidRPr="00E10399">
        <w:rPr>
          <w:rFonts w:ascii="Times New Roman" w:hAnsi="Times New Roman" w:cs="Times New Roman"/>
          <w:sz w:val="28"/>
          <w:szCs w:val="28"/>
        </w:rPr>
        <w:t xml:space="preserve">нализ способов повышения стойкости материалов режущих инструментов // Международный журнал прикладных и фундаментальных исследований. – 2015. – №12-3. – С. 389-392. </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3</w:t>
      </w:r>
      <w:r w:rsidRPr="00E67395">
        <w:rPr>
          <w:rFonts w:ascii="Times New Roman" w:eastAsia="Arial Unicode MS" w:hAnsi="Times New Roman" w:cs="Times New Roman"/>
          <w:sz w:val="28"/>
          <w:szCs w:val="28"/>
          <w:u w:color="000000"/>
          <w:bdr w:val="nil"/>
          <w:lang w:eastAsia="ru-RU"/>
        </w:rPr>
        <w:t>1</w:t>
      </w:r>
      <w:r w:rsidRPr="00E10399">
        <w:rPr>
          <w:rFonts w:ascii="Times New Roman" w:eastAsia="Arial Unicode MS" w:hAnsi="Times New Roman" w:cs="Times New Roman"/>
          <w:sz w:val="28"/>
          <w:szCs w:val="28"/>
          <w:u w:color="000000"/>
          <w:bdr w:val="nil"/>
          <w:lang w:eastAsia="ru-RU"/>
        </w:rPr>
        <w:t xml:space="preserve"> Пат. RU2154571C2, МПК B27G13/02. Фреза / Черкасов П.И.; опубл. 20.08.00, Бюл. №23. – 4 с. </w:t>
      </w:r>
    </w:p>
    <w:p w:rsidR="009E217F" w:rsidRPr="00E10399"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E10399">
        <w:rPr>
          <w:rFonts w:ascii="Times New Roman" w:eastAsia="Times New Roman" w:hAnsi="Times New Roman" w:cs="Times New Roman"/>
          <w:sz w:val="28"/>
          <w:szCs w:val="28"/>
          <w:shd w:val="clear" w:color="auto" w:fill="FFFFFF"/>
          <w:lang w:eastAsia="ru-RU"/>
        </w:rPr>
        <w:t>3</w:t>
      </w:r>
      <w:r w:rsidRPr="00E67395">
        <w:rPr>
          <w:rFonts w:ascii="Times New Roman" w:eastAsia="Times New Roman" w:hAnsi="Times New Roman" w:cs="Times New Roman"/>
          <w:sz w:val="28"/>
          <w:szCs w:val="28"/>
          <w:shd w:val="clear" w:color="auto" w:fill="FFFFFF"/>
          <w:lang w:eastAsia="ru-RU"/>
        </w:rPr>
        <w:t>2</w:t>
      </w:r>
      <w:r w:rsidRPr="00E10399">
        <w:rPr>
          <w:rFonts w:ascii="Times New Roman" w:eastAsia="Times New Roman" w:hAnsi="Times New Roman" w:cs="Times New Roman"/>
          <w:sz w:val="28"/>
          <w:szCs w:val="28"/>
          <w:shd w:val="clear" w:color="auto" w:fill="FFFFFF"/>
          <w:lang w:eastAsia="ru-RU"/>
        </w:rPr>
        <w:t xml:space="preserve"> Пат. RU2470741C2, МПК B23C5/08. Дисковая фреза / Хакамада Й.; опубл. 10.10.12, Бюл. №36. – 19 с. </w:t>
      </w:r>
    </w:p>
    <w:p w:rsidR="009E217F" w:rsidRPr="00E10399" w:rsidRDefault="009E217F" w:rsidP="009E217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E10399">
        <w:rPr>
          <w:rFonts w:ascii="Times New Roman" w:eastAsia="Times New Roman" w:hAnsi="Times New Roman" w:cs="Times New Roman"/>
          <w:sz w:val="28"/>
          <w:szCs w:val="28"/>
          <w:shd w:val="clear" w:color="auto" w:fill="FFFFFF"/>
          <w:lang w:eastAsia="ru-RU"/>
        </w:rPr>
        <w:t>3</w:t>
      </w:r>
      <w:r w:rsidRPr="00E67395">
        <w:rPr>
          <w:rFonts w:ascii="Times New Roman" w:eastAsia="Times New Roman" w:hAnsi="Times New Roman" w:cs="Times New Roman"/>
          <w:sz w:val="28"/>
          <w:szCs w:val="28"/>
          <w:shd w:val="clear" w:color="auto" w:fill="FFFFFF"/>
          <w:lang w:eastAsia="ru-RU"/>
        </w:rPr>
        <w:t>3</w:t>
      </w:r>
      <w:r w:rsidRPr="00E10399">
        <w:rPr>
          <w:rFonts w:ascii="Times New Roman" w:eastAsia="Times New Roman" w:hAnsi="Times New Roman" w:cs="Times New Roman"/>
          <w:sz w:val="28"/>
          <w:szCs w:val="28"/>
          <w:shd w:val="clear" w:color="auto" w:fill="FFFFFF"/>
          <w:lang w:eastAsia="ru-RU"/>
        </w:rPr>
        <w:t xml:space="preserve"> Пат. RU2647202, СПК B23B 5/08. Сборная дисковая фреза / </w:t>
      </w:r>
      <w:r w:rsidRPr="00E10399">
        <w:rPr>
          <w:rFonts w:ascii="Times New Roman" w:hAnsi="Times New Roman" w:cs="Times New Roman"/>
          <w:sz w:val="28"/>
          <w:szCs w:val="28"/>
        </w:rPr>
        <w:t>Скуратов Дмитрий Леонидович</w:t>
      </w:r>
      <w:r w:rsidRPr="00E10399">
        <w:rPr>
          <w:rFonts w:ascii="Times New Roman" w:eastAsia="Times New Roman" w:hAnsi="Times New Roman" w:cs="Times New Roman"/>
          <w:sz w:val="28"/>
          <w:szCs w:val="28"/>
          <w:shd w:val="clear" w:color="auto" w:fill="FFFFFF"/>
          <w:lang w:eastAsia="ru-RU"/>
        </w:rPr>
        <w:t>; опубл. 14.03.18, Бюл. №8. – 7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34 Кадыров А.С., Кадырова И.А. Основы научных исследований: монография. – Караганда: Изд-во КарГТУ, 2015. – 276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35 Планирование эксперимента и обработка результатов // https://portal.tpu.ru/departments/kafedra/iksu/ucheb_rabota/literatura. 15.10.2021.</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36 Математическая теория планирования эксперимента / под ред. С.М. Ермакова. – М.: Наука, 1983. – 392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val="kk-KZ" w:eastAsia="ru-RU"/>
        </w:rPr>
      </w:pPr>
      <w:r w:rsidRPr="00E10399">
        <w:rPr>
          <w:rFonts w:ascii="Times New Roman" w:eastAsia="Arial Unicode MS" w:hAnsi="Times New Roman" w:cs="Times New Roman"/>
          <w:sz w:val="28"/>
          <w:szCs w:val="28"/>
          <w:u w:color="000000"/>
          <w:bdr w:val="nil"/>
          <w:lang w:eastAsia="ru-RU"/>
        </w:rPr>
        <w:t>37 Тусупова С.О. Термофрикциялық кесуші құралдардың тозуға төзімділігін, қатаңдығы және беріктігін қамтамасыз ету тәсілін зерттеу және жарату. 6D071200</w:t>
      </w:r>
      <w:r>
        <w:rPr>
          <w:rFonts w:ascii="Times New Roman" w:eastAsia="Arial Unicode MS" w:hAnsi="Times New Roman" w:cs="Times New Roman"/>
          <w:sz w:val="28"/>
          <w:szCs w:val="28"/>
          <w:u w:color="000000"/>
          <w:bdr w:val="nil"/>
          <w:lang w:eastAsia="ru-RU"/>
        </w:rPr>
        <w:t>:</w:t>
      </w:r>
      <w:r w:rsidRPr="00E10399">
        <w:rPr>
          <w:rFonts w:ascii="Times New Roman" w:eastAsia="Arial Unicode MS" w:hAnsi="Times New Roman" w:cs="Times New Roman"/>
          <w:sz w:val="28"/>
          <w:szCs w:val="28"/>
          <w:u w:color="000000"/>
          <w:bdr w:val="nil"/>
          <w:lang w:eastAsia="ru-RU"/>
        </w:rPr>
        <w:t xml:space="preserve"> док</w:t>
      </w:r>
      <w:r>
        <w:rPr>
          <w:rFonts w:ascii="Times New Roman" w:eastAsia="Arial Unicode MS" w:hAnsi="Times New Roman" w:cs="Times New Roman"/>
          <w:sz w:val="28"/>
          <w:szCs w:val="28"/>
          <w:u w:color="000000"/>
          <w:bdr w:val="nil"/>
          <w:lang w:eastAsia="ru-RU"/>
        </w:rPr>
        <w:t>.</w:t>
      </w:r>
      <w:r w:rsidRPr="00E10399">
        <w:rPr>
          <w:rFonts w:ascii="Times New Roman" w:eastAsia="Arial Unicode MS" w:hAnsi="Times New Roman" w:cs="Times New Roman"/>
          <w:sz w:val="28"/>
          <w:szCs w:val="28"/>
          <w:u w:color="000000"/>
          <w:bdr w:val="nil"/>
          <w:lang w:eastAsia="ru-RU"/>
        </w:rPr>
        <w:t xml:space="preserve"> PhD</w:t>
      </w:r>
      <w:r>
        <w:rPr>
          <w:rFonts w:ascii="Times New Roman" w:eastAsia="Arial Unicode MS" w:hAnsi="Times New Roman" w:cs="Times New Roman"/>
          <w:sz w:val="28"/>
          <w:szCs w:val="28"/>
          <w:u w:color="000000"/>
          <w:bdr w:val="nil"/>
          <w:lang w:eastAsia="ru-RU"/>
        </w:rPr>
        <w:t>.</w:t>
      </w:r>
      <w:r w:rsidRPr="00E10399">
        <w:rPr>
          <w:rFonts w:ascii="Times New Roman" w:eastAsia="Arial Unicode MS" w:hAnsi="Times New Roman" w:cs="Times New Roman"/>
          <w:sz w:val="28"/>
          <w:szCs w:val="28"/>
          <w:u w:color="000000"/>
          <w:bdr w:val="nil"/>
          <w:lang w:eastAsia="ru-RU"/>
        </w:rPr>
        <w:t xml:space="preserve"> </w:t>
      </w:r>
      <w:r>
        <w:rPr>
          <w:rFonts w:ascii="Times New Roman" w:eastAsia="Arial Unicode MS" w:hAnsi="Times New Roman" w:cs="Times New Roman"/>
          <w:sz w:val="28"/>
          <w:szCs w:val="28"/>
          <w:u w:color="000000"/>
          <w:bdr w:val="nil"/>
          <w:lang w:eastAsia="ru-RU"/>
        </w:rPr>
        <w:t>…</w:t>
      </w:r>
      <w:r w:rsidRPr="00E10399">
        <w:rPr>
          <w:rFonts w:ascii="Times New Roman" w:eastAsia="Arial Unicode MS" w:hAnsi="Times New Roman" w:cs="Times New Roman"/>
          <w:sz w:val="28"/>
          <w:szCs w:val="28"/>
          <w:u w:color="000000"/>
          <w:bdr w:val="nil"/>
          <w:lang w:eastAsia="ru-RU"/>
        </w:rPr>
        <w:t xml:space="preserve"> дис. </w:t>
      </w:r>
      <w:r>
        <w:rPr>
          <w:rFonts w:ascii="Times New Roman" w:eastAsia="Arial Unicode MS" w:hAnsi="Times New Roman" w:cs="Times New Roman"/>
          <w:sz w:val="28"/>
          <w:szCs w:val="28"/>
          <w:u w:color="000000"/>
          <w:bdr w:val="nil"/>
          <w:lang w:eastAsia="ru-RU"/>
        </w:rPr>
        <w:t xml:space="preserve">– </w:t>
      </w:r>
      <w:r w:rsidRPr="00E10399">
        <w:rPr>
          <w:rFonts w:ascii="Times New Roman" w:eastAsia="Arial Unicode MS" w:hAnsi="Times New Roman" w:cs="Times New Roman"/>
          <w:sz w:val="28"/>
          <w:szCs w:val="28"/>
          <w:u w:color="000000"/>
          <w:bdr w:val="nil"/>
          <w:lang w:eastAsia="ru-RU"/>
        </w:rPr>
        <w:t>Қарағанды: ҚарМТУ, 2020</w:t>
      </w:r>
      <w:r>
        <w:rPr>
          <w:rFonts w:ascii="Times New Roman" w:eastAsia="Arial Unicode MS" w:hAnsi="Times New Roman" w:cs="Times New Roman"/>
          <w:sz w:val="28"/>
          <w:szCs w:val="28"/>
          <w:u w:color="000000"/>
          <w:bdr w:val="nil"/>
          <w:lang w:eastAsia="ru-RU"/>
        </w:rPr>
        <w:t>.</w:t>
      </w:r>
      <w:r w:rsidRPr="00E10399">
        <w:rPr>
          <w:rFonts w:ascii="Times New Roman" w:eastAsia="Arial Unicode MS" w:hAnsi="Times New Roman" w:cs="Times New Roman"/>
          <w:sz w:val="28"/>
          <w:szCs w:val="28"/>
          <w:u w:color="000000"/>
          <w:bdr w:val="nil"/>
          <w:lang w:eastAsia="ru-RU"/>
        </w:rPr>
        <w:t xml:space="preserve"> </w:t>
      </w:r>
      <w:r>
        <w:rPr>
          <w:rFonts w:ascii="Times New Roman" w:eastAsia="Arial Unicode MS" w:hAnsi="Times New Roman" w:cs="Times New Roman"/>
          <w:sz w:val="28"/>
          <w:szCs w:val="28"/>
          <w:u w:color="000000"/>
          <w:bdr w:val="nil"/>
          <w:lang w:eastAsia="ru-RU"/>
        </w:rPr>
        <w:t xml:space="preserve">– </w:t>
      </w:r>
      <w:r w:rsidRPr="00E10399">
        <w:rPr>
          <w:rFonts w:ascii="Times New Roman" w:eastAsia="Arial Unicode MS" w:hAnsi="Times New Roman" w:cs="Times New Roman"/>
          <w:sz w:val="28"/>
          <w:szCs w:val="28"/>
          <w:u w:color="000000"/>
          <w:bdr w:val="nil"/>
          <w:lang w:eastAsia="ru-RU"/>
        </w:rPr>
        <w:t>169 б.</w:t>
      </w:r>
      <w:r w:rsidRPr="00E10399">
        <w:rPr>
          <w:rFonts w:ascii="Times New Roman" w:eastAsia="Arial Unicode MS" w:hAnsi="Times New Roman" w:cs="Times New Roman"/>
          <w:sz w:val="28"/>
          <w:szCs w:val="28"/>
          <w:u w:color="000000"/>
          <w:bdr w:val="nil"/>
          <w:lang w:val="kk-KZ" w:eastAsia="ru-RU"/>
        </w:rPr>
        <w:t xml:space="preserve"> </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38 Колмаков А.Г., Терентьев В.Ф., Бакиров М.Б. Метод измерения твердости. – Изд. 2-е, перер. и доп. – М.: Интермет Инжиниринг, 2005. – 150 с.</w:t>
      </w:r>
    </w:p>
    <w:p w:rsidR="009E217F" w:rsidRPr="007C54AA"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7C54AA">
        <w:rPr>
          <w:rStyle w:val="ae"/>
          <w:rFonts w:ascii="Times New Roman" w:eastAsia="Arial Unicode MS" w:hAnsi="Times New Roman" w:cs="Times New Roman"/>
          <w:color w:val="auto"/>
          <w:sz w:val="28"/>
          <w:szCs w:val="28"/>
          <w:u w:val="none"/>
          <w:bdr w:val="nil"/>
          <w:lang w:eastAsia="ru-RU"/>
        </w:rPr>
        <w:t>3</w:t>
      </w:r>
      <w:r>
        <w:rPr>
          <w:rStyle w:val="ae"/>
          <w:rFonts w:ascii="Times New Roman" w:eastAsia="Arial Unicode MS" w:hAnsi="Times New Roman" w:cs="Times New Roman"/>
          <w:color w:val="auto"/>
          <w:sz w:val="28"/>
          <w:szCs w:val="28"/>
          <w:u w:val="none"/>
          <w:bdr w:val="nil"/>
          <w:lang w:eastAsia="ru-RU"/>
        </w:rPr>
        <w:t>9</w:t>
      </w:r>
      <w:r w:rsidRPr="00C612BF">
        <w:rPr>
          <w:rStyle w:val="ae"/>
          <w:rFonts w:ascii="Times New Roman" w:eastAsia="Arial Unicode MS" w:hAnsi="Times New Roman" w:cs="Times New Roman"/>
          <w:color w:val="auto"/>
          <w:sz w:val="28"/>
          <w:szCs w:val="28"/>
          <w:u w:val="none"/>
          <w:bdr w:val="nil"/>
          <w:lang w:eastAsia="ru-RU"/>
        </w:rPr>
        <w:t xml:space="preserve"> </w:t>
      </w:r>
      <w:r w:rsidRPr="00E10399">
        <w:rPr>
          <w:rFonts w:ascii="Times New Roman" w:hAnsi="Times New Roman" w:cs="Times New Roman"/>
          <w:sz w:val="28"/>
          <w:szCs w:val="28"/>
        </w:rPr>
        <w:t xml:space="preserve">Методические указания и теория подготовки материалографических образцов Metalog </w:t>
      </w:r>
      <w:r w:rsidRPr="00E10399">
        <w:rPr>
          <w:rFonts w:ascii="Times New Roman" w:hAnsi="Times New Roman" w:cs="Times New Roman"/>
          <w:color w:val="000000" w:themeColor="text1"/>
          <w:sz w:val="28"/>
          <w:szCs w:val="28"/>
        </w:rPr>
        <w:t>Guide</w:t>
      </w:r>
      <w:r w:rsidRPr="00E10399">
        <w:rPr>
          <w:rStyle w:val="ae"/>
          <w:rFonts w:ascii="Times New Roman" w:eastAsia="Arial Unicode MS" w:hAnsi="Times New Roman" w:cs="Times New Roman"/>
          <w:color w:val="000000" w:themeColor="text1"/>
          <w:sz w:val="28"/>
          <w:szCs w:val="28"/>
          <w:u w:val="none"/>
          <w:bdr w:val="nil"/>
          <w:lang w:eastAsia="ru-RU"/>
        </w:rPr>
        <w:t xml:space="preserve"> // </w:t>
      </w:r>
      <w:hyperlink r:id="rId110" w:history="1">
        <w:r w:rsidRPr="00E10399">
          <w:rPr>
            <w:rStyle w:val="ae"/>
            <w:rFonts w:ascii="Times New Roman" w:eastAsia="Arial Unicode MS" w:hAnsi="Times New Roman" w:cs="Times New Roman"/>
            <w:color w:val="000000" w:themeColor="text1"/>
            <w:sz w:val="28"/>
            <w:szCs w:val="28"/>
            <w:u w:val="none"/>
            <w:bdr w:val="nil"/>
            <w:lang w:eastAsia="ru-RU"/>
          </w:rPr>
          <w:t>https://spegroup.ru/upload/metallogayd.pdf</w:t>
        </w:r>
      </w:hyperlink>
      <w:r>
        <w:rPr>
          <w:rStyle w:val="ae"/>
          <w:rFonts w:ascii="Times New Roman" w:eastAsia="Arial Unicode MS" w:hAnsi="Times New Roman" w:cs="Times New Roman"/>
          <w:color w:val="000000" w:themeColor="text1"/>
          <w:sz w:val="28"/>
          <w:szCs w:val="28"/>
          <w:u w:val="none"/>
          <w:bdr w:val="nil"/>
          <w:lang w:eastAsia="ru-RU"/>
        </w:rPr>
        <w:t>.</w:t>
      </w:r>
      <w:r>
        <w:rPr>
          <w:rFonts w:ascii="Times New Roman" w:eastAsia="Arial Unicode MS" w:hAnsi="Times New Roman" w:cs="Times New Roman"/>
          <w:sz w:val="28"/>
          <w:szCs w:val="28"/>
          <w:bdr w:val="nil"/>
          <w:lang w:eastAsia="ru-RU"/>
        </w:rPr>
        <w:t xml:space="preserve"> 20.11.2021</w:t>
      </w:r>
      <w:r w:rsidRPr="00AC79A9">
        <w:rPr>
          <w:rFonts w:ascii="Times New Roman" w:eastAsia="Arial Unicode MS" w:hAnsi="Times New Roman" w:cs="Times New Roman"/>
          <w:sz w:val="28"/>
          <w:szCs w:val="28"/>
          <w:bdr w:val="nil"/>
          <w:lang w:eastAsia="ru-RU"/>
        </w:rPr>
        <w:t>.</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39 Бабин А.В., Ракипов Д.Ф. Организация и математическое планирование эксперимента. – Екатеринбург 2014. – 113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40 Косенко Е.А. Планирование эксперимента (в машиностроении): учеб.-метод. пос. – М.: МАДИ, 2023. – 56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41 Ерещенко Т.В., Михайлова Н.А. Планирование эксперимента: учеб.-практ. пос. – Волгоград: ВолгГАСУ, 2014. – 78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42 Павликов С.В., Исавнин А.Г. Эконометрика: электронный образовательный ресурс. – Набережные Челны, 2018. – 94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val="kk-KZ" w:eastAsia="ru-RU"/>
        </w:rPr>
      </w:pPr>
      <w:r w:rsidRPr="00E10399">
        <w:rPr>
          <w:rFonts w:ascii="Times New Roman" w:eastAsia="Arial Unicode MS" w:hAnsi="Times New Roman" w:cs="Times New Roman"/>
          <w:sz w:val="28"/>
          <w:szCs w:val="28"/>
          <w:u w:color="000000"/>
          <w:bdr w:val="nil"/>
          <w:lang w:eastAsia="ru-RU"/>
        </w:rPr>
        <w:t>43 Елагина О.Ю. Технологические методы повышения износостойкости деталей машин: учеб. пос. – М.: Логос, 2009. – 488 с.</w:t>
      </w:r>
    </w:p>
    <w:p w:rsidR="009E217F" w:rsidRPr="00E10399" w:rsidRDefault="009E217F" w:rsidP="009E217F">
      <w:pPr>
        <w:spacing w:after="0" w:line="240" w:lineRule="auto"/>
        <w:ind w:firstLine="709"/>
        <w:jc w:val="both"/>
        <w:rPr>
          <w:rFonts w:ascii="Times New Roman" w:hAnsi="Times New Roman" w:cs="Times New Roman"/>
          <w:sz w:val="28"/>
          <w:szCs w:val="28"/>
        </w:rPr>
      </w:pPr>
      <w:r w:rsidRPr="00E10399">
        <w:rPr>
          <w:rFonts w:ascii="Times New Roman" w:eastAsia="Arial Unicode MS" w:hAnsi="Times New Roman" w:cs="Times New Roman"/>
          <w:sz w:val="28"/>
          <w:szCs w:val="28"/>
          <w:u w:color="000000"/>
          <w:bdr w:val="nil"/>
          <w:lang w:val="en-US" w:eastAsia="ru-RU"/>
        </w:rPr>
        <w:t xml:space="preserve">44 Zharkevich О., Nurzhanova О., Zhukova A. et al. Investigation of the Performance Properties of Parts Surfaces to Be Recovered by SemiAutomatic Hardfacing </w:t>
      </w:r>
      <w:r w:rsidRPr="00E10399">
        <w:rPr>
          <w:rFonts w:ascii="Times New Roman" w:hAnsi="Times New Roman" w:cs="Times New Roman"/>
          <w:sz w:val="28"/>
          <w:szCs w:val="28"/>
          <w:lang w:val="en-US"/>
        </w:rPr>
        <w:t xml:space="preserve">// </w:t>
      </w:r>
      <w:r w:rsidRPr="00E10399">
        <w:rPr>
          <w:rFonts w:ascii="Times New Roman" w:hAnsi="Times New Roman" w:cs="Times New Roman"/>
          <w:sz w:val="28"/>
          <w:szCs w:val="28"/>
        </w:rPr>
        <w:t>Тр</w:t>
      </w:r>
      <w:r w:rsidRPr="00E10399">
        <w:rPr>
          <w:rFonts w:ascii="Times New Roman" w:hAnsi="Times New Roman" w:cs="Times New Roman"/>
          <w:sz w:val="28"/>
          <w:szCs w:val="28"/>
          <w:lang w:val="en-US"/>
        </w:rPr>
        <w:t xml:space="preserve">. </w:t>
      </w:r>
      <w:r w:rsidRPr="00E10399">
        <w:rPr>
          <w:rFonts w:ascii="Times New Roman" w:hAnsi="Times New Roman" w:cs="Times New Roman"/>
          <w:sz w:val="28"/>
          <w:szCs w:val="28"/>
        </w:rPr>
        <w:t xml:space="preserve">КарТУ. – 2023. – №2. – С. 47-53. </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45 Машрабов Н. Восстановление деталей сельскохозяйственной техники высокоскоростной аргоно-дуговой наплавкой: дис. … док. техн. наук: 05.20.03. – Челябинск, 2012. – 408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val="en-US" w:eastAsia="ru-RU"/>
        </w:rPr>
      </w:pPr>
      <w:r w:rsidRPr="00E10399">
        <w:rPr>
          <w:rFonts w:ascii="Times New Roman" w:eastAsia="Arial Unicode MS" w:hAnsi="Times New Roman" w:cs="Times New Roman"/>
          <w:sz w:val="28"/>
          <w:szCs w:val="28"/>
          <w:u w:color="000000"/>
          <w:bdr w:val="nil"/>
          <w:lang w:val="en-US" w:eastAsia="ru-RU"/>
        </w:rPr>
        <w:t xml:space="preserve">46 </w:t>
      </w:r>
      <w:r w:rsidRPr="00E10399">
        <w:rPr>
          <w:rFonts w:ascii="Times New Roman" w:eastAsia="Arial Unicode MS" w:hAnsi="Times New Roman" w:cs="Times New Roman"/>
          <w:bCs/>
          <w:sz w:val="28"/>
          <w:szCs w:val="28"/>
          <w:u w:color="000000"/>
          <w:bdr w:val="nil"/>
          <w:lang w:val="en-US" w:eastAsia="ru-RU"/>
        </w:rPr>
        <w:t xml:space="preserve">Nurzhanova </w:t>
      </w:r>
      <w:r w:rsidRPr="00E10399">
        <w:rPr>
          <w:rFonts w:ascii="Times New Roman" w:eastAsia="Arial Unicode MS" w:hAnsi="Times New Roman" w:cs="Times New Roman"/>
          <w:bCs/>
          <w:sz w:val="28"/>
          <w:szCs w:val="28"/>
          <w:u w:color="000000"/>
          <w:bdr w:val="nil"/>
          <w:lang w:eastAsia="ru-RU"/>
        </w:rPr>
        <w:t>О</w:t>
      </w:r>
      <w:r w:rsidRPr="00E10399">
        <w:rPr>
          <w:rFonts w:ascii="Times New Roman" w:eastAsia="Arial Unicode MS" w:hAnsi="Times New Roman" w:cs="Times New Roman"/>
          <w:bCs/>
          <w:sz w:val="28"/>
          <w:szCs w:val="28"/>
          <w:u w:color="000000"/>
          <w:bdr w:val="nil"/>
          <w:lang w:val="en-US" w:eastAsia="ru-RU"/>
        </w:rPr>
        <w:t>.,</w:t>
      </w:r>
      <w:r w:rsidRPr="00E10399">
        <w:rPr>
          <w:rFonts w:ascii="Times New Roman" w:eastAsia="Arial Unicode MS" w:hAnsi="Times New Roman" w:cs="Times New Roman"/>
          <w:sz w:val="28"/>
          <w:szCs w:val="28"/>
          <w:u w:color="000000"/>
          <w:bdr w:val="nil"/>
          <w:lang w:val="en-US" w:eastAsia="ru-RU"/>
        </w:rPr>
        <w:t xml:space="preserve"> Zharkevich </w:t>
      </w:r>
      <w:r w:rsidRPr="00E10399">
        <w:rPr>
          <w:rFonts w:ascii="Times New Roman" w:eastAsia="Arial Unicode MS" w:hAnsi="Times New Roman" w:cs="Times New Roman"/>
          <w:sz w:val="28"/>
          <w:szCs w:val="28"/>
          <w:u w:color="000000"/>
          <w:bdr w:val="nil"/>
          <w:lang w:eastAsia="ru-RU"/>
        </w:rPr>
        <w:t>О</w:t>
      </w:r>
      <w:r w:rsidRPr="00E10399">
        <w:rPr>
          <w:rFonts w:ascii="Times New Roman" w:eastAsia="Arial Unicode MS" w:hAnsi="Times New Roman" w:cs="Times New Roman"/>
          <w:sz w:val="28"/>
          <w:szCs w:val="28"/>
          <w:u w:color="000000"/>
          <w:bdr w:val="nil"/>
          <w:lang w:val="en-US" w:eastAsia="ru-RU"/>
        </w:rPr>
        <w:t xml:space="preserve">., Bessonov </w:t>
      </w:r>
      <w:r w:rsidRPr="00E10399">
        <w:rPr>
          <w:rFonts w:ascii="Times New Roman" w:eastAsia="Arial Unicode MS" w:hAnsi="Times New Roman" w:cs="Times New Roman"/>
          <w:sz w:val="28"/>
          <w:szCs w:val="28"/>
          <w:u w:color="000000"/>
          <w:bdr w:val="nil"/>
          <w:lang w:eastAsia="ru-RU"/>
        </w:rPr>
        <w:t>А</w:t>
      </w:r>
      <w:r w:rsidRPr="00E10399">
        <w:rPr>
          <w:rFonts w:ascii="Times New Roman" w:eastAsia="Arial Unicode MS" w:hAnsi="Times New Roman" w:cs="Times New Roman"/>
          <w:sz w:val="28"/>
          <w:szCs w:val="28"/>
          <w:u w:color="000000"/>
          <w:bdr w:val="nil"/>
          <w:lang w:val="en-US" w:eastAsia="ru-RU"/>
        </w:rPr>
        <w:t>. et al. Simulation of the distribution of temperature, stresses and deformations during splined shafts hardfacing // Journal of Applied Engineering Science. – 2023. – Vol. 21, Issue 3. – P. 837-845.</w:t>
      </w:r>
    </w:p>
    <w:p w:rsidR="009E217F" w:rsidRPr="00E825A5" w:rsidRDefault="009E217F" w:rsidP="009E217F">
      <w:pPr>
        <w:spacing w:after="0" w:line="240" w:lineRule="auto"/>
        <w:ind w:firstLine="709"/>
        <w:jc w:val="both"/>
        <w:rPr>
          <w:rFonts w:ascii="Times New Roman" w:eastAsia="Arial Unicode MS" w:hAnsi="Times New Roman" w:cs="Times New Roman"/>
          <w:sz w:val="28"/>
          <w:szCs w:val="28"/>
          <w:u w:color="000000"/>
          <w:bdr w:val="nil"/>
          <w:lang w:val="en-US" w:eastAsia="ru-RU"/>
        </w:rPr>
      </w:pPr>
      <w:r w:rsidRPr="00E10399">
        <w:rPr>
          <w:rFonts w:ascii="Times New Roman" w:eastAsia="Arial Unicode MS" w:hAnsi="Times New Roman" w:cs="Times New Roman"/>
          <w:sz w:val="28"/>
          <w:szCs w:val="28"/>
          <w:u w:color="000000"/>
          <w:bdr w:val="nil"/>
          <w:lang w:eastAsia="ru-RU"/>
        </w:rPr>
        <w:t xml:space="preserve">47 Чернышов Г.Г. Технология электрической сварки плавлением. – Изд.  </w:t>
      </w:r>
      <w:r w:rsidRPr="00E825A5">
        <w:rPr>
          <w:rFonts w:ascii="Times New Roman" w:eastAsia="Arial Unicode MS" w:hAnsi="Times New Roman" w:cs="Times New Roman"/>
          <w:sz w:val="28"/>
          <w:szCs w:val="28"/>
          <w:u w:color="000000"/>
          <w:bdr w:val="nil"/>
          <w:lang w:val="en-US" w:eastAsia="ru-RU"/>
        </w:rPr>
        <w:t>2-</w:t>
      </w:r>
      <w:r w:rsidRPr="00E10399">
        <w:rPr>
          <w:rFonts w:ascii="Times New Roman" w:eastAsia="Arial Unicode MS" w:hAnsi="Times New Roman" w:cs="Times New Roman"/>
          <w:sz w:val="28"/>
          <w:szCs w:val="28"/>
          <w:u w:color="000000"/>
          <w:bdr w:val="nil"/>
          <w:lang w:eastAsia="ru-RU"/>
        </w:rPr>
        <w:t>е</w:t>
      </w:r>
      <w:r w:rsidRPr="00E825A5">
        <w:rPr>
          <w:rFonts w:ascii="Times New Roman" w:eastAsia="Arial Unicode MS" w:hAnsi="Times New Roman" w:cs="Times New Roman"/>
          <w:sz w:val="28"/>
          <w:szCs w:val="28"/>
          <w:u w:color="000000"/>
          <w:bdr w:val="nil"/>
          <w:lang w:val="en-US" w:eastAsia="ru-RU"/>
        </w:rPr>
        <w:t xml:space="preserve">, </w:t>
      </w:r>
      <w:r w:rsidRPr="00E10399">
        <w:rPr>
          <w:rFonts w:ascii="Times New Roman" w:eastAsia="Arial Unicode MS" w:hAnsi="Times New Roman" w:cs="Times New Roman"/>
          <w:sz w:val="28"/>
          <w:szCs w:val="28"/>
          <w:u w:color="000000"/>
          <w:bdr w:val="nil"/>
          <w:lang w:eastAsia="ru-RU"/>
        </w:rPr>
        <w:t>перер</w:t>
      </w:r>
      <w:r w:rsidRPr="00E825A5">
        <w:rPr>
          <w:rFonts w:ascii="Times New Roman" w:eastAsia="Arial Unicode MS" w:hAnsi="Times New Roman" w:cs="Times New Roman"/>
          <w:sz w:val="28"/>
          <w:szCs w:val="28"/>
          <w:u w:color="000000"/>
          <w:bdr w:val="nil"/>
          <w:lang w:val="en-US" w:eastAsia="ru-RU"/>
        </w:rPr>
        <w:t xml:space="preserve">. – </w:t>
      </w:r>
      <w:r w:rsidRPr="00E10399">
        <w:rPr>
          <w:rFonts w:ascii="Times New Roman" w:eastAsia="Arial Unicode MS" w:hAnsi="Times New Roman" w:cs="Times New Roman"/>
          <w:sz w:val="28"/>
          <w:szCs w:val="28"/>
          <w:u w:color="000000"/>
          <w:bdr w:val="nil"/>
          <w:lang w:eastAsia="ru-RU"/>
        </w:rPr>
        <w:t>М</w:t>
      </w:r>
      <w:r w:rsidRPr="00E825A5">
        <w:rPr>
          <w:rFonts w:ascii="Times New Roman" w:eastAsia="Arial Unicode MS" w:hAnsi="Times New Roman" w:cs="Times New Roman"/>
          <w:sz w:val="28"/>
          <w:szCs w:val="28"/>
          <w:u w:color="000000"/>
          <w:bdr w:val="nil"/>
          <w:lang w:val="en-US" w:eastAsia="ru-RU"/>
        </w:rPr>
        <w:t xml:space="preserve">.: </w:t>
      </w:r>
      <w:r w:rsidRPr="00E10399">
        <w:rPr>
          <w:rFonts w:ascii="Times New Roman" w:eastAsia="Arial Unicode MS" w:hAnsi="Times New Roman" w:cs="Times New Roman"/>
          <w:sz w:val="28"/>
          <w:szCs w:val="28"/>
          <w:u w:color="000000"/>
          <w:bdr w:val="nil"/>
          <w:lang w:eastAsia="ru-RU"/>
        </w:rPr>
        <w:t>Академия</w:t>
      </w:r>
      <w:r w:rsidRPr="00E825A5">
        <w:rPr>
          <w:rFonts w:ascii="Times New Roman" w:eastAsia="Arial Unicode MS" w:hAnsi="Times New Roman" w:cs="Times New Roman"/>
          <w:sz w:val="28"/>
          <w:szCs w:val="28"/>
          <w:u w:color="000000"/>
          <w:bdr w:val="nil"/>
          <w:lang w:val="en-US" w:eastAsia="ru-RU"/>
        </w:rPr>
        <w:t xml:space="preserve">, 2010. – 496 </w:t>
      </w:r>
      <w:r w:rsidRPr="00E10399">
        <w:rPr>
          <w:rFonts w:ascii="Times New Roman" w:eastAsia="Arial Unicode MS" w:hAnsi="Times New Roman" w:cs="Times New Roman"/>
          <w:sz w:val="28"/>
          <w:szCs w:val="28"/>
          <w:u w:color="000000"/>
          <w:bdr w:val="nil"/>
          <w:lang w:eastAsia="ru-RU"/>
        </w:rPr>
        <w:t>с</w:t>
      </w:r>
      <w:r w:rsidRPr="00E825A5">
        <w:rPr>
          <w:rFonts w:ascii="Times New Roman" w:eastAsia="Arial Unicode MS" w:hAnsi="Times New Roman" w:cs="Times New Roman"/>
          <w:sz w:val="28"/>
          <w:szCs w:val="28"/>
          <w:u w:color="000000"/>
          <w:bdr w:val="nil"/>
          <w:lang w:val="en-US" w:eastAsia="ru-RU"/>
        </w:rPr>
        <w:t>.</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val="en-US" w:eastAsia="ru-RU"/>
        </w:rPr>
      </w:pPr>
      <w:r w:rsidRPr="00E10399">
        <w:rPr>
          <w:rFonts w:ascii="Times New Roman" w:eastAsia="Arial Unicode MS" w:hAnsi="Times New Roman" w:cs="Times New Roman"/>
          <w:sz w:val="28"/>
          <w:szCs w:val="28"/>
          <w:u w:color="000000"/>
          <w:bdr w:val="nil"/>
          <w:lang w:val="en-US" w:eastAsia="ru-RU"/>
        </w:rPr>
        <w:t>48 Boudiaf A., Djeghlal L. Modeling and Numerical Simulation of Thermal Cycles During GTAW Welding // Procced. 2nd nat. conf. on Computational Fluid Dynamics &amp; Technology. – Alger, 2018. – P. 1-7.</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val="en-US" w:eastAsia="ru-RU"/>
        </w:rPr>
      </w:pPr>
      <w:r w:rsidRPr="00E10399">
        <w:rPr>
          <w:rFonts w:ascii="Times New Roman" w:eastAsia="Arial Unicode MS" w:hAnsi="Times New Roman" w:cs="Times New Roman"/>
          <w:sz w:val="28"/>
          <w:szCs w:val="28"/>
          <w:u w:color="000000"/>
          <w:bdr w:val="nil"/>
          <w:lang w:val="en-US" w:eastAsia="ru-RU"/>
        </w:rPr>
        <w:t>49 Parvez S., Siddiqui M., Ali M. et al. Modeling of Melt Flow and Heat Transfer in Stationary Gas Tungsten Arc Welding with Vertical and Tilted Torches // Materials. – 2021. – Vol. 14, Issue 22. – P. 6845-1-6845-19.</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val="en-US" w:eastAsia="ru-RU"/>
        </w:rPr>
      </w:pPr>
      <w:r w:rsidRPr="00E10399">
        <w:rPr>
          <w:rFonts w:ascii="Times New Roman" w:eastAsia="Arial Unicode MS" w:hAnsi="Times New Roman" w:cs="Times New Roman"/>
          <w:sz w:val="28"/>
          <w:szCs w:val="28"/>
          <w:u w:color="000000"/>
          <w:bdr w:val="nil"/>
          <w:lang w:val="en-US" w:eastAsia="ru-RU"/>
        </w:rPr>
        <w:t xml:space="preserve">50 Ngo T., Toan N., Than V. The Simulation of welding temperature distribution, stress and distortion in GTAW process for T-joint // Hội nghị khoa học và công nghệ toàn quốc về cơ khí lần thứ v – VCME. – </w:t>
      </w:r>
      <w:r w:rsidRPr="00767D33">
        <w:rPr>
          <w:rFonts w:ascii="Times New Roman" w:eastAsia="Arial Unicode MS" w:hAnsi="Times New Roman" w:cs="Times New Roman"/>
          <w:color w:val="000000" w:themeColor="text1"/>
          <w:sz w:val="28"/>
          <w:szCs w:val="28"/>
          <w:u w:color="000000"/>
          <w:bdr w:val="nil"/>
          <w:lang w:val="en-US" w:eastAsia="ru-RU"/>
        </w:rPr>
        <w:t xml:space="preserve">Hà Nội, </w:t>
      </w:r>
      <w:r w:rsidRPr="00E10399">
        <w:rPr>
          <w:rFonts w:ascii="Times New Roman" w:eastAsia="Arial Unicode MS" w:hAnsi="Times New Roman" w:cs="Times New Roman"/>
          <w:sz w:val="28"/>
          <w:szCs w:val="28"/>
          <w:u w:color="000000"/>
          <w:bdr w:val="nil"/>
          <w:lang w:val="en-US" w:eastAsia="ru-RU"/>
        </w:rPr>
        <w:t xml:space="preserve">2018. – </w:t>
      </w:r>
      <w:r w:rsidRPr="00E10399">
        <w:rPr>
          <w:rFonts w:ascii="Times New Roman" w:eastAsia="Arial Unicode MS" w:hAnsi="Times New Roman" w:cs="Times New Roman"/>
          <w:sz w:val="28"/>
          <w:szCs w:val="28"/>
          <w:u w:color="000000"/>
          <w:bdr w:val="nil"/>
          <w:lang w:eastAsia="ru-RU"/>
        </w:rPr>
        <w:t>Р</w:t>
      </w:r>
      <w:r w:rsidRPr="00E10399">
        <w:rPr>
          <w:rFonts w:ascii="Times New Roman" w:eastAsia="Arial Unicode MS" w:hAnsi="Times New Roman" w:cs="Times New Roman"/>
          <w:sz w:val="28"/>
          <w:szCs w:val="28"/>
          <w:u w:color="000000"/>
          <w:bdr w:val="nil"/>
          <w:lang w:val="en-US" w:eastAsia="ru-RU"/>
        </w:rPr>
        <w:t>. 1-9.</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 xml:space="preserve">51 Ельцов В.В. Восстановление и упрочнение деталей машин: электронное учеб. пос. – Тольятти: Изд-во ТГУ, 2015. – 385 </w:t>
      </w:r>
      <w:r w:rsidRPr="00E10399">
        <w:rPr>
          <w:rFonts w:ascii="Times New Roman" w:eastAsia="Arial Unicode MS" w:hAnsi="Times New Roman" w:cs="Times New Roman"/>
          <w:sz w:val="28"/>
          <w:szCs w:val="28"/>
          <w:u w:color="000000"/>
          <w:bdr w:val="nil"/>
          <w:lang w:val="en-US" w:eastAsia="ru-RU"/>
        </w:rPr>
        <w:t>c</w:t>
      </w:r>
      <w:r w:rsidRPr="00E10399">
        <w:rPr>
          <w:rFonts w:ascii="Times New Roman" w:eastAsia="Arial Unicode MS" w:hAnsi="Times New Roman" w:cs="Times New Roman"/>
          <w:sz w:val="28"/>
          <w:szCs w:val="28"/>
          <w:u w:color="000000"/>
          <w:bdr w:val="nil"/>
          <w:lang w:eastAsia="ru-RU"/>
        </w:rPr>
        <w:t>.</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eastAsia="Arial Unicode MS" w:hAnsi="Times New Roman" w:cs="Times New Roman"/>
          <w:sz w:val="28"/>
          <w:szCs w:val="28"/>
          <w:u w:color="000000"/>
          <w:bdr w:val="nil"/>
          <w:lang w:eastAsia="ru-RU"/>
        </w:rPr>
        <w:t xml:space="preserve">52 Обработка труднообрабатываемых материалов // </w:t>
      </w:r>
      <w:hyperlink r:id="rId111" w:history="1">
        <w:r w:rsidRPr="00E10399">
          <w:rPr>
            <w:rStyle w:val="ae"/>
            <w:rFonts w:ascii="Times New Roman" w:eastAsia="Arial Unicode MS" w:hAnsi="Times New Roman" w:cs="Times New Roman"/>
            <w:color w:val="auto"/>
            <w:sz w:val="28"/>
            <w:szCs w:val="28"/>
            <w:u w:val="none"/>
            <w:bdr w:val="nil"/>
            <w:lang w:eastAsia="ru-RU"/>
          </w:rPr>
          <w:t>https://enex.market/library/recommendations/obrabotka.</w:t>
        </w:r>
      </w:hyperlink>
      <w:r w:rsidRPr="00E10399">
        <w:rPr>
          <w:rFonts w:ascii="Times New Roman" w:eastAsia="Arial Unicode MS" w:hAnsi="Times New Roman" w:cs="Times New Roman"/>
          <w:sz w:val="28"/>
          <w:szCs w:val="28"/>
          <w:bdr w:val="nil"/>
          <w:lang w:eastAsia="ru-RU"/>
        </w:rPr>
        <w:t xml:space="preserve"> 12.12.2021.</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 xml:space="preserve">53 Скундин Г.И., Никитин В.Н. Шлицевые соединения. – М.: Машиностроение, 1981. – 128 с. </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 xml:space="preserve">54 Справочник конструктора-инструментальщика / под ред. В.А. Гречишников, С.В. Кирсанова. – Изд. 2-е, перер. и доп. – М.: Машиностроение, 2006. – 542 </w:t>
      </w:r>
      <w:r w:rsidRPr="00E10399">
        <w:rPr>
          <w:rFonts w:ascii="Times New Roman" w:eastAsia="Arial Unicode MS" w:hAnsi="Times New Roman" w:cs="Times New Roman"/>
          <w:sz w:val="28"/>
          <w:szCs w:val="28"/>
          <w:u w:color="000000"/>
          <w:bdr w:val="nil"/>
          <w:lang w:val="en-US" w:eastAsia="ru-RU"/>
        </w:rPr>
        <w:t>c</w:t>
      </w:r>
      <w:r w:rsidRPr="00E10399">
        <w:rPr>
          <w:rFonts w:ascii="Times New Roman" w:eastAsia="Arial Unicode MS" w:hAnsi="Times New Roman" w:cs="Times New Roman"/>
          <w:sz w:val="28"/>
          <w:szCs w:val="28"/>
          <w:u w:color="000000"/>
          <w:bdr w:val="nil"/>
          <w:lang w:eastAsia="ru-RU"/>
        </w:rPr>
        <w:t>.</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55 Худобин Л.В. Руководство к дипломному проектированию по технологии машиностроения, металлорежущим станкам и инструментам. – М.: Машиностроение, 1989. – 288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 xml:space="preserve">56 Нефедов Н.А., Осипов К.А. Сборник задач и примеров по резанию металлов и режущему инструменту. – М.: Машиностроение, 1990. – 449 с. </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57 Ящерицын П.И., Фельдштейн Е.Э. и др. Теория резания. Физические и тепловые процессы в технологических системах: учеб. – Минск: Выш. шк., 1990. – 512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58 Общемашиностроительные нормативы режимов резания для технического нормирования работ на металлорежущих станках / Центр бюро пром. нормативов по труду. – Изд. 2-е. – М.: Машиностроение, 1974. – Ч. 1. – 416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59 Гриднев В.Н., Досчатов В.В., Замалин В.С. и др. Справочник технолога-машиностроителя. – Изд. 3-е. М.: Машиностроение, 1972. – 568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60 Рубинштейн С.А., Левант Г.В., Орнис Н.М. Основы учения о резании металлов и режущий инструмент. – М.: Машиностроение, 1968. – 392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 xml:space="preserve">61 Геометрия фрез // https://www.rinscom.com/articles. </w:t>
      </w:r>
      <w:r w:rsidRPr="00E10399">
        <w:rPr>
          <w:rFonts w:ascii="Times New Roman" w:eastAsia="Arial Unicode MS" w:hAnsi="Times New Roman" w:cs="Times New Roman"/>
          <w:sz w:val="28"/>
          <w:szCs w:val="28"/>
          <w:bdr w:val="nil"/>
          <w:lang w:eastAsia="ru-RU"/>
        </w:rPr>
        <w:t>27.01.2023.</w:t>
      </w:r>
    </w:p>
    <w:p w:rsidR="009E217F" w:rsidRPr="00C612BF" w:rsidRDefault="009E217F" w:rsidP="009E217F">
      <w:pPr>
        <w:spacing w:after="0" w:line="240" w:lineRule="auto"/>
        <w:ind w:firstLine="709"/>
        <w:jc w:val="both"/>
        <w:rPr>
          <w:rFonts w:ascii="Times New Roman" w:eastAsia="Arial Unicode MS" w:hAnsi="Times New Roman" w:cs="Times New Roman"/>
          <w:spacing w:val="-2"/>
          <w:sz w:val="28"/>
          <w:szCs w:val="28"/>
          <w:u w:color="000000"/>
          <w:bdr w:val="nil"/>
          <w:lang w:eastAsia="ru-RU"/>
        </w:rPr>
      </w:pPr>
      <w:r w:rsidRPr="00C612BF">
        <w:rPr>
          <w:rFonts w:ascii="Times New Roman" w:eastAsia="Arial Unicode MS" w:hAnsi="Times New Roman" w:cs="Times New Roman"/>
          <w:spacing w:val="-2"/>
          <w:sz w:val="28"/>
          <w:szCs w:val="28"/>
          <w:u w:color="000000"/>
          <w:bdr w:val="nil"/>
          <w:lang w:eastAsia="ru-RU"/>
        </w:rPr>
        <w:t>62 Марочник сталей и сплавов // http://www.splav-kharkov.com.</w:t>
      </w:r>
      <w:r w:rsidRPr="00C612BF">
        <w:rPr>
          <w:rFonts w:ascii="Times New Roman" w:eastAsia="Arial Unicode MS" w:hAnsi="Times New Roman" w:cs="Times New Roman"/>
          <w:spacing w:val="-2"/>
          <w:sz w:val="28"/>
          <w:szCs w:val="28"/>
          <w:bdr w:val="nil"/>
          <w:lang w:eastAsia="ru-RU"/>
        </w:rPr>
        <w:t xml:space="preserve"> 16.10.2022.</w:t>
      </w:r>
    </w:p>
    <w:p w:rsidR="009E217F" w:rsidRPr="00E10399" w:rsidRDefault="009E217F" w:rsidP="009E217F">
      <w:pPr>
        <w:spacing w:after="0" w:line="240" w:lineRule="auto"/>
        <w:ind w:firstLine="709"/>
        <w:jc w:val="both"/>
        <w:rPr>
          <w:rFonts w:ascii="Times New Roman" w:hAnsi="Times New Roman" w:cs="Times New Roman"/>
          <w:sz w:val="28"/>
          <w:szCs w:val="28"/>
        </w:rPr>
      </w:pPr>
      <w:r w:rsidRPr="00E10399">
        <w:rPr>
          <w:rFonts w:ascii="Times New Roman" w:eastAsia="Arial Unicode MS" w:hAnsi="Times New Roman" w:cs="Times New Roman"/>
          <w:sz w:val="28"/>
          <w:szCs w:val="28"/>
          <w:u w:color="000000"/>
          <w:bdr w:val="nil"/>
          <w:lang w:eastAsia="ru-RU"/>
        </w:rPr>
        <w:t xml:space="preserve">63 </w:t>
      </w:r>
      <w:r w:rsidRPr="00E10399">
        <w:rPr>
          <w:rFonts w:ascii="Times New Roman" w:hAnsi="Times New Roman" w:cs="Times New Roman"/>
          <w:sz w:val="28"/>
          <w:szCs w:val="28"/>
        </w:rPr>
        <w:t xml:space="preserve">Пат. 8330 РК. Сборная фреза для размерной обработки шлицев / </w:t>
      </w:r>
      <w:r w:rsidRPr="00E10399">
        <w:rPr>
          <w:rFonts w:ascii="Times New Roman" w:eastAsia="Arial Unicode MS" w:hAnsi="Times New Roman" w:cs="Times New Roman"/>
          <w:sz w:val="28"/>
          <w:szCs w:val="28"/>
          <w:u w:color="000000"/>
          <w:bdr w:val="nil"/>
          <w:lang w:eastAsia="ru-RU"/>
        </w:rPr>
        <w:t xml:space="preserve">Нуржанова О.А., </w:t>
      </w:r>
      <w:r w:rsidRPr="00E10399">
        <w:rPr>
          <w:rFonts w:ascii="Times New Roman" w:hAnsi="Times New Roman" w:cs="Times New Roman"/>
          <w:sz w:val="28"/>
          <w:szCs w:val="28"/>
        </w:rPr>
        <w:t>Лапкин В.И., Жаркевич О.М.</w:t>
      </w:r>
      <w:r>
        <w:rPr>
          <w:rFonts w:ascii="Times New Roman" w:hAnsi="Times New Roman" w:cs="Times New Roman"/>
          <w:sz w:val="28"/>
          <w:szCs w:val="28"/>
        </w:rPr>
        <w:t xml:space="preserve"> и др.</w:t>
      </w:r>
      <w:r w:rsidRPr="00E10399">
        <w:rPr>
          <w:rFonts w:ascii="Times New Roman" w:hAnsi="Times New Roman" w:cs="Times New Roman"/>
          <w:sz w:val="28"/>
          <w:szCs w:val="28"/>
        </w:rPr>
        <w:t xml:space="preserve">; опубл. 17.11.23, </w:t>
      </w:r>
      <w:r w:rsidRPr="004423D2">
        <w:rPr>
          <w:rFonts w:ascii="Times New Roman" w:hAnsi="Times New Roman" w:cs="Times New Roman"/>
          <w:sz w:val="28"/>
          <w:szCs w:val="28"/>
        </w:rPr>
        <w:t xml:space="preserve">Бюл. №.46 </w:t>
      </w:r>
      <w:r>
        <w:rPr>
          <w:rFonts w:ascii="Times New Roman" w:hAnsi="Times New Roman" w:cs="Times New Roman"/>
          <w:sz w:val="28"/>
          <w:szCs w:val="28"/>
        </w:rPr>
        <w:t>–</w:t>
      </w:r>
      <w:r w:rsidRPr="004423D2">
        <w:rPr>
          <w:rFonts w:ascii="Times New Roman" w:hAnsi="Times New Roman" w:cs="Times New Roman"/>
          <w:sz w:val="28"/>
          <w:szCs w:val="28"/>
        </w:rPr>
        <w:t xml:space="preserve"> 2</w:t>
      </w:r>
      <w:r>
        <w:rPr>
          <w:rFonts w:ascii="Times New Roman" w:hAnsi="Times New Roman" w:cs="Times New Roman"/>
          <w:sz w:val="28"/>
          <w:szCs w:val="28"/>
        </w:rPr>
        <w:t xml:space="preserve"> </w:t>
      </w:r>
      <w:r w:rsidRPr="004423D2">
        <w:rPr>
          <w:rFonts w:ascii="Times New Roman" w:hAnsi="Times New Roman" w:cs="Times New Roman"/>
          <w:sz w:val="28"/>
          <w:szCs w:val="28"/>
        </w:rPr>
        <w:t>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64 Косилова А.Г., Мещеряков Р.П. Справочник Технолога Машиностроителя. – М., 1986. – Т. 2. – 656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65 Даутов Р.З., Карчевский М.М. Введение в теорию метода конечных элементов: учеб. пос. – Казань, 2004. – 239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66 Норри Д. и др. Введение в метод конечных элементов / пер. с англ. – М.: Мир, 1981. – 304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67 Галлагер Р. Метод конечных элементов: основы / пер. с англ. – М.: Мир, 1984. – 428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eastAsia="Arial Unicode MS" w:hAnsi="Times New Roman" w:cs="Times New Roman"/>
          <w:sz w:val="28"/>
          <w:szCs w:val="28"/>
          <w:u w:color="000000"/>
          <w:bdr w:val="nil"/>
          <w:lang w:eastAsia="ru-RU"/>
        </w:rPr>
        <w:t xml:space="preserve">68 Метод конечных элементов // </w:t>
      </w:r>
      <w:hyperlink r:id="rId112" w:anchor="584" w:history="1">
        <w:r w:rsidRPr="00E10399">
          <w:rPr>
            <w:rFonts w:ascii="Times New Roman" w:eastAsia="Arial Unicode MS" w:hAnsi="Times New Roman" w:cs="Times New Roman"/>
            <w:sz w:val="28"/>
            <w:szCs w:val="28"/>
            <w:bdr w:val="nil"/>
            <w:lang w:eastAsia="ru-RU"/>
          </w:rPr>
          <w:t>https://studbooks.net.</w:t>
        </w:r>
      </w:hyperlink>
      <w:r w:rsidRPr="00E10399">
        <w:rPr>
          <w:rFonts w:ascii="Times New Roman" w:eastAsia="Arial Unicode MS" w:hAnsi="Times New Roman" w:cs="Times New Roman"/>
          <w:sz w:val="28"/>
          <w:szCs w:val="28"/>
          <w:bdr w:val="nil"/>
          <w:lang w:eastAsia="ru-RU"/>
        </w:rPr>
        <w:t xml:space="preserve"> 23.02.2023.</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eastAsia="Arial Unicode MS" w:hAnsi="Times New Roman" w:cs="Times New Roman"/>
          <w:sz w:val="28"/>
          <w:szCs w:val="28"/>
          <w:u w:color="000000"/>
          <w:bdr w:val="nil"/>
          <w:lang w:eastAsia="ru-RU"/>
        </w:rPr>
        <w:t xml:space="preserve">69 Метод конечных </w:t>
      </w:r>
      <w:r w:rsidRPr="00E10399">
        <w:rPr>
          <w:rFonts w:ascii="Times New Roman" w:eastAsia="Arial Unicode MS" w:hAnsi="Times New Roman" w:cs="Times New Roman"/>
          <w:sz w:val="28"/>
          <w:szCs w:val="28"/>
          <w:bdr w:val="nil"/>
          <w:lang w:eastAsia="ru-RU"/>
        </w:rPr>
        <w:t xml:space="preserve">элементов // </w:t>
      </w:r>
      <w:hyperlink r:id="rId113" w:history="1">
        <w:r w:rsidRPr="00E10399">
          <w:rPr>
            <w:rStyle w:val="ae"/>
            <w:rFonts w:ascii="Times New Roman" w:eastAsia="Arial Unicode MS" w:hAnsi="Times New Roman" w:cs="Times New Roman"/>
            <w:color w:val="auto"/>
            <w:sz w:val="28"/>
            <w:szCs w:val="28"/>
            <w:u w:val="none"/>
            <w:bdr w:val="nil"/>
            <w:lang w:eastAsia="ru-RU"/>
          </w:rPr>
          <w:t>http://www.pereplet.ru</w:t>
        </w:r>
      </w:hyperlink>
      <w:r w:rsidRPr="00E10399">
        <w:rPr>
          <w:rFonts w:ascii="Times New Roman" w:eastAsia="Arial Unicode MS" w:hAnsi="Times New Roman" w:cs="Times New Roman"/>
          <w:sz w:val="28"/>
          <w:szCs w:val="28"/>
          <w:bdr w:val="nil"/>
          <w:lang w:eastAsia="ru-RU"/>
        </w:rPr>
        <w:t>. 23.02.2023.</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eastAsia="Arial Unicode MS" w:hAnsi="Times New Roman" w:cs="Times New Roman"/>
          <w:sz w:val="28"/>
          <w:szCs w:val="28"/>
          <w:u w:color="000000"/>
          <w:bdr w:val="nil"/>
          <w:lang w:eastAsia="ru-RU"/>
        </w:rPr>
        <w:t xml:space="preserve">70 ABAQUS – многоцелевой конечно-элементный комплекс для инженерного анализа // </w:t>
      </w:r>
      <w:hyperlink r:id="rId114" w:history="1">
        <w:r w:rsidRPr="00E10399">
          <w:rPr>
            <w:rFonts w:ascii="Times New Roman" w:eastAsia="Arial Unicode MS" w:hAnsi="Times New Roman" w:cs="Times New Roman"/>
            <w:sz w:val="28"/>
            <w:szCs w:val="28"/>
            <w:bdr w:val="nil"/>
            <w:lang w:eastAsia="ru-RU"/>
          </w:rPr>
          <w:t>https://sapr.ru/article/6736</w:t>
        </w:r>
      </w:hyperlink>
      <w:r w:rsidRPr="00E10399">
        <w:rPr>
          <w:rFonts w:ascii="Times New Roman" w:eastAsia="Arial Unicode MS" w:hAnsi="Times New Roman" w:cs="Times New Roman"/>
          <w:sz w:val="28"/>
          <w:szCs w:val="28"/>
          <w:bdr w:val="nil"/>
          <w:lang w:eastAsia="ru-RU"/>
        </w:rPr>
        <w:t>. 23.02.2023.</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eastAsia="Arial Unicode MS" w:hAnsi="Times New Roman" w:cs="Times New Roman"/>
          <w:sz w:val="28"/>
          <w:szCs w:val="28"/>
          <w:u w:color="000000"/>
          <w:bdr w:val="nil"/>
          <w:lang w:eastAsia="ru-RU"/>
        </w:rPr>
        <w:t xml:space="preserve">71 </w:t>
      </w:r>
      <w:r w:rsidRPr="00E10399">
        <w:rPr>
          <w:rFonts w:ascii="Times New Roman" w:eastAsia="Arial Unicode MS" w:hAnsi="Times New Roman" w:cs="Times New Roman"/>
          <w:sz w:val="28"/>
          <w:szCs w:val="28"/>
          <w:u w:color="000000"/>
          <w:bdr w:val="nil"/>
          <w:lang w:val="en-US" w:eastAsia="ru-RU"/>
        </w:rPr>
        <w:t>ABAQUS</w:t>
      </w:r>
      <w:r w:rsidRPr="00E10399">
        <w:rPr>
          <w:rFonts w:ascii="Times New Roman" w:eastAsia="Arial Unicode MS" w:hAnsi="Times New Roman" w:cs="Times New Roman"/>
          <w:sz w:val="28"/>
          <w:szCs w:val="28"/>
          <w:u w:color="000000"/>
          <w:bdr w:val="nil"/>
          <w:lang w:eastAsia="ru-RU"/>
        </w:rPr>
        <w:t xml:space="preserve">. Применение комплекса в инженерных задачах // </w:t>
      </w:r>
      <w:hyperlink r:id="rId115" w:history="1">
        <w:r w:rsidRPr="00E10399">
          <w:rPr>
            <w:rStyle w:val="ae"/>
            <w:rFonts w:ascii="Times New Roman" w:eastAsia="Arial Unicode MS" w:hAnsi="Times New Roman" w:cs="Times New Roman"/>
            <w:color w:val="auto"/>
            <w:sz w:val="28"/>
            <w:szCs w:val="28"/>
            <w:u w:val="none"/>
            <w:bdr w:val="nil"/>
            <w:lang w:val="en-US" w:eastAsia="ru-RU"/>
          </w:rPr>
          <w:t>https</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tesis</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com</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ru</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infocenter</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downloads</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abaqus</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abaqus</w:t>
        </w:r>
        <w:r w:rsidRPr="00E10399">
          <w:rPr>
            <w:rStyle w:val="ae"/>
            <w:rFonts w:ascii="Times New Roman" w:eastAsia="Arial Unicode MS" w:hAnsi="Times New Roman" w:cs="Times New Roman"/>
            <w:color w:val="auto"/>
            <w:sz w:val="28"/>
            <w:szCs w:val="28"/>
            <w:u w:val="none"/>
            <w:bdr w:val="nil"/>
            <w:lang w:eastAsia="ru-RU"/>
          </w:rPr>
          <w:t>_</w:t>
        </w:r>
        <w:r w:rsidRPr="00E10399">
          <w:rPr>
            <w:rStyle w:val="ae"/>
            <w:rFonts w:ascii="Times New Roman" w:eastAsia="Arial Unicode MS" w:hAnsi="Times New Roman" w:cs="Times New Roman"/>
            <w:color w:val="auto"/>
            <w:sz w:val="28"/>
            <w:szCs w:val="28"/>
            <w:u w:val="none"/>
            <w:bdr w:val="nil"/>
            <w:lang w:val="en-US" w:eastAsia="ru-RU"/>
          </w:rPr>
          <w:t>metodic</w:t>
        </w:r>
      </w:hyperlink>
      <w:r w:rsidRPr="00E10399">
        <w:rPr>
          <w:rStyle w:val="ae"/>
          <w:rFonts w:ascii="Times New Roman" w:eastAsia="Arial Unicode MS" w:hAnsi="Times New Roman" w:cs="Times New Roman"/>
          <w:color w:val="auto"/>
          <w:sz w:val="28"/>
          <w:szCs w:val="28"/>
          <w:bdr w:val="nil"/>
          <w:lang w:eastAsia="ru-RU"/>
        </w:rPr>
        <w:t>.</w:t>
      </w:r>
      <w:r w:rsidRPr="00E10399">
        <w:rPr>
          <w:rFonts w:ascii="Times New Roman" w:eastAsia="Arial Unicode MS" w:hAnsi="Times New Roman" w:cs="Times New Roman"/>
          <w:sz w:val="28"/>
          <w:szCs w:val="28"/>
          <w:bdr w:val="nil"/>
          <w:lang w:eastAsia="ru-RU"/>
        </w:rPr>
        <w:t xml:space="preserve"> 23.02.2023.</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 xml:space="preserve">72 Рыжов С., Ильин К. </w:t>
      </w:r>
      <w:r w:rsidRPr="00E10399">
        <w:rPr>
          <w:rFonts w:ascii="Times New Roman" w:eastAsia="Arial Unicode MS" w:hAnsi="Times New Roman" w:cs="Times New Roman"/>
          <w:sz w:val="28"/>
          <w:szCs w:val="28"/>
          <w:u w:color="000000"/>
          <w:bdr w:val="nil"/>
          <w:lang w:val="en-US" w:eastAsia="ru-RU"/>
        </w:rPr>
        <w:t>ABAQUS</w:t>
      </w:r>
      <w:r w:rsidRPr="00E10399">
        <w:rPr>
          <w:rFonts w:ascii="Times New Roman" w:eastAsia="Arial Unicode MS" w:hAnsi="Times New Roman" w:cs="Times New Roman"/>
          <w:sz w:val="28"/>
          <w:szCs w:val="28"/>
          <w:u w:color="000000"/>
          <w:bdr w:val="nil"/>
          <w:lang w:eastAsia="ru-RU"/>
        </w:rPr>
        <w:t xml:space="preserve">: многоцелевые прочностные расчеты в авиации // САПР и графика. – 2006. – №10. – </w:t>
      </w:r>
      <w:r w:rsidRPr="00E10399">
        <w:rPr>
          <w:rFonts w:ascii="Times New Roman" w:eastAsia="Arial Unicode MS" w:hAnsi="Times New Roman" w:cs="Times New Roman"/>
          <w:sz w:val="28"/>
          <w:szCs w:val="28"/>
          <w:u w:color="000000"/>
          <w:bdr w:val="nil"/>
          <w:lang w:val="en-US" w:eastAsia="ru-RU"/>
        </w:rPr>
        <w:t>C</w:t>
      </w:r>
      <w:r w:rsidRPr="00E10399">
        <w:rPr>
          <w:rFonts w:ascii="Times New Roman" w:eastAsia="Arial Unicode MS" w:hAnsi="Times New Roman" w:cs="Times New Roman"/>
          <w:sz w:val="28"/>
          <w:szCs w:val="28"/>
          <w:u w:color="000000"/>
          <w:bdr w:val="nil"/>
          <w:lang w:eastAsia="ru-RU"/>
        </w:rPr>
        <w:t>. 36-42.</w:t>
      </w:r>
    </w:p>
    <w:p w:rsidR="009E217F" w:rsidRPr="00E825A5"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67395">
        <w:rPr>
          <w:rFonts w:ascii="Times New Roman" w:eastAsia="Arial Unicode MS" w:hAnsi="Times New Roman" w:cs="Times New Roman"/>
          <w:sz w:val="28"/>
          <w:szCs w:val="28"/>
          <w:bdr w:val="nil"/>
          <w:lang w:val="en-US" w:eastAsia="ru-RU"/>
        </w:rPr>
        <w:t xml:space="preserve">73 </w:t>
      </w:r>
      <w:r w:rsidRPr="00E10399">
        <w:rPr>
          <w:rFonts w:ascii="Times New Roman" w:eastAsia="Arial Unicode MS" w:hAnsi="Times New Roman" w:cs="Times New Roman"/>
          <w:sz w:val="28"/>
          <w:szCs w:val="28"/>
          <w:bdr w:val="nil"/>
          <w:lang w:val="en-US" w:eastAsia="ru-RU"/>
        </w:rPr>
        <w:t>ABAQUS</w:t>
      </w:r>
      <w:r w:rsidRPr="00E67395">
        <w:rPr>
          <w:rFonts w:ascii="Times New Roman" w:eastAsia="Arial Unicode MS" w:hAnsi="Times New Roman" w:cs="Times New Roman"/>
          <w:sz w:val="28"/>
          <w:szCs w:val="28"/>
          <w:bdr w:val="nil"/>
          <w:lang w:val="en-US" w:eastAsia="ru-RU"/>
        </w:rPr>
        <w:t>.</w:t>
      </w:r>
      <w:r w:rsidRPr="00E67395">
        <w:rPr>
          <w:rFonts w:ascii="Times New Roman" w:hAnsi="Times New Roman" w:cs="Times New Roman"/>
          <w:bCs/>
          <w:sz w:val="28"/>
          <w:szCs w:val="28"/>
          <w:lang w:val="en-US"/>
        </w:rPr>
        <w:t xml:space="preserve"> </w:t>
      </w:r>
      <w:r w:rsidRPr="00E10399">
        <w:rPr>
          <w:rFonts w:ascii="Times New Roman" w:hAnsi="Times New Roman" w:cs="Times New Roman"/>
          <w:bCs/>
          <w:sz w:val="28"/>
          <w:szCs w:val="28"/>
          <w:lang w:val="en-US"/>
        </w:rPr>
        <w:t>Solid</w:t>
      </w:r>
      <w:r w:rsidRPr="00E67395">
        <w:rPr>
          <w:rFonts w:ascii="Times New Roman" w:hAnsi="Times New Roman" w:cs="Times New Roman"/>
          <w:bCs/>
          <w:sz w:val="28"/>
          <w:szCs w:val="28"/>
          <w:lang w:val="en-US"/>
        </w:rPr>
        <w:t xml:space="preserve"> (</w:t>
      </w:r>
      <w:r w:rsidRPr="00E10399">
        <w:rPr>
          <w:rFonts w:ascii="Times New Roman" w:hAnsi="Times New Roman" w:cs="Times New Roman"/>
          <w:bCs/>
          <w:sz w:val="28"/>
          <w:szCs w:val="28"/>
          <w:lang w:val="en-US"/>
        </w:rPr>
        <w:t>continuum</w:t>
      </w:r>
      <w:r w:rsidRPr="00E67395">
        <w:rPr>
          <w:rFonts w:ascii="Times New Roman" w:hAnsi="Times New Roman" w:cs="Times New Roman"/>
          <w:bCs/>
          <w:sz w:val="28"/>
          <w:szCs w:val="28"/>
          <w:lang w:val="en-US"/>
        </w:rPr>
        <w:t xml:space="preserve">) </w:t>
      </w:r>
      <w:r w:rsidRPr="00E10399">
        <w:rPr>
          <w:rFonts w:ascii="Times New Roman" w:hAnsi="Times New Roman" w:cs="Times New Roman"/>
          <w:bCs/>
          <w:sz w:val="28"/>
          <w:szCs w:val="28"/>
          <w:lang w:val="en-US"/>
        </w:rPr>
        <w:t>elements</w:t>
      </w:r>
      <w:r w:rsidRPr="00E67395">
        <w:rPr>
          <w:rFonts w:ascii="Times New Roman" w:eastAsia="Arial Unicode MS" w:hAnsi="Times New Roman" w:cs="Times New Roman"/>
          <w:sz w:val="28"/>
          <w:szCs w:val="28"/>
          <w:bdr w:val="nil"/>
          <w:lang w:val="en-US" w:eastAsia="ru-RU"/>
        </w:rPr>
        <w:t xml:space="preserve"> // </w:t>
      </w:r>
      <w:hyperlink w:history="1">
        <w:r w:rsidRPr="00E10399">
          <w:rPr>
            <w:rStyle w:val="ae"/>
            <w:rFonts w:ascii="Times New Roman" w:eastAsia="Arial Unicode MS" w:hAnsi="Times New Roman" w:cs="Times New Roman"/>
            <w:color w:val="auto"/>
            <w:sz w:val="28"/>
            <w:szCs w:val="28"/>
            <w:u w:val="none"/>
            <w:bdr w:val="nil"/>
            <w:lang w:val="en-US" w:eastAsia="ru-RU"/>
          </w:rPr>
          <w:t>https</w:t>
        </w:r>
        <w:r w:rsidRPr="00E67395">
          <w:rPr>
            <w:rStyle w:val="ae"/>
            <w:rFonts w:ascii="Times New Roman" w:eastAsia="Arial Unicode MS" w:hAnsi="Times New Roman" w:cs="Times New Roman"/>
            <w:color w:val="auto"/>
            <w:sz w:val="28"/>
            <w:szCs w:val="28"/>
            <w:u w:val="none"/>
            <w:bdr w:val="nil"/>
            <w:lang w:val="en-US" w:eastAsia="ru-RU"/>
          </w:rPr>
          <w:t>://</w:t>
        </w:r>
        <w:r w:rsidRPr="00E10399">
          <w:rPr>
            <w:rStyle w:val="ae"/>
            <w:rFonts w:ascii="Times New Roman" w:eastAsia="Arial Unicode MS" w:hAnsi="Times New Roman" w:cs="Times New Roman"/>
            <w:color w:val="auto"/>
            <w:sz w:val="28"/>
            <w:szCs w:val="28"/>
            <w:u w:val="none"/>
            <w:bdr w:val="nil"/>
            <w:lang w:val="en-US" w:eastAsia="ru-RU"/>
          </w:rPr>
          <w:t>classes</w:t>
        </w:r>
        <w:r w:rsidRPr="00E67395">
          <w:rPr>
            <w:rStyle w:val="ae"/>
            <w:rFonts w:ascii="Times New Roman" w:eastAsia="Arial Unicode MS" w:hAnsi="Times New Roman" w:cs="Times New Roman"/>
            <w:color w:val="auto"/>
            <w:sz w:val="28"/>
            <w:szCs w:val="28"/>
            <w:u w:val="none"/>
            <w:bdr w:val="nil"/>
            <w:lang w:val="en-US" w:eastAsia="ru-RU"/>
          </w:rPr>
          <w:t>.</w:t>
        </w:r>
        <w:r w:rsidRPr="00E10399">
          <w:rPr>
            <w:rStyle w:val="ae"/>
            <w:rFonts w:ascii="Times New Roman" w:eastAsia="Arial Unicode MS" w:hAnsi="Times New Roman" w:cs="Times New Roman"/>
            <w:color w:val="auto"/>
            <w:sz w:val="28"/>
            <w:szCs w:val="28"/>
            <w:u w:val="none"/>
            <w:bdr w:val="nil"/>
            <w:lang w:val="en-US" w:eastAsia="ru-RU"/>
          </w:rPr>
          <w:t>engineering</w:t>
        </w:r>
        <w:r w:rsidRPr="00E67395">
          <w:rPr>
            <w:rStyle w:val="ae"/>
            <w:rFonts w:ascii="Times New Roman" w:eastAsia="Arial Unicode MS" w:hAnsi="Times New Roman" w:cs="Times New Roman"/>
            <w:color w:val="auto"/>
            <w:sz w:val="28"/>
            <w:szCs w:val="28"/>
            <w:u w:val="none"/>
            <w:bdr w:val="nil"/>
            <w:lang w:val="en-US" w:eastAsia="ru-RU"/>
          </w:rPr>
          <w:t xml:space="preserve">. </w:t>
        </w:r>
        <w:r w:rsidRPr="00E10399">
          <w:rPr>
            <w:rStyle w:val="ae"/>
            <w:rFonts w:ascii="Times New Roman" w:eastAsia="Arial Unicode MS" w:hAnsi="Times New Roman" w:cs="Times New Roman"/>
            <w:color w:val="auto"/>
            <w:sz w:val="28"/>
            <w:szCs w:val="28"/>
            <w:u w:val="none"/>
            <w:bdr w:val="nil"/>
            <w:lang w:val="en-US" w:eastAsia="ru-RU"/>
          </w:rPr>
          <w:t>wustl</w:t>
        </w:r>
        <w:r w:rsidRPr="00E67395">
          <w:rPr>
            <w:rStyle w:val="ae"/>
            <w:rFonts w:ascii="Times New Roman" w:eastAsia="Arial Unicode MS" w:hAnsi="Times New Roman" w:cs="Times New Roman"/>
            <w:color w:val="auto"/>
            <w:sz w:val="28"/>
            <w:szCs w:val="28"/>
            <w:u w:val="none"/>
            <w:bdr w:val="nil"/>
            <w:lang w:val="en-US" w:eastAsia="ru-RU"/>
          </w:rPr>
          <w:t>.</w:t>
        </w:r>
        <w:r w:rsidRPr="00E10399">
          <w:rPr>
            <w:rStyle w:val="ae"/>
            <w:rFonts w:ascii="Times New Roman" w:eastAsia="Arial Unicode MS" w:hAnsi="Times New Roman" w:cs="Times New Roman"/>
            <w:color w:val="auto"/>
            <w:sz w:val="28"/>
            <w:szCs w:val="28"/>
            <w:u w:val="none"/>
            <w:bdr w:val="nil"/>
            <w:lang w:val="en-US" w:eastAsia="ru-RU"/>
          </w:rPr>
          <w:t>edu</w:t>
        </w:r>
        <w:r w:rsidRPr="00E67395">
          <w:rPr>
            <w:rStyle w:val="ae"/>
            <w:rFonts w:ascii="Times New Roman" w:eastAsia="Arial Unicode MS" w:hAnsi="Times New Roman" w:cs="Times New Roman"/>
            <w:color w:val="auto"/>
            <w:sz w:val="28"/>
            <w:szCs w:val="28"/>
            <w:u w:val="none"/>
            <w:bdr w:val="nil"/>
            <w:lang w:val="en-US" w:eastAsia="ru-RU"/>
          </w:rPr>
          <w:t>/2009/</w:t>
        </w:r>
        <w:r w:rsidRPr="00E10399">
          <w:rPr>
            <w:rStyle w:val="ae"/>
            <w:rFonts w:ascii="Times New Roman" w:eastAsia="Arial Unicode MS" w:hAnsi="Times New Roman" w:cs="Times New Roman"/>
            <w:color w:val="auto"/>
            <w:sz w:val="28"/>
            <w:szCs w:val="28"/>
            <w:u w:val="none"/>
            <w:bdr w:val="nil"/>
            <w:lang w:val="en-US" w:eastAsia="ru-RU"/>
          </w:rPr>
          <w:t>spring</w:t>
        </w:r>
        <w:r w:rsidRPr="00E67395">
          <w:rPr>
            <w:rStyle w:val="ae"/>
            <w:rFonts w:ascii="Times New Roman" w:eastAsia="Arial Unicode MS" w:hAnsi="Times New Roman" w:cs="Times New Roman"/>
            <w:color w:val="auto"/>
            <w:sz w:val="28"/>
            <w:szCs w:val="28"/>
            <w:u w:val="none"/>
            <w:bdr w:val="nil"/>
            <w:lang w:val="en-US" w:eastAsia="ru-RU"/>
          </w:rPr>
          <w:t>/</w:t>
        </w:r>
        <w:r w:rsidRPr="00E10399">
          <w:rPr>
            <w:rStyle w:val="ae"/>
            <w:rFonts w:ascii="Times New Roman" w:eastAsia="Arial Unicode MS" w:hAnsi="Times New Roman" w:cs="Times New Roman"/>
            <w:color w:val="auto"/>
            <w:sz w:val="28"/>
            <w:szCs w:val="28"/>
            <w:u w:val="none"/>
            <w:bdr w:val="nil"/>
            <w:lang w:val="en-US" w:eastAsia="ru-RU"/>
          </w:rPr>
          <w:t>mase</w:t>
        </w:r>
        <w:r w:rsidRPr="00E67395">
          <w:rPr>
            <w:rStyle w:val="ae"/>
            <w:rFonts w:ascii="Times New Roman" w:eastAsia="Arial Unicode MS" w:hAnsi="Times New Roman" w:cs="Times New Roman"/>
            <w:color w:val="auto"/>
            <w:sz w:val="28"/>
            <w:szCs w:val="28"/>
            <w:u w:val="none"/>
            <w:bdr w:val="nil"/>
            <w:lang w:val="en-US" w:eastAsia="ru-RU"/>
          </w:rPr>
          <w:t>5513.</w:t>
        </w:r>
      </w:hyperlink>
      <w:r w:rsidRPr="00E67395">
        <w:rPr>
          <w:rFonts w:ascii="Times New Roman" w:eastAsia="Arial Unicode MS" w:hAnsi="Times New Roman" w:cs="Times New Roman"/>
          <w:sz w:val="28"/>
          <w:szCs w:val="28"/>
          <w:bdr w:val="nil"/>
          <w:lang w:val="en-US" w:eastAsia="ru-RU"/>
        </w:rPr>
        <w:t xml:space="preserve"> </w:t>
      </w:r>
      <w:r w:rsidRPr="00E825A5">
        <w:rPr>
          <w:rFonts w:ascii="Times New Roman" w:eastAsia="Arial Unicode MS" w:hAnsi="Times New Roman" w:cs="Times New Roman"/>
          <w:sz w:val="28"/>
          <w:szCs w:val="28"/>
          <w:bdr w:val="nil"/>
          <w:lang w:eastAsia="ru-RU"/>
        </w:rPr>
        <w:t>23.02.2023.</w:t>
      </w:r>
    </w:p>
    <w:p w:rsidR="009E217F" w:rsidRPr="00C612BF" w:rsidRDefault="009E217F" w:rsidP="009E217F">
      <w:pPr>
        <w:spacing w:after="0" w:line="240" w:lineRule="auto"/>
        <w:ind w:firstLine="709"/>
        <w:jc w:val="both"/>
        <w:rPr>
          <w:rFonts w:ascii="Times New Roman" w:eastAsia="Arial Unicode MS" w:hAnsi="Times New Roman" w:cs="Times New Roman"/>
          <w:sz w:val="28"/>
          <w:szCs w:val="28"/>
          <w:bdr w:val="nil"/>
          <w:lang w:val="en-US" w:eastAsia="ru-RU"/>
        </w:rPr>
      </w:pPr>
      <w:r w:rsidRPr="00C612BF">
        <w:rPr>
          <w:rFonts w:ascii="Times New Roman" w:eastAsia="Arial Unicode MS" w:hAnsi="Times New Roman" w:cs="Times New Roman"/>
          <w:sz w:val="28"/>
          <w:szCs w:val="28"/>
          <w:u w:color="000000"/>
          <w:bdr w:val="nil"/>
          <w:lang w:eastAsia="ru-RU"/>
        </w:rPr>
        <w:t xml:space="preserve">74 </w:t>
      </w:r>
      <w:r w:rsidRPr="00E10399">
        <w:rPr>
          <w:rFonts w:ascii="Times New Roman" w:eastAsia="Arial Unicode MS" w:hAnsi="Times New Roman" w:cs="Times New Roman"/>
          <w:sz w:val="28"/>
          <w:szCs w:val="28"/>
          <w:u w:color="000000"/>
          <w:bdr w:val="nil"/>
          <w:lang w:eastAsia="ru-RU"/>
        </w:rPr>
        <w:t>Тепловые</w:t>
      </w:r>
      <w:r w:rsidRPr="00C612BF">
        <w:rPr>
          <w:rFonts w:ascii="Times New Roman" w:eastAsia="Arial Unicode MS" w:hAnsi="Times New Roman" w:cs="Times New Roman"/>
          <w:sz w:val="28"/>
          <w:szCs w:val="28"/>
          <w:u w:color="000000"/>
          <w:bdr w:val="nil"/>
          <w:lang w:eastAsia="ru-RU"/>
        </w:rPr>
        <w:t xml:space="preserve"> </w:t>
      </w:r>
      <w:r w:rsidRPr="00E10399">
        <w:rPr>
          <w:rFonts w:ascii="Times New Roman" w:eastAsia="Arial Unicode MS" w:hAnsi="Times New Roman" w:cs="Times New Roman"/>
          <w:sz w:val="28"/>
          <w:szCs w:val="28"/>
          <w:u w:color="000000"/>
          <w:bdr w:val="nil"/>
          <w:lang w:eastAsia="ru-RU"/>
        </w:rPr>
        <w:t>явления</w:t>
      </w:r>
      <w:r w:rsidRPr="00C612BF">
        <w:rPr>
          <w:rFonts w:ascii="Times New Roman" w:eastAsia="Arial Unicode MS" w:hAnsi="Times New Roman" w:cs="Times New Roman"/>
          <w:sz w:val="28"/>
          <w:szCs w:val="28"/>
          <w:u w:color="000000"/>
          <w:bdr w:val="nil"/>
          <w:lang w:eastAsia="ru-RU"/>
        </w:rPr>
        <w:t xml:space="preserve"> </w:t>
      </w:r>
      <w:r w:rsidRPr="00E10399">
        <w:rPr>
          <w:rFonts w:ascii="Times New Roman" w:eastAsia="Arial Unicode MS" w:hAnsi="Times New Roman" w:cs="Times New Roman"/>
          <w:sz w:val="28"/>
          <w:szCs w:val="28"/>
          <w:u w:color="000000"/>
          <w:bdr w:val="nil"/>
          <w:lang w:eastAsia="ru-RU"/>
        </w:rPr>
        <w:t>при</w:t>
      </w:r>
      <w:r w:rsidRPr="00C612BF">
        <w:rPr>
          <w:rFonts w:ascii="Times New Roman" w:eastAsia="Arial Unicode MS" w:hAnsi="Times New Roman" w:cs="Times New Roman"/>
          <w:sz w:val="28"/>
          <w:szCs w:val="28"/>
          <w:u w:color="000000"/>
          <w:bdr w:val="nil"/>
          <w:lang w:eastAsia="ru-RU"/>
        </w:rPr>
        <w:t xml:space="preserve"> </w:t>
      </w:r>
      <w:r w:rsidRPr="00E10399">
        <w:rPr>
          <w:rFonts w:ascii="Times New Roman" w:eastAsia="Arial Unicode MS" w:hAnsi="Times New Roman" w:cs="Times New Roman"/>
          <w:sz w:val="28"/>
          <w:szCs w:val="28"/>
          <w:u w:color="000000"/>
          <w:bdr w:val="nil"/>
          <w:lang w:eastAsia="ru-RU"/>
        </w:rPr>
        <w:t>резании</w:t>
      </w:r>
      <w:r w:rsidRPr="00C612BF">
        <w:rPr>
          <w:rFonts w:ascii="Times New Roman" w:eastAsia="Arial Unicode MS" w:hAnsi="Times New Roman" w:cs="Times New Roman"/>
          <w:sz w:val="28"/>
          <w:szCs w:val="28"/>
          <w:u w:color="000000"/>
          <w:bdr w:val="nil"/>
          <w:lang w:eastAsia="ru-RU"/>
        </w:rPr>
        <w:t xml:space="preserve"> </w:t>
      </w:r>
      <w:r w:rsidRPr="00E10399">
        <w:rPr>
          <w:rFonts w:ascii="Times New Roman" w:eastAsia="Arial Unicode MS" w:hAnsi="Times New Roman" w:cs="Times New Roman"/>
          <w:sz w:val="28"/>
          <w:szCs w:val="28"/>
          <w:u w:color="000000"/>
          <w:bdr w:val="nil"/>
          <w:lang w:eastAsia="ru-RU"/>
        </w:rPr>
        <w:t>и</w:t>
      </w:r>
      <w:r w:rsidRPr="00C612BF">
        <w:rPr>
          <w:rFonts w:ascii="Times New Roman" w:eastAsia="Arial Unicode MS" w:hAnsi="Times New Roman" w:cs="Times New Roman"/>
          <w:sz w:val="28"/>
          <w:szCs w:val="28"/>
          <w:u w:color="000000"/>
          <w:bdr w:val="nil"/>
          <w:lang w:eastAsia="ru-RU"/>
        </w:rPr>
        <w:t xml:space="preserve"> </w:t>
      </w:r>
      <w:r w:rsidRPr="00E10399">
        <w:rPr>
          <w:rFonts w:ascii="Times New Roman" w:eastAsia="Arial Unicode MS" w:hAnsi="Times New Roman" w:cs="Times New Roman"/>
          <w:sz w:val="28"/>
          <w:szCs w:val="28"/>
          <w:u w:color="000000"/>
          <w:bdr w:val="nil"/>
          <w:lang w:eastAsia="ru-RU"/>
        </w:rPr>
        <w:t>их</w:t>
      </w:r>
      <w:r w:rsidRPr="00C612BF">
        <w:rPr>
          <w:rFonts w:ascii="Times New Roman" w:eastAsia="Arial Unicode MS" w:hAnsi="Times New Roman" w:cs="Times New Roman"/>
          <w:sz w:val="28"/>
          <w:szCs w:val="28"/>
          <w:u w:color="000000"/>
          <w:bdr w:val="nil"/>
          <w:lang w:eastAsia="ru-RU"/>
        </w:rPr>
        <w:t xml:space="preserve"> </w:t>
      </w:r>
      <w:r w:rsidRPr="00E10399">
        <w:rPr>
          <w:rFonts w:ascii="Times New Roman" w:eastAsia="Arial Unicode MS" w:hAnsi="Times New Roman" w:cs="Times New Roman"/>
          <w:sz w:val="28"/>
          <w:szCs w:val="28"/>
          <w:u w:color="000000"/>
          <w:bdr w:val="nil"/>
          <w:lang w:eastAsia="ru-RU"/>
        </w:rPr>
        <w:t>влияние</w:t>
      </w:r>
      <w:r w:rsidRPr="00C612BF">
        <w:rPr>
          <w:rFonts w:ascii="Times New Roman" w:eastAsia="Arial Unicode MS" w:hAnsi="Times New Roman" w:cs="Times New Roman"/>
          <w:sz w:val="28"/>
          <w:szCs w:val="28"/>
          <w:u w:color="000000"/>
          <w:bdr w:val="nil"/>
          <w:lang w:eastAsia="ru-RU"/>
        </w:rPr>
        <w:t xml:space="preserve"> </w:t>
      </w:r>
      <w:r w:rsidRPr="00E10399">
        <w:rPr>
          <w:rFonts w:ascii="Times New Roman" w:eastAsia="Arial Unicode MS" w:hAnsi="Times New Roman" w:cs="Times New Roman"/>
          <w:sz w:val="28"/>
          <w:szCs w:val="28"/>
          <w:u w:color="000000"/>
          <w:bdr w:val="nil"/>
          <w:lang w:eastAsia="ru-RU"/>
        </w:rPr>
        <w:t>на</w:t>
      </w:r>
      <w:r w:rsidRPr="00C612BF">
        <w:rPr>
          <w:rFonts w:ascii="Times New Roman" w:eastAsia="Arial Unicode MS" w:hAnsi="Times New Roman" w:cs="Times New Roman"/>
          <w:sz w:val="28"/>
          <w:szCs w:val="28"/>
          <w:u w:color="000000"/>
          <w:bdr w:val="nil"/>
          <w:lang w:eastAsia="ru-RU"/>
        </w:rPr>
        <w:t xml:space="preserve"> </w:t>
      </w:r>
      <w:r w:rsidRPr="00E10399">
        <w:rPr>
          <w:rFonts w:ascii="Times New Roman" w:eastAsia="Arial Unicode MS" w:hAnsi="Times New Roman" w:cs="Times New Roman"/>
          <w:sz w:val="28"/>
          <w:szCs w:val="28"/>
          <w:u w:color="000000"/>
          <w:bdr w:val="nil"/>
          <w:lang w:eastAsia="ru-RU"/>
        </w:rPr>
        <w:t>износ</w:t>
      </w:r>
      <w:r w:rsidRPr="00C612BF">
        <w:rPr>
          <w:rFonts w:ascii="Times New Roman" w:eastAsia="Arial Unicode MS" w:hAnsi="Times New Roman" w:cs="Times New Roman"/>
          <w:sz w:val="28"/>
          <w:szCs w:val="28"/>
          <w:u w:color="000000"/>
          <w:bdr w:val="nil"/>
          <w:lang w:eastAsia="ru-RU"/>
        </w:rPr>
        <w:t xml:space="preserve"> </w:t>
      </w:r>
      <w:r w:rsidRPr="00E10399">
        <w:rPr>
          <w:rFonts w:ascii="Times New Roman" w:eastAsia="Arial Unicode MS" w:hAnsi="Times New Roman" w:cs="Times New Roman"/>
          <w:sz w:val="28"/>
          <w:szCs w:val="28"/>
          <w:u w:color="000000"/>
          <w:bdr w:val="nil"/>
          <w:lang w:eastAsia="ru-RU"/>
        </w:rPr>
        <w:t>инструмента</w:t>
      </w:r>
      <w:r w:rsidRPr="00C612BF">
        <w:rPr>
          <w:rFonts w:ascii="Times New Roman" w:eastAsia="Arial Unicode MS" w:hAnsi="Times New Roman" w:cs="Times New Roman"/>
          <w:sz w:val="28"/>
          <w:szCs w:val="28"/>
          <w:u w:color="000000"/>
          <w:bdr w:val="nil"/>
          <w:lang w:eastAsia="ru-RU"/>
        </w:rPr>
        <w:t xml:space="preserve"> // </w:t>
      </w:r>
      <w:hyperlink r:id="rId116" w:history="1">
        <w:r w:rsidRPr="00C612BF">
          <w:rPr>
            <w:rStyle w:val="ae"/>
            <w:rFonts w:ascii="Times New Roman" w:eastAsia="Arial Unicode MS" w:hAnsi="Times New Roman" w:cs="Times New Roman"/>
            <w:color w:val="auto"/>
            <w:sz w:val="28"/>
            <w:szCs w:val="28"/>
            <w:u w:val="none"/>
            <w:bdr w:val="nil"/>
            <w:lang w:val="en-US" w:eastAsia="ru-RU"/>
          </w:rPr>
          <w:t>https</w:t>
        </w:r>
        <w:r w:rsidRPr="00C612BF">
          <w:rPr>
            <w:rStyle w:val="ae"/>
            <w:rFonts w:ascii="Times New Roman" w:eastAsia="Arial Unicode MS" w:hAnsi="Times New Roman" w:cs="Times New Roman"/>
            <w:color w:val="auto"/>
            <w:sz w:val="28"/>
            <w:szCs w:val="28"/>
            <w:u w:val="none"/>
            <w:bdr w:val="nil"/>
            <w:lang w:eastAsia="ru-RU"/>
          </w:rPr>
          <w:t>://</w:t>
        </w:r>
        <w:r w:rsidRPr="00C612BF">
          <w:rPr>
            <w:rStyle w:val="ae"/>
            <w:rFonts w:ascii="Times New Roman" w:eastAsia="Arial Unicode MS" w:hAnsi="Times New Roman" w:cs="Times New Roman"/>
            <w:color w:val="auto"/>
            <w:sz w:val="28"/>
            <w:szCs w:val="28"/>
            <w:u w:val="none"/>
            <w:bdr w:val="nil"/>
            <w:lang w:val="en-US" w:eastAsia="ru-RU"/>
          </w:rPr>
          <w:t>m</w:t>
        </w:r>
        <w:r w:rsidRPr="00C612BF">
          <w:rPr>
            <w:rStyle w:val="ae"/>
            <w:rFonts w:ascii="Times New Roman" w:eastAsia="Arial Unicode MS" w:hAnsi="Times New Roman" w:cs="Times New Roman"/>
            <w:color w:val="auto"/>
            <w:sz w:val="28"/>
            <w:szCs w:val="28"/>
            <w:u w:val="none"/>
            <w:bdr w:val="nil"/>
            <w:lang w:eastAsia="ru-RU"/>
          </w:rPr>
          <w:t>-</w:t>
        </w:r>
        <w:r w:rsidRPr="00C612BF">
          <w:rPr>
            <w:rStyle w:val="ae"/>
            <w:rFonts w:ascii="Times New Roman" w:eastAsia="Arial Unicode MS" w:hAnsi="Times New Roman" w:cs="Times New Roman"/>
            <w:color w:val="auto"/>
            <w:sz w:val="28"/>
            <w:szCs w:val="28"/>
            <w:u w:val="none"/>
            <w:bdr w:val="nil"/>
            <w:lang w:val="en-US" w:eastAsia="ru-RU"/>
          </w:rPr>
          <w:t>ser</w:t>
        </w:r>
        <w:r w:rsidRPr="00C612BF">
          <w:rPr>
            <w:rStyle w:val="ae"/>
            <w:rFonts w:ascii="Times New Roman" w:eastAsia="Arial Unicode MS" w:hAnsi="Times New Roman" w:cs="Times New Roman"/>
            <w:color w:val="auto"/>
            <w:sz w:val="28"/>
            <w:szCs w:val="28"/>
            <w:u w:val="none"/>
            <w:bdr w:val="nil"/>
            <w:lang w:eastAsia="ru-RU"/>
          </w:rPr>
          <w:t>.</w:t>
        </w:r>
        <w:r w:rsidRPr="00C612BF">
          <w:rPr>
            <w:rStyle w:val="ae"/>
            <w:rFonts w:ascii="Times New Roman" w:eastAsia="Arial Unicode MS" w:hAnsi="Times New Roman" w:cs="Times New Roman"/>
            <w:color w:val="auto"/>
            <w:sz w:val="28"/>
            <w:szCs w:val="28"/>
            <w:u w:val="none"/>
            <w:bdr w:val="nil"/>
            <w:lang w:val="en-US" w:eastAsia="ru-RU"/>
          </w:rPr>
          <w:t>ru</w:t>
        </w:r>
        <w:r w:rsidRPr="00C612BF">
          <w:rPr>
            <w:rStyle w:val="ae"/>
            <w:rFonts w:ascii="Times New Roman" w:eastAsia="Arial Unicode MS" w:hAnsi="Times New Roman" w:cs="Times New Roman"/>
            <w:color w:val="auto"/>
            <w:sz w:val="28"/>
            <w:szCs w:val="28"/>
            <w:u w:val="none"/>
            <w:bdr w:val="nil"/>
            <w:lang w:eastAsia="ru-RU"/>
          </w:rPr>
          <w:t>/</w:t>
        </w:r>
        <w:r w:rsidRPr="00C612BF">
          <w:rPr>
            <w:rStyle w:val="ae"/>
            <w:rFonts w:ascii="Times New Roman" w:eastAsia="Arial Unicode MS" w:hAnsi="Times New Roman" w:cs="Times New Roman"/>
            <w:color w:val="auto"/>
            <w:sz w:val="28"/>
            <w:szCs w:val="28"/>
            <w:u w:val="none"/>
            <w:bdr w:val="nil"/>
            <w:lang w:val="en-US" w:eastAsia="ru-RU"/>
          </w:rPr>
          <w:t>articles</w:t>
        </w:r>
        <w:r w:rsidRPr="00C612BF">
          <w:rPr>
            <w:rStyle w:val="ae"/>
            <w:rFonts w:ascii="Times New Roman" w:eastAsia="Arial Unicode MS" w:hAnsi="Times New Roman" w:cs="Times New Roman"/>
            <w:color w:val="auto"/>
            <w:sz w:val="28"/>
            <w:szCs w:val="28"/>
            <w:u w:val="none"/>
            <w:bdr w:val="nil"/>
            <w:lang w:eastAsia="ru-RU"/>
          </w:rPr>
          <w:t>/</w:t>
        </w:r>
        <w:r w:rsidRPr="00C612BF">
          <w:rPr>
            <w:rStyle w:val="ae"/>
            <w:rFonts w:ascii="Times New Roman" w:eastAsia="Arial Unicode MS" w:hAnsi="Times New Roman" w:cs="Times New Roman"/>
            <w:color w:val="auto"/>
            <w:sz w:val="28"/>
            <w:szCs w:val="28"/>
            <w:u w:val="none"/>
            <w:bdr w:val="nil"/>
            <w:lang w:val="en-US" w:eastAsia="ru-RU"/>
          </w:rPr>
          <w:t>teplovye</w:t>
        </w:r>
        <w:r w:rsidRPr="00C612BF">
          <w:rPr>
            <w:rStyle w:val="ae"/>
            <w:rFonts w:ascii="Times New Roman" w:eastAsia="Arial Unicode MS" w:hAnsi="Times New Roman" w:cs="Times New Roman"/>
            <w:color w:val="auto"/>
            <w:sz w:val="28"/>
            <w:szCs w:val="28"/>
            <w:u w:val="none"/>
            <w:bdr w:val="nil"/>
            <w:lang w:eastAsia="ru-RU"/>
          </w:rPr>
          <w:t>_</w:t>
        </w:r>
        <w:r w:rsidRPr="00C612BF">
          <w:rPr>
            <w:rStyle w:val="ae"/>
            <w:rFonts w:ascii="Times New Roman" w:eastAsia="Arial Unicode MS" w:hAnsi="Times New Roman" w:cs="Times New Roman"/>
            <w:color w:val="auto"/>
            <w:sz w:val="28"/>
            <w:szCs w:val="28"/>
            <w:u w:val="none"/>
            <w:bdr w:val="nil"/>
            <w:lang w:val="en-US" w:eastAsia="ru-RU"/>
          </w:rPr>
          <w:t>yavleniya</w:t>
        </w:r>
        <w:r w:rsidRPr="00C612BF">
          <w:rPr>
            <w:rStyle w:val="ae"/>
            <w:rFonts w:ascii="Times New Roman" w:eastAsia="Arial Unicode MS" w:hAnsi="Times New Roman" w:cs="Times New Roman"/>
            <w:color w:val="auto"/>
            <w:sz w:val="28"/>
            <w:szCs w:val="28"/>
            <w:u w:val="none"/>
            <w:bdr w:val="nil"/>
            <w:lang w:eastAsia="ru-RU"/>
          </w:rPr>
          <w:t>_</w:t>
        </w:r>
        <w:r w:rsidRPr="00C612BF">
          <w:rPr>
            <w:rStyle w:val="ae"/>
            <w:rFonts w:ascii="Times New Roman" w:eastAsia="Arial Unicode MS" w:hAnsi="Times New Roman" w:cs="Times New Roman"/>
            <w:color w:val="auto"/>
            <w:sz w:val="28"/>
            <w:szCs w:val="28"/>
            <w:u w:val="none"/>
            <w:bdr w:val="nil"/>
            <w:lang w:val="en-US" w:eastAsia="ru-RU"/>
          </w:rPr>
          <w:t>pri</w:t>
        </w:r>
        <w:r w:rsidRPr="00C612BF">
          <w:rPr>
            <w:rStyle w:val="ae"/>
            <w:rFonts w:ascii="Times New Roman" w:eastAsia="Arial Unicode MS" w:hAnsi="Times New Roman" w:cs="Times New Roman"/>
            <w:color w:val="auto"/>
            <w:sz w:val="28"/>
            <w:szCs w:val="28"/>
            <w:u w:val="none"/>
            <w:bdr w:val="nil"/>
            <w:lang w:eastAsia="ru-RU"/>
          </w:rPr>
          <w:t>_</w:t>
        </w:r>
        <w:r w:rsidRPr="00C612BF">
          <w:rPr>
            <w:rStyle w:val="ae"/>
            <w:rFonts w:ascii="Times New Roman" w:eastAsia="Arial Unicode MS" w:hAnsi="Times New Roman" w:cs="Times New Roman"/>
            <w:color w:val="auto"/>
            <w:sz w:val="28"/>
            <w:szCs w:val="28"/>
            <w:u w:val="none"/>
            <w:bdr w:val="nil"/>
            <w:lang w:val="en-US" w:eastAsia="ru-RU"/>
          </w:rPr>
          <w:t>rezanii</w:t>
        </w:r>
        <w:r w:rsidRPr="00C612BF">
          <w:rPr>
            <w:rStyle w:val="ae"/>
            <w:rFonts w:ascii="Times New Roman" w:eastAsia="Arial Unicode MS" w:hAnsi="Times New Roman" w:cs="Times New Roman"/>
            <w:color w:val="auto"/>
            <w:sz w:val="28"/>
            <w:szCs w:val="28"/>
            <w:u w:val="none"/>
            <w:bdr w:val="nil"/>
            <w:lang w:eastAsia="ru-RU"/>
          </w:rPr>
          <w:t>_</w:t>
        </w:r>
        <w:r w:rsidRPr="00C612BF">
          <w:rPr>
            <w:rStyle w:val="ae"/>
            <w:rFonts w:ascii="Times New Roman" w:eastAsia="Arial Unicode MS" w:hAnsi="Times New Roman" w:cs="Times New Roman"/>
            <w:color w:val="auto"/>
            <w:sz w:val="28"/>
            <w:szCs w:val="28"/>
            <w:u w:val="none"/>
            <w:bdr w:val="nil"/>
            <w:lang w:val="en-US" w:eastAsia="ru-RU"/>
          </w:rPr>
          <w:t>iznos</w:t>
        </w:r>
        <w:r w:rsidRPr="00C612BF">
          <w:rPr>
            <w:rStyle w:val="ae"/>
            <w:rFonts w:ascii="Times New Roman" w:eastAsia="Arial Unicode MS" w:hAnsi="Times New Roman" w:cs="Times New Roman"/>
            <w:color w:val="auto"/>
            <w:sz w:val="28"/>
            <w:szCs w:val="28"/>
            <w:u w:val="none"/>
            <w:bdr w:val="nil"/>
            <w:lang w:eastAsia="ru-RU"/>
          </w:rPr>
          <w:t>_</w:t>
        </w:r>
      </w:hyperlink>
      <w:r w:rsidRPr="00C612BF">
        <w:rPr>
          <w:rStyle w:val="ae"/>
          <w:rFonts w:ascii="Times New Roman" w:eastAsia="Arial Unicode MS" w:hAnsi="Times New Roman" w:cs="Times New Roman"/>
          <w:color w:val="auto"/>
          <w:sz w:val="28"/>
          <w:szCs w:val="28"/>
          <w:u w:val="none"/>
          <w:bdr w:val="nil"/>
          <w:lang w:eastAsia="ru-RU"/>
        </w:rPr>
        <w:t>.</w:t>
      </w:r>
      <w:r w:rsidRPr="00C612BF">
        <w:rPr>
          <w:rFonts w:ascii="Times New Roman" w:eastAsia="Arial Unicode MS" w:hAnsi="Times New Roman" w:cs="Times New Roman"/>
          <w:sz w:val="28"/>
          <w:szCs w:val="28"/>
          <w:bdr w:val="nil"/>
          <w:lang w:eastAsia="ru-RU"/>
        </w:rPr>
        <w:t xml:space="preserve"> </w:t>
      </w:r>
      <w:r w:rsidRPr="00C612BF">
        <w:rPr>
          <w:rFonts w:ascii="Times New Roman" w:eastAsia="Arial Unicode MS" w:hAnsi="Times New Roman" w:cs="Times New Roman"/>
          <w:sz w:val="28"/>
          <w:szCs w:val="28"/>
          <w:bdr w:val="nil"/>
          <w:lang w:val="en-US" w:eastAsia="ru-RU"/>
        </w:rPr>
        <w:t>23.03.2023.</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val="en-US" w:eastAsia="ru-RU"/>
        </w:rPr>
      </w:pPr>
      <w:r w:rsidRPr="00E10399">
        <w:rPr>
          <w:rFonts w:ascii="Times New Roman" w:eastAsia="Arial Unicode MS" w:hAnsi="Times New Roman" w:cs="Times New Roman"/>
          <w:sz w:val="28"/>
          <w:szCs w:val="28"/>
          <w:u w:color="000000"/>
          <w:bdr w:val="nil"/>
          <w:lang w:val="en-US" w:eastAsia="ru-RU"/>
        </w:rPr>
        <w:t xml:space="preserve">75 Rennert R., Kulling E. Rechnerischer Festigkeitsnachwe1s fur Maschinenbauteile aus Stahl, Eisenguss- und Aluminiumwerkstoffen. – </w:t>
      </w:r>
      <w:r w:rsidRPr="00E10399">
        <w:rPr>
          <w:rFonts w:ascii="Times New Roman" w:hAnsi="Times New Roman" w:cs="Times New Roman"/>
          <w:sz w:val="28"/>
          <w:szCs w:val="28"/>
          <w:lang w:val="en-US"/>
        </w:rPr>
        <w:t xml:space="preserve">Berlin, </w:t>
      </w:r>
      <w:r w:rsidRPr="00E10399">
        <w:rPr>
          <w:rFonts w:ascii="Times New Roman" w:eastAsia="Arial Unicode MS" w:hAnsi="Times New Roman" w:cs="Times New Roman"/>
          <w:sz w:val="28"/>
          <w:szCs w:val="28"/>
          <w:u w:color="000000"/>
          <w:bdr w:val="nil"/>
          <w:lang w:val="en-US" w:eastAsia="ru-RU"/>
        </w:rPr>
        <w:t xml:space="preserve">2020. – 230 </w:t>
      </w:r>
      <w:r w:rsidRPr="00E10399">
        <w:rPr>
          <w:rFonts w:ascii="Times New Roman" w:eastAsia="Arial Unicode MS" w:hAnsi="Times New Roman" w:cs="Times New Roman"/>
          <w:sz w:val="28"/>
          <w:szCs w:val="28"/>
          <w:u w:color="000000"/>
          <w:bdr w:val="nil"/>
          <w:lang w:eastAsia="ru-RU"/>
        </w:rPr>
        <w:t>р</w:t>
      </w:r>
      <w:r w:rsidRPr="00E10399">
        <w:rPr>
          <w:rFonts w:ascii="Times New Roman" w:eastAsia="Arial Unicode MS" w:hAnsi="Times New Roman" w:cs="Times New Roman"/>
          <w:sz w:val="28"/>
          <w:szCs w:val="28"/>
          <w:u w:color="000000"/>
          <w:bdr w:val="nil"/>
          <w:lang w:val="en-US" w:eastAsia="ru-RU"/>
        </w:rPr>
        <w:t>.</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eastAsia="Arial Unicode MS" w:hAnsi="Times New Roman" w:cs="Times New Roman"/>
          <w:sz w:val="28"/>
          <w:szCs w:val="28"/>
          <w:u w:color="000000"/>
          <w:bdr w:val="nil"/>
          <w:lang w:eastAsia="ru-RU"/>
        </w:rPr>
        <w:t xml:space="preserve">76 Цикл напряжений, виды циклов напряжений, характеристики циклов напряжений // </w:t>
      </w:r>
      <w:hyperlink r:id="rId117" w:history="1">
        <w:r w:rsidRPr="00E10399">
          <w:rPr>
            <w:rStyle w:val="ae"/>
            <w:rFonts w:ascii="Times New Roman" w:eastAsia="Arial Unicode MS" w:hAnsi="Times New Roman" w:cs="Times New Roman"/>
            <w:color w:val="auto"/>
            <w:sz w:val="28"/>
            <w:szCs w:val="28"/>
            <w:u w:val="none"/>
            <w:bdr w:val="nil"/>
            <w:lang w:val="en-US" w:eastAsia="ru-RU"/>
          </w:rPr>
          <w:t>https</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sopromato</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ru</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soprotivlenie</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ustalosti</w:t>
        </w:r>
        <w:r w:rsidRPr="00E10399">
          <w:rPr>
            <w:rStyle w:val="ae"/>
            <w:rFonts w:ascii="Times New Roman" w:eastAsia="Arial Unicode MS" w:hAnsi="Times New Roman" w:cs="Times New Roman"/>
            <w:color w:val="auto"/>
            <w:sz w:val="28"/>
            <w:szCs w:val="28"/>
            <w:u w:val="none"/>
            <w:bdr w:val="nil"/>
            <w:lang w:eastAsia="ru-RU"/>
          </w:rPr>
          <w:t>/</w:t>
        </w:r>
        <w:r w:rsidRPr="00E10399">
          <w:rPr>
            <w:rStyle w:val="ae"/>
            <w:rFonts w:ascii="Times New Roman" w:eastAsia="Arial Unicode MS" w:hAnsi="Times New Roman" w:cs="Times New Roman"/>
            <w:color w:val="auto"/>
            <w:sz w:val="28"/>
            <w:szCs w:val="28"/>
            <w:u w:val="none"/>
            <w:bdr w:val="nil"/>
            <w:lang w:val="en-US" w:eastAsia="ru-RU"/>
          </w:rPr>
          <w:t>tsikl</w:t>
        </w:r>
        <w:r w:rsidRPr="00E10399">
          <w:rPr>
            <w:rStyle w:val="ae"/>
            <w:rFonts w:ascii="Times New Roman" w:eastAsia="Arial Unicode MS" w:hAnsi="Times New Roman" w:cs="Times New Roman"/>
            <w:color w:val="auto"/>
            <w:sz w:val="28"/>
            <w:szCs w:val="28"/>
            <w:u w:val="none"/>
            <w:bdr w:val="nil"/>
            <w:lang w:eastAsia="ru-RU"/>
          </w:rPr>
          <w:t>.</w:t>
        </w:r>
      </w:hyperlink>
      <w:r w:rsidRPr="00E10399">
        <w:rPr>
          <w:rStyle w:val="ae"/>
          <w:rFonts w:ascii="Times New Roman" w:eastAsia="Arial Unicode MS" w:hAnsi="Times New Roman" w:cs="Times New Roman"/>
          <w:sz w:val="28"/>
          <w:szCs w:val="28"/>
          <w:u w:val="none"/>
          <w:bdr w:val="nil"/>
          <w:lang w:eastAsia="ru-RU"/>
        </w:rPr>
        <w:t xml:space="preserve"> </w:t>
      </w:r>
      <w:r w:rsidRPr="00E10399">
        <w:rPr>
          <w:rFonts w:ascii="Times New Roman" w:eastAsia="Arial Unicode MS" w:hAnsi="Times New Roman" w:cs="Times New Roman"/>
          <w:sz w:val="28"/>
          <w:szCs w:val="28"/>
          <w:bdr w:val="nil"/>
          <w:lang w:eastAsia="ru-RU"/>
        </w:rPr>
        <w:t>23.04.2023.</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77 Устюгов И.И. Детали машин. – Изд. 2-е, перер. и доп. – М.: Высш. школа,. 1981. – 399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78 Куклин Н.Г., Куклина Г.С. Детали машин. – Изд. 4-е, перер. и доп. – М.: Высш. шк., 1987. – 383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val="en-US" w:eastAsia="ru-RU"/>
        </w:rPr>
      </w:pPr>
      <w:r w:rsidRPr="00E10399">
        <w:rPr>
          <w:rFonts w:ascii="Times New Roman" w:eastAsia="Arial Unicode MS" w:hAnsi="Times New Roman" w:cs="Times New Roman"/>
          <w:sz w:val="28"/>
          <w:szCs w:val="28"/>
          <w:u w:color="000000"/>
          <w:bdr w:val="nil"/>
          <w:lang w:val="en-US" w:eastAsia="ru-RU"/>
        </w:rPr>
        <w:t>79 Carvill J.</w:t>
      </w:r>
      <w:r w:rsidRPr="00C612BF">
        <w:rPr>
          <w:rFonts w:ascii="Times New Roman" w:eastAsia="Arial Unicode MS" w:hAnsi="Times New Roman" w:cs="Times New Roman"/>
          <w:sz w:val="28"/>
          <w:szCs w:val="28"/>
          <w:u w:color="000000"/>
          <w:bdr w:val="nil"/>
          <w:lang w:val="en-US" w:eastAsia="ru-RU"/>
        </w:rPr>
        <w:t xml:space="preserve"> </w:t>
      </w:r>
      <w:r>
        <w:rPr>
          <w:rFonts w:ascii="Times New Roman" w:eastAsia="Arial Unicode MS" w:hAnsi="Times New Roman" w:cs="Times New Roman"/>
          <w:sz w:val="28"/>
          <w:szCs w:val="28"/>
          <w:u w:color="000000"/>
          <w:bdr w:val="nil"/>
          <w:lang w:val="en-US" w:eastAsia="ru-RU"/>
        </w:rPr>
        <w:t xml:space="preserve">General data // In book: </w:t>
      </w:r>
      <w:r w:rsidRPr="00E10399">
        <w:rPr>
          <w:rFonts w:ascii="Times New Roman" w:eastAsia="Arial Unicode MS" w:hAnsi="Times New Roman" w:cs="Times New Roman"/>
          <w:sz w:val="28"/>
          <w:szCs w:val="28"/>
          <w:u w:color="000000"/>
          <w:bdr w:val="nil"/>
          <w:lang w:val="en-US" w:eastAsia="ru-RU"/>
        </w:rPr>
        <w:t>Mechanical Engineer's Data Handbook</w:t>
      </w:r>
      <w:r>
        <w:rPr>
          <w:rFonts w:ascii="Times New Roman" w:eastAsia="Arial Unicode MS" w:hAnsi="Times New Roman" w:cs="Times New Roman"/>
          <w:sz w:val="28"/>
          <w:szCs w:val="28"/>
          <w:u w:color="000000"/>
          <w:bdr w:val="nil"/>
          <w:lang w:val="en-US" w:eastAsia="ru-RU"/>
        </w:rPr>
        <w:t>. - Oxford</w:t>
      </w:r>
      <w:r w:rsidRPr="00E10399">
        <w:rPr>
          <w:rFonts w:ascii="Times New Roman" w:eastAsia="Arial Unicode MS" w:hAnsi="Times New Roman" w:cs="Times New Roman"/>
          <w:sz w:val="28"/>
          <w:szCs w:val="28"/>
          <w:u w:color="000000"/>
          <w:bdr w:val="nil"/>
          <w:lang w:val="en-US" w:eastAsia="ru-RU"/>
        </w:rPr>
        <w:t xml:space="preserve">, 1993. </w:t>
      </w:r>
      <w:r>
        <w:rPr>
          <w:rFonts w:ascii="Times New Roman" w:eastAsia="Arial Unicode MS" w:hAnsi="Times New Roman" w:cs="Times New Roman"/>
          <w:sz w:val="28"/>
          <w:szCs w:val="28"/>
          <w:u w:color="000000"/>
          <w:bdr w:val="nil"/>
          <w:lang w:val="en-US" w:eastAsia="ru-RU"/>
        </w:rPr>
        <w:t>–</w:t>
      </w:r>
      <w:r w:rsidRPr="00E10399">
        <w:rPr>
          <w:rFonts w:ascii="Times New Roman" w:eastAsia="Arial Unicode MS" w:hAnsi="Times New Roman" w:cs="Times New Roman"/>
          <w:sz w:val="28"/>
          <w:szCs w:val="28"/>
          <w:u w:color="000000"/>
          <w:bdr w:val="nil"/>
          <w:lang w:val="en-US" w:eastAsia="ru-RU"/>
        </w:rPr>
        <w:t xml:space="preserve"> P. 288-310</w:t>
      </w:r>
      <w:r>
        <w:rPr>
          <w:rFonts w:ascii="Times New Roman" w:eastAsia="Arial Unicode MS" w:hAnsi="Times New Roman" w:cs="Times New Roman"/>
          <w:sz w:val="28"/>
          <w:szCs w:val="28"/>
          <w:u w:color="000000"/>
          <w:bdr w:val="nil"/>
          <w:lang w:val="en-US" w:eastAsia="ru-RU"/>
        </w:rPr>
        <w:t>.</w:t>
      </w:r>
    </w:p>
    <w:p w:rsidR="009E217F" w:rsidRPr="00E10399" w:rsidRDefault="009E217F" w:rsidP="009E217F">
      <w:pPr>
        <w:spacing w:after="0" w:line="240" w:lineRule="auto"/>
        <w:ind w:firstLine="709"/>
        <w:jc w:val="both"/>
        <w:rPr>
          <w:rFonts w:ascii="Times New Roman" w:eastAsia="Calibri" w:hAnsi="Times New Roman" w:cs="Times New Roman"/>
          <w:bCs/>
          <w:sz w:val="28"/>
          <w:szCs w:val="28"/>
          <w:lang w:val="en-US"/>
        </w:rPr>
      </w:pPr>
      <w:r w:rsidRPr="00E10399">
        <w:rPr>
          <w:rFonts w:ascii="Times New Roman" w:hAnsi="Times New Roman" w:cs="Times New Roman"/>
          <w:sz w:val="28"/>
          <w:szCs w:val="28"/>
          <w:lang w:val="en-US"/>
        </w:rPr>
        <w:t>80 Rawlings J., Pantula S., Dickey D. Applied Regression Analysis a Research Tool</w:t>
      </w:r>
      <w:r w:rsidRPr="00C612BF">
        <w:rPr>
          <w:rFonts w:ascii="Times New Roman" w:hAnsi="Times New Roman" w:cs="Times New Roman"/>
          <w:sz w:val="28"/>
          <w:szCs w:val="28"/>
          <w:lang w:val="en-US"/>
        </w:rPr>
        <w:t>.</w:t>
      </w:r>
      <w:r w:rsidRPr="00E10399">
        <w:rPr>
          <w:rFonts w:ascii="Times New Roman" w:hAnsi="Times New Roman" w:cs="Times New Roman"/>
          <w:sz w:val="28"/>
          <w:szCs w:val="28"/>
          <w:lang w:val="en-US"/>
        </w:rPr>
        <w:t xml:space="preserve"> </w:t>
      </w:r>
      <w:r w:rsidRPr="00C612BF">
        <w:rPr>
          <w:rFonts w:ascii="Times New Roman" w:hAnsi="Times New Roman" w:cs="Times New Roman"/>
          <w:sz w:val="28"/>
          <w:szCs w:val="28"/>
          <w:lang w:val="en-US"/>
        </w:rPr>
        <w:t xml:space="preserve">– </w:t>
      </w:r>
      <w:r w:rsidRPr="00E10399">
        <w:rPr>
          <w:rFonts w:ascii="Times New Roman" w:hAnsi="Times New Roman" w:cs="Times New Roman"/>
          <w:sz w:val="28"/>
          <w:szCs w:val="28"/>
          <w:lang w:val="en-US"/>
        </w:rPr>
        <w:t>Berlin</w:t>
      </w:r>
      <w:r w:rsidRPr="00C612BF">
        <w:rPr>
          <w:rFonts w:ascii="Times New Roman" w:hAnsi="Times New Roman" w:cs="Times New Roman"/>
          <w:sz w:val="28"/>
          <w:szCs w:val="28"/>
          <w:lang w:val="en-US"/>
        </w:rPr>
        <w:t xml:space="preserve">; </w:t>
      </w:r>
      <w:r w:rsidRPr="00E10399">
        <w:rPr>
          <w:rFonts w:ascii="Times New Roman" w:hAnsi="Times New Roman" w:cs="Times New Roman"/>
          <w:sz w:val="28"/>
          <w:szCs w:val="28"/>
          <w:lang w:val="en-US"/>
        </w:rPr>
        <w:t>Heidelberg: Springer, 1998. – 456 p.</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 xml:space="preserve">81 Оценка технологичности конструкций / под ред. М.А. Прялина. – Киев: Техника, 1988. – 120 с. </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82 Технологичность конструкции изделий: справоч. / под ред. Ю.Д. Амирова. – М.: Машиностроение, 1985. – 366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83 Технологичность конструкции изделия: справоч. – Изд. 2-е / под ред. Ю.Д. Амирова. – М.: Машиностроение, 1990. – 768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84 Балабанов А. Технологичность конструкций машин. – М.: Машиностроение, 1987. – 336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eastAsia="Arial Unicode MS" w:hAnsi="Times New Roman" w:cs="Times New Roman"/>
          <w:sz w:val="28"/>
          <w:szCs w:val="28"/>
          <w:u w:color="000000"/>
          <w:bdr w:val="nil"/>
          <w:lang w:eastAsia="ru-RU"/>
        </w:rPr>
        <w:t xml:space="preserve">85 Шероховатость поверхности при фрезерной обработке // </w:t>
      </w:r>
      <w:hyperlink r:id="rId118" w:history="1">
        <w:r w:rsidRPr="00E10399">
          <w:rPr>
            <w:rStyle w:val="ae"/>
            <w:rFonts w:ascii="Times New Roman" w:eastAsia="Arial Unicode MS" w:hAnsi="Times New Roman" w:cs="Times New Roman"/>
            <w:color w:val="auto"/>
            <w:sz w:val="28"/>
            <w:szCs w:val="28"/>
            <w:u w:val="none"/>
            <w:bdr w:val="nil"/>
            <w:lang w:eastAsia="ru-RU"/>
          </w:rPr>
          <w:t>https://infofrezer.ru/stati/sherokhovatost-poverkhnosti-pri-frezernoj.</w:t>
        </w:r>
      </w:hyperlink>
      <w:r>
        <w:rPr>
          <w:rStyle w:val="ae"/>
          <w:rFonts w:ascii="Times New Roman" w:eastAsia="Arial Unicode MS" w:hAnsi="Times New Roman" w:cs="Times New Roman"/>
          <w:color w:val="auto"/>
          <w:sz w:val="28"/>
          <w:szCs w:val="28"/>
          <w:u w:val="none"/>
          <w:bdr w:val="nil"/>
          <w:lang w:eastAsia="ru-RU"/>
        </w:rPr>
        <w:t xml:space="preserve"> </w:t>
      </w:r>
      <w:r w:rsidRPr="00E10399">
        <w:rPr>
          <w:rFonts w:ascii="Times New Roman" w:eastAsia="Arial Unicode MS" w:hAnsi="Times New Roman" w:cs="Times New Roman"/>
          <w:sz w:val="28"/>
          <w:szCs w:val="28"/>
          <w:bdr w:val="nil"/>
          <w:lang w:eastAsia="ru-RU"/>
        </w:rPr>
        <w:t>23.09.2023.</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hAnsi="Times New Roman" w:cs="Times New Roman"/>
          <w:sz w:val="28"/>
          <w:szCs w:val="28"/>
        </w:rPr>
        <w:t xml:space="preserve">86 </w:t>
      </w:r>
      <w:r w:rsidRPr="00E10399">
        <w:rPr>
          <w:rFonts w:ascii="Times New Roman" w:eastAsia="Arial Unicode MS" w:hAnsi="Times New Roman" w:cs="Times New Roman"/>
          <w:sz w:val="28"/>
          <w:szCs w:val="28"/>
          <w:u w:color="000000"/>
          <w:bdr w:val="nil"/>
          <w:lang w:eastAsia="ru-RU"/>
        </w:rPr>
        <w:t>Демкин Н.Б., Рыжов Э.В. Качество поверхности и контакт деталей машин. – М.: Машиностроение, 1981. – 244 с.</w:t>
      </w:r>
    </w:p>
    <w:p w:rsidR="009E217F" w:rsidRPr="007C54AA"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Pr>
          <w:rFonts w:ascii="Times New Roman" w:eastAsia="Arial Unicode MS" w:hAnsi="Times New Roman" w:cs="Times New Roman"/>
          <w:sz w:val="28"/>
          <w:szCs w:val="28"/>
          <w:u w:color="000000"/>
          <w:bdr w:val="nil"/>
          <w:lang w:eastAsia="ru-RU"/>
        </w:rPr>
        <w:t xml:space="preserve">87 </w:t>
      </w:r>
      <w:r w:rsidRPr="00E10399">
        <w:rPr>
          <w:rFonts w:ascii="Times New Roman" w:eastAsia="Arial Unicode MS" w:hAnsi="Times New Roman" w:cs="Times New Roman"/>
          <w:sz w:val="28"/>
          <w:szCs w:val="28"/>
          <w:u w:color="000000"/>
          <w:bdr w:val="nil"/>
          <w:lang w:eastAsia="ru-RU"/>
        </w:rPr>
        <w:t>Аврутин С.В. Основы фрезерного дела. – Изд. 3-е. – М.: Профтехиздат, 1962. – 308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Pr>
          <w:rFonts w:ascii="Times New Roman" w:eastAsia="Arial Unicode MS" w:hAnsi="Times New Roman" w:cs="Times New Roman"/>
          <w:sz w:val="28"/>
          <w:szCs w:val="28"/>
          <w:u w:color="000000"/>
          <w:bdr w:val="nil"/>
          <w:lang w:eastAsia="ru-RU"/>
        </w:rPr>
        <w:t xml:space="preserve">88 </w:t>
      </w:r>
      <w:r w:rsidRPr="00E10399">
        <w:rPr>
          <w:rFonts w:ascii="Times New Roman" w:eastAsia="Arial Unicode MS" w:hAnsi="Times New Roman" w:cs="Times New Roman"/>
          <w:sz w:val="28"/>
          <w:szCs w:val="28"/>
          <w:u w:color="000000"/>
          <w:bdr w:val="nil"/>
          <w:lang w:eastAsia="ru-RU"/>
        </w:rPr>
        <w:t>Корсаков В.С. Точность механической обработки: монография. – М.: Машгиз, 1961. – 379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89 Аврутин С.В. Фрезерное дело – Изд. 5-е, перер. и доп. – М.: Высшая школа, 1964. – 542 с.</w:t>
      </w:r>
    </w:p>
    <w:p w:rsidR="009E217F" w:rsidRPr="00E10399" w:rsidRDefault="009E217F" w:rsidP="009E217F">
      <w:pPr>
        <w:spacing w:after="0" w:line="240" w:lineRule="auto"/>
        <w:ind w:firstLine="709"/>
        <w:jc w:val="both"/>
        <w:rPr>
          <w:rFonts w:ascii="Times New Roman" w:eastAsia="Arial Unicode MS" w:hAnsi="Times New Roman" w:cs="Times New Roman"/>
          <w:b/>
          <w:bCs/>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 xml:space="preserve">90 </w:t>
      </w:r>
      <w:hyperlink r:id="rId119" w:history="1">
        <w:r w:rsidRPr="00E10399">
          <w:rPr>
            <w:rFonts w:ascii="Times New Roman" w:eastAsia="Arial Unicode MS" w:hAnsi="Times New Roman" w:cs="Times New Roman"/>
            <w:sz w:val="28"/>
            <w:szCs w:val="28"/>
            <w:u w:color="000000"/>
            <w:bdr w:val="nil"/>
            <w:lang w:eastAsia="ru-RU"/>
          </w:rPr>
          <w:t>Шебеко Л.П.</w:t>
        </w:r>
      </w:hyperlink>
      <w:r w:rsidRPr="00E10399">
        <w:rPr>
          <w:rFonts w:ascii="Times New Roman" w:eastAsia="Arial Unicode MS" w:hAnsi="Times New Roman" w:cs="Times New Roman"/>
          <w:sz w:val="28"/>
          <w:szCs w:val="28"/>
          <w:u w:color="000000"/>
          <w:bdr w:val="nil"/>
          <w:lang w:eastAsia="ru-RU"/>
        </w:rPr>
        <w:t xml:space="preserve">, </w:t>
      </w:r>
      <w:hyperlink r:id="rId120" w:history="1">
        <w:r w:rsidRPr="00E10399">
          <w:rPr>
            <w:rFonts w:ascii="Times New Roman" w:eastAsia="Arial Unicode MS" w:hAnsi="Times New Roman" w:cs="Times New Roman"/>
            <w:sz w:val="28"/>
            <w:szCs w:val="28"/>
            <w:u w:color="000000"/>
            <w:bdr w:val="nil"/>
            <w:lang w:eastAsia="ru-RU"/>
          </w:rPr>
          <w:t>Гитлевич А.Д.</w:t>
        </w:r>
      </w:hyperlink>
      <w:r w:rsidRPr="00E10399">
        <w:rPr>
          <w:rFonts w:ascii="Times New Roman" w:eastAsia="Arial Unicode MS" w:hAnsi="Times New Roman" w:cs="Times New Roman"/>
          <w:sz w:val="28"/>
          <w:szCs w:val="28"/>
          <w:u w:color="000000"/>
          <w:bdr w:val="nil"/>
          <w:lang w:eastAsia="ru-RU"/>
        </w:rPr>
        <w:t xml:space="preserve">, </w:t>
      </w:r>
      <w:hyperlink r:id="rId121" w:history="1">
        <w:r w:rsidRPr="00E10399">
          <w:rPr>
            <w:rFonts w:ascii="Times New Roman" w:eastAsia="Arial Unicode MS" w:hAnsi="Times New Roman" w:cs="Times New Roman"/>
            <w:sz w:val="28"/>
            <w:szCs w:val="28"/>
            <w:u w:color="000000"/>
            <w:bdr w:val="nil"/>
            <w:lang w:eastAsia="ru-RU"/>
          </w:rPr>
          <w:t>Брейтман М.М.</w:t>
        </w:r>
      </w:hyperlink>
      <w:r w:rsidRPr="00E10399">
        <w:rPr>
          <w:rFonts w:ascii="Times New Roman" w:eastAsia="Arial Unicode MS" w:hAnsi="Times New Roman" w:cs="Times New Roman"/>
          <w:sz w:val="28"/>
          <w:szCs w:val="28"/>
          <w:u w:color="000000"/>
          <w:bdr w:val="nil"/>
        </w:rPr>
        <w:t xml:space="preserve"> Экономика, организация и планирование сварочного производства. – Изд. 3-е, перер. и доп. – М.:</w:t>
      </w:r>
      <w:r w:rsidRPr="00E10399">
        <w:rPr>
          <w:rFonts w:ascii="Times New Roman" w:eastAsia="Arial Unicode MS" w:hAnsi="Times New Roman" w:cs="Times New Roman"/>
          <w:sz w:val="28"/>
          <w:szCs w:val="28"/>
          <w:u w:color="000000"/>
          <w:bdr w:val="nil"/>
          <w:lang w:eastAsia="ru-RU"/>
        </w:rPr>
        <w:t xml:space="preserve"> Машиностроение, 1979. – 272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eastAsia="Arial Unicode MS" w:hAnsi="Times New Roman" w:cs="Times New Roman"/>
          <w:sz w:val="28"/>
          <w:szCs w:val="28"/>
          <w:u w:color="000000"/>
          <w:bdr w:val="nil"/>
          <w:lang w:eastAsia="ru-RU"/>
        </w:rPr>
        <w:t xml:space="preserve">91 </w:t>
      </w:r>
      <w:r w:rsidRPr="00E10399">
        <w:rPr>
          <w:rFonts w:ascii="Times New Roman" w:eastAsia="Arial Unicode MS" w:hAnsi="Times New Roman" w:cs="Times New Roman"/>
          <w:sz w:val="28"/>
          <w:szCs w:val="28"/>
          <w:bdr w:val="nil"/>
          <w:lang w:eastAsia="ru-RU"/>
        </w:rPr>
        <w:t>Бабук И.М., Королько А.А., Адаменкова С.И. и др. Расчет экономической эффективности новых технологических процессов: учеб.-метод. пос. – Минск: БНТУ, 2010. – 56 с.</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eastAsia="Arial Unicode MS" w:hAnsi="Times New Roman" w:cs="Times New Roman"/>
          <w:sz w:val="28"/>
          <w:szCs w:val="28"/>
          <w:u w:color="000000"/>
          <w:bdr w:val="nil"/>
          <w:lang w:eastAsia="ru-RU"/>
        </w:rPr>
        <w:t xml:space="preserve">92 Численность и заработная плата работников в Республике Казахстан // </w:t>
      </w:r>
      <w:r w:rsidRPr="00E10399">
        <w:rPr>
          <w:rFonts w:ascii="Times New Roman" w:eastAsia="Arial Unicode MS" w:hAnsi="Times New Roman" w:cs="Times New Roman"/>
          <w:sz w:val="28"/>
          <w:szCs w:val="28"/>
          <w:bdr w:val="nil"/>
          <w:lang w:val="en-US" w:eastAsia="ru-RU"/>
        </w:rPr>
        <w:t>https</w:t>
      </w:r>
      <w:r w:rsidRPr="00E10399">
        <w:rPr>
          <w:rFonts w:ascii="Times New Roman" w:eastAsia="Arial Unicode MS" w:hAnsi="Times New Roman" w:cs="Times New Roman"/>
          <w:sz w:val="28"/>
          <w:szCs w:val="28"/>
          <w:bdr w:val="nil"/>
          <w:lang w:eastAsia="ru-RU"/>
        </w:rPr>
        <w:t>://</w:t>
      </w:r>
      <w:r w:rsidRPr="00E10399">
        <w:rPr>
          <w:rFonts w:ascii="Times New Roman" w:eastAsia="Arial Unicode MS" w:hAnsi="Times New Roman" w:cs="Times New Roman"/>
          <w:sz w:val="28"/>
          <w:szCs w:val="28"/>
          <w:bdr w:val="nil"/>
          <w:lang w:val="en-US" w:eastAsia="ru-RU"/>
        </w:rPr>
        <w:t>stat</w:t>
      </w:r>
      <w:r w:rsidRPr="00E10399">
        <w:rPr>
          <w:rFonts w:ascii="Times New Roman" w:eastAsia="Arial Unicode MS" w:hAnsi="Times New Roman" w:cs="Times New Roman"/>
          <w:sz w:val="28"/>
          <w:szCs w:val="28"/>
          <w:bdr w:val="nil"/>
          <w:lang w:eastAsia="ru-RU"/>
        </w:rPr>
        <w:t>.</w:t>
      </w:r>
      <w:r w:rsidRPr="00E10399">
        <w:rPr>
          <w:rFonts w:ascii="Times New Roman" w:eastAsia="Arial Unicode MS" w:hAnsi="Times New Roman" w:cs="Times New Roman"/>
          <w:sz w:val="28"/>
          <w:szCs w:val="28"/>
          <w:bdr w:val="nil"/>
          <w:lang w:val="en-US" w:eastAsia="ru-RU"/>
        </w:rPr>
        <w:t>gov</w:t>
      </w:r>
      <w:r w:rsidRPr="00E10399">
        <w:rPr>
          <w:rFonts w:ascii="Times New Roman" w:eastAsia="Arial Unicode MS" w:hAnsi="Times New Roman" w:cs="Times New Roman"/>
          <w:sz w:val="28"/>
          <w:szCs w:val="28"/>
          <w:bdr w:val="nil"/>
          <w:lang w:eastAsia="ru-RU"/>
        </w:rPr>
        <w:t>.</w:t>
      </w:r>
      <w:r w:rsidRPr="00E10399">
        <w:rPr>
          <w:rFonts w:ascii="Times New Roman" w:eastAsia="Arial Unicode MS" w:hAnsi="Times New Roman" w:cs="Times New Roman"/>
          <w:sz w:val="28"/>
          <w:szCs w:val="28"/>
          <w:bdr w:val="nil"/>
          <w:lang w:val="en-US" w:eastAsia="ru-RU"/>
        </w:rPr>
        <w:t>kz</w:t>
      </w:r>
      <w:r w:rsidRPr="00E10399">
        <w:rPr>
          <w:rFonts w:ascii="Times New Roman" w:eastAsia="Arial Unicode MS" w:hAnsi="Times New Roman" w:cs="Times New Roman"/>
          <w:sz w:val="28"/>
          <w:szCs w:val="28"/>
          <w:bdr w:val="nil"/>
          <w:lang w:eastAsia="ru-RU"/>
        </w:rPr>
        <w:t>/</w:t>
      </w:r>
      <w:r w:rsidRPr="00E10399">
        <w:rPr>
          <w:rFonts w:ascii="Times New Roman" w:eastAsia="Arial Unicode MS" w:hAnsi="Times New Roman" w:cs="Times New Roman"/>
          <w:sz w:val="28"/>
          <w:szCs w:val="28"/>
          <w:bdr w:val="nil"/>
          <w:lang w:val="en-US" w:eastAsia="ru-RU"/>
        </w:rPr>
        <w:t>ru</w:t>
      </w:r>
      <w:r w:rsidRPr="00E10399">
        <w:rPr>
          <w:rFonts w:ascii="Times New Roman" w:eastAsia="Arial Unicode MS" w:hAnsi="Times New Roman" w:cs="Times New Roman"/>
          <w:sz w:val="28"/>
          <w:szCs w:val="28"/>
          <w:bdr w:val="nil"/>
          <w:lang w:eastAsia="ru-RU"/>
        </w:rPr>
        <w:t>/</w:t>
      </w:r>
      <w:r w:rsidRPr="00E10399">
        <w:rPr>
          <w:rFonts w:ascii="Times New Roman" w:eastAsia="Arial Unicode MS" w:hAnsi="Times New Roman" w:cs="Times New Roman"/>
          <w:sz w:val="28"/>
          <w:szCs w:val="28"/>
          <w:bdr w:val="nil"/>
          <w:lang w:val="en-US" w:eastAsia="ru-RU"/>
        </w:rPr>
        <w:t>industries</w:t>
      </w:r>
      <w:r w:rsidRPr="00E10399">
        <w:rPr>
          <w:rFonts w:ascii="Times New Roman" w:eastAsia="Arial Unicode MS" w:hAnsi="Times New Roman" w:cs="Times New Roman"/>
          <w:sz w:val="28"/>
          <w:szCs w:val="28"/>
          <w:bdr w:val="nil"/>
          <w:lang w:eastAsia="ru-RU"/>
        </w:rPr>
        <w:t>/</w:t>
      </w:r>
      <w:r w:rsidRPr="00E10399">
        <w:rPr>
          <w:rFonts w:ascii="Times New Roman" w:eastAsia="Arial Unicode MS" w:hAnsi="Times New Roman" w:cs="Times New Roman"/>
          <w:sz w:val="28"/>
          <w:szCs w:val="28"/>
          <w:bdr w:val="nil"/>
          <w:lang w:val="en-US" w:eastAsia="ru-RU"/>
        </w:rPr>
        <w:t>labor</w:t>
      </w:r>
      <w:r w:rsidRPr="00E10399">
        <w:rPr>
          <w:rFonts w:ascii="Times New Roman" w:eastAsia="Arial Unicode MS" w:hAnsi="Times New Roman" w:cs="Times New Roman"/>
          <w:sz w:val="28"/>
          <w:szCs w:val="28"/>
          <w:bdr w:val="nil"/>
          <w:lang w:eastAsia="ru-RU"/>
        </w:rPr>
        <w:t>-</w:t>
      </w:r>
      <w:r w:rsidRPr="00E10399">
        <w:rPr>
          <w:rFonts w:ascii="Times New Roman" w:eastAsia="Arial Unicode MS" w:hAnsi="Times New Roman" w:cs="Times New Roman"/>
          <w:sz w:val="28"/>
          <w:szCs w:val="28"/>
          <w:bdr w:val="nil"/>
          <w:lang w:val="en-US" w:eastAsia="ru-RU"/>
        </w:rPr>
        <w:t>and</w:t>
      </w:r>
      <w:r w:rsidRPr="00E10399">
        <w:rPr>
          <w:rFonts w:ascii="Times New Roman" w:eastAsia="Arial Unicode MS" w:hAnsi="Times New Roman" w:cs="Times New Roman"/>
          <w:sz w:val="28"/>
          <w:szCs w:val="28"/>
          <w:bdr w:val="nil"/>
          <w:lang w:eastAsia="ru-RU"/>
        </w:rPr>
        <w:t>-</w:t>
      </w:r>
      <w:r w:rsidRPr="00E10399">
        <w:rPr>
          <w:rFonts w:ascii="Times New Roman" w:eastAsia="Arial Unicode MS" w:hAnsi="Times New Roman" w:cs="Times New Roman"/>
          <w:sz w:val="28"/>
          <w:szCs w:val="28"/>
          <w:bdr w:val="nil"/>
          <w:lang w:val="en-US" w:eastAsia="ru-RU"/>
        </w:rPr>
        <w:t>income</w:t>
      </w:r>
      <w:r w:rsidRPr="00E10399">
        <w:rPr>
          <w:rFonts w:ascii="Times New Roman" w:eastAsia="Arial Unicode MS" w:hAnsi="Times New Roman" w:cs="Times New Roman"/>
          <w:sz w:val="28"/>
          <w:szCs w:val="28"/>
          <w:bdr w:val="nil"/>
          <w:lang w:eastAsia="ru-RU"/>
        </w:rPr>
        <w:t>/</w:t>
      </w:r>
      <w:r w:rsidRPr="00E10399">
        <w:rPr>
          <w:rFonts w:ascii="Times New Roman" w:eastAsia="Arial Unicode MS" w:hAnsi="Times New Roman" w:cs="Times New Roman"/>
          <w:sz w:val="28"/>
          <w:szCs w:val="28"/>
          <w:bdr w:val="nil"/>
          <w:lang w:val="en-US" w:eastAsia="ru-RU"/>
        </w:rPr>
        <w:t>stat</w:t>
      </w:r>
      <w:r w:rsidRPr="00E10399">
        <w:rPr>
          <w:rFonts w:ascii="Times New Roman" w:eastAsia="Arial Unicode MS" w:hAnsi="Times New Roman" w:cs="Times New Roman"/>
          <w:sz w:val="28"/>
          <w:szCs w:val="28"/>
          <w:bdr w:val="nil"/>
          <w:lang w:eastAsia="ru-RU"/>
        </w:rPr>
        <w:t>-</w:t>
      </w:r>
      <w:r w:rsidRPr="00E10399">
        <w:rPr>
          <w:rFonts w:ascii="Times New Roman" w:eastAsia="Arial Unicode MS" w:hAnsi="Times New Roman" w:cs="Times New Roman"/>
          <w:sz w:val="28"/>
          <w:szCs w:val="28"/>
          <w:bdr w:val="nil"/>
          <w:lang w:val="en-US" w:eastAsia="ru-RU"/>
        </w:rPr>
        <w:t>wags</w:t>
      </w:r>
      <w:r w:rsidRPr="00E10399">
        <w:rPr>
          <w:rFonts w:ascii="Times New Roman" w:eastAsia="Arial Unicode MS" w:hAnsi="Times New Roman" w:cs="Times New Roman"/>
          <w:sz w:val="28"/>
          <w:szCs w:val="28"/>
          <w:bdr w:val="nil"/>
          <w:lang w:eastAsia="ru-RU"/>
        </w:rPr>
        <w:t>. 20.08.2023.</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E10399">
        <w:rPr>
          <w:rFonts w:ascii="Times New Roman" w:eastAsia="Arial Unicode MS" w:hAnsi="Times New Roman" w:cs="Times New Roman"/>
          <w:sz w:val="28"/>
          <w:szCs w:val="28"/>
          <w:bdr w:val="nil"/>
          <w:lang w:eastAsia="ru-RU"/>
        </w:rPr>
        <w:t xml:space="preserve">93 Эталонный контрольный банк нормативных правовых актов Республики Казахстан // </w:t>
      </w:r>
      <w:r w:rsidRPr="00C612BF">
        <w:rPr>
          <w:rFonts w:ascii="Times New Roman" w:eastAsia="Arial Unicode MS" w:hAnsi="Times New Roman" w:cs="Times New Roman"/>
          <w:sz w:val="28"/>
          <w:szCs w:val="28"/>
          <w:bdr w:val="nil"/>
          <w:lang w:eastAsia="ru-RU"/>
        </w:rPr>
        <w:t>https://www.zqai.kz/ru/node/4172</w:t>
      </w:r>
      <w:r>
        <w:rPr>
          <w:rFonts w:ascii="Times New Roman" w:eastAsia="Arial Unicode MS" w:hAnsi="Times New Roman" w:cs="Times New Roman"/>
          <w:sz w:val="28"/>
          <w:szCs w:val="28"/>
          <w:bdr w:val="nil"/>
          <w:lang w:eastAsia="ru-RU"/>
        </w:rPr>
        <w:t>.</w:t>
      </w:r>
      <w:r w:rsidRPr="00C612BF">
        <w:rPr>
          <w:rFonts w:ascii="Times New Roman" w:eastAsia="Arial Unicode MS" w:hAnsi="Times New Roman" w:cs="Times New Roman"/>
          <w:sz w:val="28"/>
          <w:szCs w:val="28"/>
          <w:bdr w:val="nil"/>
          <w:lang w:eastAsia="ru-RU"/>
        </w:rPr>
        <w:t xml:space="preserve"> </w:t>
      </w:r>
      <w:r w:rsidRPr="00E10399">
        <w:rPr>
          <w:rFonts w:ascii="Times New Roman" w:eastAsia="Arial Unicode MS" w:hAnsi="Times New Roman" w:cs="Times New Roman"/>
          <w:sz w:val="28"/>
          <w:szCs w:val="28"/>
          <w:bdr w:val="nil"/>
          <w:lang w:eastAsia="ru-RU"/>
        </w:rPr>
        <w:t>20.08.2023.</w:t>
      </w:r>
    </w:p>
    <w:p w:rsidR="009E217F" w:rsidRPr="00E10399" w:rsidRDefault="009E217F" w:rsidP="009E217F">
      <w:pPr>
        <w:spacing w:after="0" w:line="240" w:lineRule="auto"/>
        <w:ind w:firstLine="709"/>
        <w:jc w:val="both"/>
        <w:rPr>
          <w:rFonts w:ascii="Times New Roman" w:eastAsia="Arial Unicode MS" w:hAnsi="Times New Roman" w:cs="Times New Roman"/>
          <w:sz w:val="28"/>
          <w:szCs w:val="28"/>
          <w:u w:color="000000"/>
          <w:bdr w:val="nil"/>
          <w:lang w:eastAsia="ru-RU"/>
        </w:rPr>
      </w:pPr>
      <w:r w:rsidRPr="00E10399">
        <w:rPr>
          <w:rFonts w:ascii="Times New Roman" w:eastAsia="Arial Unicode MS" w:hAnsi="Times New Roman" w:cs="Times New Roman"/>
          <w:sz w:val="28"/>
          <w:szCs w:val="28"/>
          <w:u w:color="000000"/>
          <w:bdr w:val="nil"/>
          <w:lang w:eastAsia="ru-RU"/>
        </w:rPr>
        <w:t xml:space="preserve">94 Миллер Э.Э. Техническое нормирование труда в машиностроении. </w:t>
      </w:r>
      <w:r>
        <w:rPr>
          <w:rFonts w:ascii="Times New Roman" w:eastAsia="Arial Unicode MS" w:hAnsi="Times New Roman" w:cs="Times New Roman"/>
          <w:sz w:val="28"/>
          <w:szCs w:val="28"/>
          <w:u w:color="000000"/>
          <w:bdr w:val="nil"/>
          <w:lang w:eastAsia="ru-RU"/>
        </w:rPr>
        <w:t>–</w:t>
      </w:r>
      <w:r w:rsidRPr="00E10399">
        <w:rPr>
          <w:rFonts w:ascii="Times New Roman" w:eastAsia="Arial Unicode MS" w:hAnsi="Times New Roman" w:cs="Times New Roman"/>
          <w:sz w:val="28"/>
          <w:szCs w:val="28"/>
          <w:u w:color="000000"/>
          <w:bdr w:val="nil"/>
          <w:lang w:eastAsia="ru-RU"/>
        </w:rPr>
        <w:t xml:space="preserve"> Изд. 3-е. </w:t>
      </w:r>
      <w:r>
        <w:rPr>
          <w:rFonts w:ascii="Times New Roman" w:eastAsia="Arial Unicode MS" w:hAnsi="Times New Roman" w:cs="Times New Roman"/>
          <w:sz w:val="28"/>
          <w:szCs w:val="28"/>
          <w:u w:color="000000"/>
          <w:bdr w:val="nil"/>
          <w:lang w:eastAsia="ru-RU"/>
        </w:rPr>
        <w:t>–</w:t>
      </w:r>
      <w:r w:rsidRPr="00E10399">
        <w:rPr>
          <w:rFonts w:ascii="Times New Roman" w:eastAsia="Arial Unicode MS" w:hAnsi="Times New Roman" w:cs="Times New Roman"/>
          <w:sz w:val="28"/>
          <w:szCs w:val="28"/>
          <w:u w:color="000000"/>
          <w:bdr w:val="nil"/>
          <w:lang w:eastAsia="ru-RU"/>
        </w:rPr>
        <w:t xml:space="preserve"> М.</w:t>
      </w:r>
      <w:r>
        <w:rPr>
          <w:rFonts w:ascii="Times New Roman" w:eastAsia="Arial Unicode MS" w:hAnsi="Times New Roman" w:cs="Times New Roman"/>
          <w:sz w:val="28"/>
          <w:szCs w:val="28"/>
          <w:u w:color="000000"/>
          <w:bdr w:val="nil"/>
          <w:lang w:eastAsia="ru-RU"/>
        </w:rPr>
        <w:t>:</w:t>
      </w:r>
      <w:r w:rsidRPr="00E10399">
        <w:rPr>
          <w:rFonts w:ascii="Times New Roman" w:eastAsia="Arial Unicode MS" w:hAnsi="Times New Roman" w:cs="Times New Roman"/>
          <w:sz w:val="28"/>
          <w:szCs w:val="28"/>
          <w:u w:color="000000"/>
          <w:bdr w:val="nil"/>
          <w:lang w:eastAsia="ru-RU"/>
        </w:rPr>
        <w:t xml:space="preserve"> </w:t>
      </w:r>
      <w:r>
        <w:rPr>
          <w:rFonts w:ascii="Times New Roman" w:eastAsia="Arial Unicode MS" w:hAnsi="Times New Roman" w:cs="Times New Roman"/>
          <w:sz w:val="28"/>
          <w:szCs w:val="28"/>
          <w:u w:color="000000"/>
          <w:bdr w:val="nil"/>
          <w:lang w:eastAsia="ru-RU"/>
        </w:rPr>
        <w:t>Машиностроение</w:t>
      </w:r>
      <w:r w:rsidRPr="00E10399">
        <w:rPr>
          <w:rFonts w:ascii="Times New Roman" w:eastAsia="Arial Unicode MS" w:hAnsi="Times New Roman" w:cs="Times New Roman"/>
          <w:sz w:val="28"/>
          <w:szCs w:val="28"/>
          <w:u w:color="000000"/>
          <w:bdr w:val="nil"/>
          <w:lang w:eastAsia="ru-RU"/>
        </w:rPr>
        <w:t xml:space="preserve">, 1972. </w:t>
      </w:r>
      <w:r>
        <w:rPr>
          <w:rFonts w:ascii="Times New Roman" w:eastAsia="Arial Unicode MS" w:hAnsi="Times New Roman" w:cs="Times New Roman"/>
          <w:sz w:val="28"/>
          <w:szCs w:val="28"/>
          <w:u w:color="000000"/>
          <w:bdr w:val="nil"/>
          <w:lang w:eastAsia="ru-RU"/>
        </w:rPr>
        <w:t>–</w:t>
      </w:r>
      <w:r w:rsidRPr="00E10399">
        <w:rPr>
          <w:rFonts w:ascii="Times New Roman" w:eastAsia="Arial Unicode MS" w:hAnsi="Times New Roman" w:cs="Times New Roman"/>
          <w:sz w:val="28"/>
          <w:szCs w:val="28"/>
          <w:u w:color="000000"/>
          <w:bdr w:val="nil"/>
          <w:lang w:eastAsia="ru-RU"/>
        </w:rPr>
        <w:t xml:space="preserve"> 248 с.</w:t>
      </w:r>
    </w:p>
    <w:p w:rsidR="009E217F" w:rsidRPr="00C612BF"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C612BF">
        <w:rPr>
          <w:rFonts w:ascii="Times New Roman" w:eastAsia="Arial Unicode MS" w:hAnsi="Times New Roman" w:cs="Times New Roman"/>
          <w:sz w:val="28"/>
          <w:szCs w:val="28"/>
          <w:bdr w:val="nil"/>
          <w:lang w:eastAsia="ru-RU"/>
        </w:rPr>
        <w:t xml:space="preserve">95 Производственный календарь на 2023 год // </w:t>
      </w:r>
      <w:hyperlink w:history="1">
        <w:r w:rsidRPr="00C612BF">
          <w:rPr>
            <w:rStyle w:val="ae"/>
            <w:rFonts w:ascii="Times New Roman" w:eastAsia="Arial Unicode MS" w:hAnsi="Times New Roman" w:cs="Times New Roman"/>
            <w:color w:val="auto"/>
            <w:sz w:val="28"/>
            <w:szCs w:val="28"/>
            <w:u w:val="none"/>
            <w:bdr w:val="nil"/>
            <w:lang w:eastAsia="ru-RU"/>
          </w:rPr>
          <w:t>https://online.zakon.kz /Document/?doc_id=34880138</w:t>
        </w:r>
      </w:hyperlink>
      <w:r w:rsidRPr="00C612BF">
        <w:rPr>
          <w:rStyle w:val="ae"/>
          <w:rFonts w:ascii="Times New Roman" w:eastAsia="Arial Unicode MS" w:hAnsi="Times New Roman" w:cs="Times New Roman"/>
          <w:color w:val="auto"/>
          <w:sz w:val="28"/>
          <w:szCs w:val="28"/>
          <w:u w:val="none"/>
          <w:bdr w:val="nil"/>
          <w:lang w:eastAsia="ru-RU"/>
        </w:rPr>
        <w:t xml:space="preserve">. </w:t>
      </w:r>
      <w:r w:rsidRPr="00C612BF">
        <w:rPr>
          <w:rFonts w:ascii="Times New Roman" w:eastAsia="Arial Unicode MS" w:hAnsi="Times New Roman" w:cs="Times New Roman"/>
          <w:sz w:val="28"/>
          <w:szCs w:val="28"/>
          <w:bdr w:val="nil"/>
          <w:lang w:eastAsia="ru-RU"/>
        </w:rPr>
        <w:t>20.08.2023.</w:t>
      </w:r>
    </w:p>
    <w:p w:rsidR="009E217F" w:rsidRPr="00C612BF"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C612BF">
        <w:rPr>
          <w:rFonts w:ascii="Times New Roman" w:eastAsia="Arial Unicode MS" w:hAnsi="Times New Roman" w:cs="Times New Roman"/>
          <w:sz w:val="28"/>
          <w:szCs w:val="28"/>
          <w:bdr w:val="nil"/>
          <w:lang w:eastAsia="ru-RU"/>
        </w:rPr>
        <w:t xml:space="preserve">96 Расчет НДС // </w:t>
      </w:r>
      <w:hyperlink r:id="rId122" w:history="1">
        <w:r w:rsidRPr="00C612BF">
          <w:rPr>
            <w:rStyle w:val="ae"/>
            <w:rFonts w:ascii="Times New Roman" w:eastAsia="Arial Unicode MS" w:hAnsi="Times New Roman" w:cs="Times New Roman"/>
            <w:color w:val="auto"/>
            <w:sz w:val="28"/>
            <w:szCs w:val="28"/>
            <w:u w:val="none"/>
            <w:bdr w:val="nil"/>
            <w:lang w:val="en-US" w:eastAsia="ru-RU"/>
          </w:rPr>
          <w:t>https</w:t>
        </w:r>
        <w:r w:rsidRPr="00C612BF">
          <w:rPr>
            <w:rStyle w:val="ae"/>
            <w:rFonts w:ascii="Times New Roman" w:eastAsia="Arial Unicode MS" w:hAnsi="Times New Roman" w:cs="Times New Roman"/>
            <w:color w:val="auto"/>
            <w:sz w:val="28"/>
            <w:szCs w:val="28"/>
            <w:u w:val="none"/>
            <w:bdr w:val="nil"/>
            <w:lang w:eastAsia="ru-RU"/>
          </w:rPr>
          <w:t>://</w:t>
        </w:r>
        <w:r w:rsidRPr="00C612BF">
          <w:rPr>
            <w:rStyle w:val="ae"/>
            <w:rFonts w:ascii="Times New Roman" w:eastAsia="Arial Unicode MS" w:hAnsi="Times New Roman" w:cs="Times New Roman"/>
            <w:color w:val="auto"/>
            <w:sz w:val="28"/>
            <w:szCs w:val="28"/>
            <w:u w:val="none"/>
            <w:bdr w:val="nil"/>
            <w:lang w:val="en-US" w:eastAsia="ru-RU"/>
          </w:rPr>
          <w:t>uchet</w:t>
        </w:r>
        <w:r w:rsidRPr="00C612BF">
          <w:rPr>
            <w:rStyle w:val="ae"/>
            <w:rFonts w:ascii="Times New Roman" w:eastAsia="Arial Unicode MS" w:hAnsi="Times New Roman" w:cs="Times New Roman"/>
            <w:color w:val="auto"/>
            <w:sz w:val="28"/>
            <w:szCs w:val="28"/>
            <w:u w:val="none"/>
            <w:bdr w:val="nil"/>
            <w:lang w:eastAsia="ru-RU"/>
          </w:rPr>
          <w:t>.</w:t>
        </w:r>
        <w:r w:rsidRPr="00C612BF">
          <w:rPr>
            <w:rStyle w:val="ae"/>
            <w:rFonts w:ascii="Times New Roman" w:eastAsia="Arial Unicode MS" w:hAnsi="Times New Roman" w:cs="Times New Roman"/>
            <w:color w:val="auto"/>
            <w:sz w:val="28"/>
            <w:szCs w:val="28"/>
            <w:u w:val="none"/>
            <w:bdr w:val="nil"/>
            <w:lang w:val="en-US" w:eastAsia="ru-RU"/>
          </w:rPr>
          <w:t>kz</w:t>
        </w:r>
        <w:r w:rsidRPr="00C612BF">
          <w:rPr>
            <w:rStyle w:val="ae"/>
            <w:rFonts w:ascii="Times New Roman" w:eastAsia="Arial Unicode MS" w:hAnsi="Times New Roman" w:cs="Times New Roman"/>
            <w:color w:val="auto"/>
            <w:sz w:val="28"/>
            <w:szCs w:val="28"/>
            <w:u w:val="none"/>
            <w:bdr w:val="nil"/>
            <w:lang w:eastAsia="ru-RU"/>
          </w:rPr>
          <w:t>/</w:t>
        </w:r>
        <w:r w:rsidRPr="00C612BF">
          <w:rPr>
            <w:rStyle w:val="ae"/>
            <w:rFonts w:ascii="Times New Roman" w:eastAsia="Arial Unicode MS" w:hAnsi="Times New Roman" w:cs="Times New Roman"/>
            <w:color w:val="auto"/>
            <w:sz w:val="28"/>
            <w:szCs w:val="28"/>
            <w:u w:val="none"/>
            <w:bdr w:val="nil"/>
            <w:lang w:val="en-US" w:eastAsia="ru-RU"/>
          </w:rPr>
          <w:t>week</w:t>
        </w:r>
        <w:r w:rsidRPr="00C612BF">
          <w:rPr>
            <w:rStyle w:val="ae"/>
            <w:rFonts w:ascii="Times New Roman" w:eastAsia="Arial Unicode MS" w:hAnsi="Times New Roman" w:cs="Times New Roman"/>
            <w:color w:val="auto"/>
            <w:sz w:val="28"/>
            <w:szCs w:val="28"/>
            <w:u w:val="none"/>
            <w:bdr w:val="nil"/>
            <w:lang w:eastAsia="ru-RU"/>
          </w:rPr>
          <w:t>/</w:t>
        </w:r>
        <w:r w:rsidRPr="00C612BF">
          <w:rPr>
            <w:rStyle w:val="ae"/>
            <w:rFonts w:ascii="Times New Roman" w:eastAsia="Arial Unicode MS" w:hAnsi="Times New Roman" w:cs="Times New Roman"/>
            <w:color w:val="auto"/>
            <w:sz w:val="28"/>
            <w:szCs w:val="28"/>
            <w:u w:val="none"/>
            <w:bdr w:val="nil"/>
            <w:lang w:val="en-US" w:eastAsia="ru-RU"/>
          </w:rPr>
          <w:t>porog</w:t>
        </w:r>
        <w:r w:rsidRPr="00C612BF">
          <w:rPr>
            <w:rStyle w:val="ae"/>
            <w:rFonts w:ascii="Times New Roman" w:eastAsia="Arial Unicode MS" w:hAnsi="Times New Roman" w:cs="Times New Roman"/>
            <w:color w:val="auto"/>
            <w:sz w:val="28"/>
            <w:szCs w:val="28"/>
            <w:u w:val="none"/>
            <w:bdr w:val="nil"/>
            <w:lang w:eastAsia="ru-RU"/>
          </w:rPr>
          <w:t>-</w:t>
        </w:r>
        <w:r w:rsidRPr="00C612BF">
          <w:rPr>
            <w:rStyle w:val="ae"/>
            <w:rFonts w:ascii="Times New Roman" w:eastAsia="Arial Unicode MS" w:hAnsi="Times New Roman" w:cs="Times New Roman"/>
            <w:color w:val="auto"/>
            <w:sz w:val="28"/>
            <w:szCs w:val="28"/>
            <w:u w:val="none"/>
            <w:bdr w:val="nil"/>
            <w:lang w:val="en-US" w:eastAsia="ru-RU"/>
          </w:rPr>
          <w:t>dlya</w:t>
        </w:r>
        <w:r w:rsidRPr="00C612BF">
          <w:rPr>
            <w:rStyle w:val="ae"/>
            <w:rFonts w:ascii="Times New Roman" w:eastAsia="Arial Unicode MS" w:hAnsi="Times New Roman" w:cs="Times New Roman"/>
            <w:color w:val="auto"/>
            <w:sz w:val="28"/>
            <w:szCs w:val="28"/>
            <w:u w:val="none"/>
            <w:bdr w:val="nil"/>
            <w:lang w:eastAsia="ru-RU"/>
          </w:rPr>
          <w:t>-</w:t>
        </w:r>
        <w:r w:rsidRPr="00C612BF">
          <w:rPr>
            <w:rStyle w:val="ae"/>
            <w:rFonts w:ascii="Times New Roman" w:eastAsia="Arial Unicode MS" w:hAnsi="Times New Roman" w:cs="Times New Roman"/>
            <w:color w:val="auto"/>
            <w:sz w:val="28"/>
            <w:szCs w:val="28"/>
            <w:u w:val="none"/>
            <w:bdr w:val="nil"/>
            <w:lang w:val="en-US" w:eastAsia="ru-RU"/>
          </w:rPr>
          <w:t>postanovki</w:t>
        </w:r>
        <w:r w:rsidRPr="00C612BF">
          <w:rPr>
            <w:rStyle w:val="ae"/>
            <w:rFonts w:ascii="Times New Roman" w:eastAsia="Arial Unicode MS" w:hAnsi="Times New Roman" w:cs="Times New Roman"/>
            <w:color w:val="auto"/>
            <w:sz w:val="28"/>
            <w:szCs w:val="28"/>
            <w:u w:val="none"/>
            <w:bdr w:val="nil"/>
            <w:lang w:eastAsia="ru-RU"/>
          </w:rPr>
          <w:t>.</w:t>
        </w:r>
      </w:hyperlink>
      <w:r w:rsidRPr="00C612BF">
        <w:rPr>
          <w:rStyle w:val="ae"/>
          <w:rFonts w:ascii="Times New Roman" w:eastAsia="Arial Unicode MS" w:hAnsi="Times New Roman" w:cs="Times New Roman"/>
          <w:color w:val="auto"/>
          <w:sz w:val="28"/>
          <w:szCs w:val="28"/>
          <w:u w:val="none"/>
          <w:bdr w:val="nil"/>
          <w:lang w:eastAsia="ru-RU"/>
        </w:rPr>
        <w:t xml:space="preserve"> </w:t>
      </w:r>
      <w:r w:rsidRPr="00C612BF">
        <w:rPr>
          <w:rFonts w:ascii="Times New Roman" w:eastAsia="Arial Unicode MS" w:hAnsi="Times New Roman" w:cs="Times New Roman"/>
          <w:sz w:val="28"/>
          <w:szCs w:val="28"/>
          <w:bdr w:val="nil"/>
          <w:lang w:eastAsia="ru-RU"/>
        </w:rPr>
        <w:t>20.08.2023.</w:t>
      </w:r>
    </w:p>
    <w:p w:rsidR="009E217F" w:rsidRPr="00C612BF"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C612BF">
        <w:rPr>
          <w:rFonts w:ascii="Times New Roman" w:eastAsia="Arial Unicode MS" w:hAnsi="Times New Roman" w:cs="Times New Roman"/>
          <w:sz w:val="28"/>
          <w:szCs w:val="28"/>
          <w:bdr w:val="nil"/>
          <w:lang w:eastAsia="ru-RU"/>
        </w:rPr>
        <w:t xml:space="preserve">97 Рентабельность продаж (ROS): формулы и примеры расчета // </w:t>
      </w:r>
      <w:hyperlink r:id="rId123" w:history="1">
        <w:r w:rsidRPr="00C612BF">
          <w:rPr>
            <w:rStyle w:val="ae"/>
            <w:rFonts w:ascii="Times New Roman" w:eastAsia="Arial Unicode MS" w:hAnsi="Times New Roman" w:cs="Times New Roman"/>
            <w:color w:val="auto"/>
            <w:sz w:val="28"/>
            <w:szCs w:val="28"/>
            <w:u w:val="none"/>
            <w:bdr w:val="nil"/>
            <w:lang w:eastAsia="ru-RU"/>
          </w:rPr>
          <w:t>https://www.1cbit.kz/blog/rentabelnost-prodazh-ros-formuly-i-primery.</w:t>
        </w:r>
      </w:hyperlink>
      <w:r w:rsidRPr="00C612BF">
        <w:rPr>
          <w:rFonts w:ascii="Times New Roman" w:eastAsia="Arial Unicode MS" w:hAnsi="Times New Roman" w:cs="Times New Roman"/>
          <w:sz w:val="28"/>
          <w:szCs w:val="28"/>
          <w:bdr w:val="nil"/>
          <w:lang w:eastAsia="ru-RU"/>
        </w:rPr>
        <w:t xml:space="preserve"> 20.08.2023.</w:t>
      </w:r>
    </w:p>
    <w:p w:rsidR="009E217F" w:rsidRPr="00C612BF"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r w:rsidRPr="00C612BF">
        <w:rPr>
          <w:rFonts w:ascii="Times New Roman" w:eastAsia="Arial Unicode MS" w:hAnsi="Times New Roman" w:cs="Times New Roman"/>
          <w:sz w:val="28"/>
          <w:szCs w:val="28"/>
          <w:bdr w:val="nil"/>
          <w:lang w:eastAsia="ru-RU"/>
        </w:rPr>
        <w:t>98 Обработка металлов резанием: справоч. технолога / под ред. А.А. Панова. – М.: Машиностроение, 1988. – 736 с.</w:t>
      </w:r>
    </w:p>
    <w:p w:rsidR="009E217F" w:rsidRPr="00AC79A9" w:rsidRDefault="009E217F" w:rsidP="009E217F">
      <w:pPr>
        <w:spacing w:after="0" w:line="240" w:lineRule="auto"/>
        <w:ind w:firstLine="709"/>
        <w:jc w:val="both"/>
        <w:rPr>
          <w:rFonts w:ascii="Times New Roman" w:eastAsia="Arial Unicode MS" w:hAnsi="Times New Roman" w:cs="Times New Roman"/>
          <w:sz w:val="28"/>
          <w:szCs w:val="28"/>
          <w:bdr w:val="nil"/>
          <w:lang w:eastAsia="ru-RU"/>
        </w:rPr>
      </w:pPr>
    </w:p>
    <w:p w:rsidR="009E217F" w:rsidRDefault="009E217F" w:rsidP="009E217F">
      <w:pPr>
        <w:spacing w:after="0" w:line="240" w:lineRule="auto"/>
        <w:rPr>
          <w:rFonts w:ascii="Times New Roman" w:eastAsia="Arial Unicode MS" w:hAnsi="Times New Roman" w:cs="Times New Roman"/>
          <w:sz w:val="28"/>
          <w:szCs w:val="28"/>
          <w:highlight w:val="magenta"/>
          <w:u w:color="000000"/>
          <w:bdr w:val="nil"/>
          <w:lang w:eastAsia="ru-RU"/>
        </w:rPr>
      </w:pPr>
      <w:r>
        <w:rPr>
          <w:rFonts w:ascii="Times New Roman" w:eastAsia="Arial Unicode MS" w:hAnsi="Times New Roman" w:cs="Times New Roman"/>
          <w:sz w:val="28"/>
          <w:szCs w:val="28"/>
          <w:highlight w:val="magenta"/>
          <w:u w:color="000000"/>
          <w:bdr w:val="nil"/>
          <w:lang w:eastAsia="ru-RU"/>
        </w:rPr>
        <w:br w:type="page"/>
      </w:r>
    </w:p>
    <w:p w:rsidR="009E217F" w:rsidRDefault="009E217F" w:rsidP="009E217F">
      <w:pPr>
        <w:spacing w:after="0" w:line="240" w:lineRule="auto"/>
        <w:jc w:val="center"/>
        <w:rPr>
          <w:rFonts w:ascii="Times New Roman" w:hAnsi="Times New Roman"/>
          <w:b/>
          <w:sz w:val="28"/>
        </w:rPr>
      </w:pPr>
      <w:r w:rsidRPr="00CA4531">
        <w:rPr>
          <w:rFonts w:ascii="Times New Roman" w:hAnsi="Times New Roman"/>
          <w:b/>
          <w:sz w:val="28"/>
        </w:rPr>
        <w:t xml:space="preserve">ПРИЛОЖЕНИЕ </w:t>
      </w:r>
      <w:r>
        <w:rPr>
          <w:rFonts w:ascii="Times New Roman" w:hAnsi="Times New Roman"/>
          <w:b/>
          <w:sz w:val="28"/>
        </w:rPr>
        <w:t xml:space="preserve">А </w:t>
      </w:r>
    </w:p>
    <w:p w:rsidR="009E217F" w:rsidRDefault="009E217F" w:rsidP="009E217F">
      <w:pPr>
        <w:spacing w:after="0" w:line="240" w:lineRule="auto"/>
        <w:jc w:val="center"/>
        <w:rPr>
          <w:rFonts w:ascii="Times New Roman" w:hAnsi="Times New Roman"/>
          <w:b/>
          <w:sz w:val="28"/>
        </w:rPr>
      </w:pPr>
    </w:p>
    <w:p w:rsidR="009E217F" w:rsidRPr="00C612BF" w:rsidRDefault="009E217F" w:rsidP="009E217F">
      <w:pPr>
        <w:spacing w:after="0" w:line="240" w:lineRule="auto"/>
        <w:jc w:val="center"/>
        <w:rPr>
          <w:rFonts w:ascii="Times New Roman" w:hAnsi="Times New Roman"/>
          <w:sz w:val="28"/>
        </w:rPr>
      </w:pPr>
      <w:r w:rsidRPr="00C612BF">
        <w:rPr>
          <w:rFonts w:ascii="Times New Roman" w:hAnsi="Times New Roman"/>
          <w:sz w:val="28"/>
        </w:rPr>
        <w:t xml:space="preserve">Выписка с заседания кафедры ТОМиС </w:t>
      </w:r>
    </w:p>
    <w:p w:rsidR="009E217F" w:rsidRPr="00C612BF" w:rsidRDefault="009E217F" w:rsidP="009E217F">
      <w:pPr>
        <w:spacing w:after="0" w:line="240" w:lineRule="auto"/>
        <w:jc w:val="center"/>
        <w:rPr>
          <w:rFonts w:ascii="Times New Roman" w:hAnsi="Times New Roman"/>
          <w:sz w:val="28"/>
        </w:rPr>
      </w:pPr>
      <w:r w:rsidRPr="00C612BF">
        <w:rPr>
          <w:rFonts w:ascii="Times New Roman" w:hAnsi="Times New Roman"/>
          <w:sz w:val="28"/>
        </w:rPr>
        <w:t>НАО «КарТУ имени Абылкаса Сагинова»</w:t>
      </w:r>
    </w:p>
    <w:p w:rsidR="009E217F" w:rsidRDefault="009E217F" w:rsidP="009E217F">
      <w:pPr>
        <w:spacing w:after="0" w:line="240" w:lineRule="auto"/>
        <w:jc w:val="center"/>
        <w:rPr>
          <w:noProof/>
          <w:lang w:eastAsia="ru-RU"/>
        </w:rPr>
      </w:pPr>
      <w:r w:rsidRPr="00173716">
        <w:rPr>
          <w:noProof/>
          <w:lang w:eastAsia="ru-RU"/>
        </w:rPr>
        <w:drawing>
          <wp:inline distT="0" distB="0" distL="0" distR="0" wp14:anchorId="2EE79AA5" wp14:editId="062478BF">
            <wp:extent cx="5753100" cy="82867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3100" cy="8286750"/>
                    </a:xfrm>
                    <a:prstGeom prst="rect">
                      <a:avLst/>
                    </a:prstGeom>
                    <a:noFill/>
                    <a:ln>
                      <a:noFill/>
                    </a:ln>
                  </pic:spPr>
                </pic:pic>
              </a:graphicData>
            </a:graphic>
          </wp:inline>
        </w:drawing>
      </w: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r w:rsidRPr="00173716">
        <w:rPr>
          <w:noProof/>
          <w:lang w:eastAsia="ru-RU"/>
        </w:rPr>
        <w:drawing>
          <wp:inline distT="0" distB="0" distL="0" distR="0" wp14:anchorId="4038F1D5" wp14:editId="63A245EE">
            <wp:extent cx="5943600" cy="84772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8477250"/>
                    </a:xfrm>
                    <a:prstGeom prst="rect">
                      <a:avLst/>
                    </a:prstGeom>
                    <a:noFill/>
                    <a:ln>
                      <a:noFill/>
                    </a:ln>
                  </pic:spPr>
                </pic:pic>
              </a:graphicData>
            </a:graphic>
          </wp:inline>
        </w:drawing>
      </w: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r w:rsidRPr="00173716">
        <w:rPr>
          <w:noProof/>
          <w:lang w:eastAsia="ru-RU"/>
        </w:rPr>
        <w:drawing>
          <wp:inline distT="0" distB="0" distL="0" distR="0" wp14:anchorId="63619539" wp14:editId="31A69CC6">
            <wp:extent cx="6210300" cy="87439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10300" cy="8743950"/>
                    </a:xfrm>
                    <a:prstGeom prst="rect">
                      <a:avLst/>
                    </a:prstGeom>
                    <a:noFill/>
                    <a:ln>
                      <a:noFill/>
                    </a:ln>
                  </pic:spPr>
                </pic:pic>
              </a:graphicData>
            </a:graphic>
          </wp:inline>
        </w:drawing>
      </w: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r w:rsidRPr="00173716">
        <w:rPr>
          <w:noProof/>
          <w:lang w:eastAsia="ru-RU"/>
        </w:rPr>
        <w:drawing>
          <wp:inline distT="0" distB="0" distL="0" distR="0" wp14:anchorId="5FD93570" wp14:editId="2AE3FDE7">
            <wp:extent cx="5915025" cy="847725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15025" cy="8477250"/>
                    </a:xfrm>
                    <a:prstGeom prst="rect">
                      <a:avLst/>
                    </a:prstGeom>
                    <a:noFill/>
                    <a:ln>
                      <a:noFill/>
                    </a:ln>
                  </pic:spPr>
                </pic:pic>
              </a:graphicData>
            </a:graphic>
          </wp:inline>
        </w:drawing>
      </w: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r w:rsidRPr="00173716">
        <w:rPr>
          <w:noProof/>
          <w:lang w:eastAsia="ru-RU"/>
        </w:rPr>
        <w:drawing>
          <wp:inline distT="0" distB="0" distL="0" distR="0" wp14:anchorId="07905632" wp14:editId="47477662">
            <wp:extent cx="6105525" cy="8791575"/>
            <wp:effectExtent l="0" t="0" r="9525"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05525" cy="8791575"/>
                    </a:xfrm>
                    <a:prstGeom prst="rect">
                      <a:avLst/>
                    </a:prstGeom>
                    <a:noFill/>
                    <a:ln>
                      <a:noFill/>
                    </a:ln>
                  </pic:spPr>
                </pic:pic>
              </a:graphicData>
            </a:graphic>
          </wp:inline>
        </w:drawing>
      </w: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r w:rsidRPr="00173716">
        <w:rPr>
          <w:noProof/>
          <w:lang w:eastAsia="ru-RU"/>
        </w:rPr>
        <w:drawing>
          <wp:inline distT="0" distB="0" distL="0" distR="0" wp14:anchorId="1B956C9D" wp14:editId="4E7482CC">
            <wp:extent cx="6134100" cy="885825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34100" cy="8858250"/>
                    </a:xfrm>
                    <a:prstGeom prst="rect">
                      <a:avLst/>
                    </a:prstGeom>
                    <a:noFill/>
                    <a:ln>
                      <a:noFill/>
                    </a:ln>
                  </pic:spPr>
                </pic:pic>
              </a:graphicData>
            </a:graphic>
          </wp:inline>
        </w:drawing>
      </w: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r w:rsidRPr="00173716">
        <w:rPr>
          <w:noProof/>
          <w:lang w:eastAsia="ru-RU"/>
        </w:rPr>
        <w:drawing>
          <wp:inline distT="0" distB="0" distL="0" distR="0" wp14:anchorId="66CABC0D" wp14:editId="0A9D26CD">
            <wp:extent cx="6162675" cy="8858250"/>
            <wp:effectExtent l="0" t="0" r="952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62675" cy="8858250"/>
                    </a:xfrm>
                    <a:prstGeom prst="rect">
                      <a:avLst/>
                    </a:prstGeom>
                    <a:noFill/>
                    <a:ln>
                      <a:noFill/>
                    </a:ln>
                  </pic:spPr>
                </pic:pic>
              </a:graphicData>
            </a:graphic>
          </wp:inline>
        </w:drawing>
      </w: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r w:rsidRPr="00173716">
        <w:rPr>
          <w:noProof/>
          <w:lang w:eastAsia="ru-RU"/>
        </w:rPr>
        <w:drawing>
          <wp:inline distT="0" distB="0" distL="0" distR="0" wp14:anchorId="49E6456A" wp14:editId="2201BD2A">
            <wp:extent cx="6124575" cy="8629650"/>
            <wp:effectExtent l="0" t="0" r="952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4575" cy="8629650"/>
                    </a:xfrm>
                    <a:prstGeom prst="rect">
                      <a:avLst/>
                    </a:prstGeom>
                    <a:noFill/>
                    <a:ln>
                      <a:noFill/>
                    </a:ln>
                  </pic:spPr>
                </pic:pic>
              </a:graphicData>
            </a:graphic>
          </wp:inline>
        </w:drawing>
      </w: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noProof/>
          <w:lang w:eastAsia="ru-RU"/>
        </w:rPr>
      </w:pPr>
      <w:r w:rsidRPr="00173716">
        <w:rPr>
          <w:noProof/>
          <w:lang w:eastAsia="ru-RU"/>
        </w:rPr>
        <w:drawing>
          <wp:inline distT="0" distB="0" distL="0" distR="0" wp14:anchorId="37C2BCF0" wp14:editId="44D7245F">
            <wp:extent cx="6096000" cy="8753475"/>
            <wp:effectExtent l="0" t="0" r="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96000" cy="8753475"/>
                    </a:xfrm>
                    <a:prstGeom prst="rect">
                      <a:avLst/>
                    </a:prstGeom>
                    <a:noFill/>
                    <a:ln>
                      <a:noFill/>
                    </a:ln>
                  </pic:spPr>
                </pic:pic>
              </a:graphicData>
            </a:graphic>
          </wp:inline>
        </w:drawing>
      </w: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pPr>
      <w:r w:rsidRPr="00173716">
        <w:rPr>
          <w:noProof/>
          <w:lang w:eastAsia="ru-RU"/>
        </w:rPr>
        <w:drawing>
          <wp:inline distT="0" distB="0" distL="0" distR="0" wp14:anchorId="0C9B1A8B" wp14:editId="35560BA8">
            <wp:extent cx="5117618" cy="7421525"/>
            <wp:effectExtent l="0" t="0" r="6985" b="825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33">
                      <a:extLst>
                        <a:ext uri="{28A0092B-C50C-407E-A947-70E740481C1C}">
                          <a14:useLocalDpi xmlns:a14="http://schemas.microsoft.com/office/drawing/2010/main" val="0"/>
                        </a:ext>
                      </a:extLst>
                    </a:blip>
                    <a:srcRect l="10155" t="3544" b="3940"/>
                    <a:stretch/>
                  </pic:blipFill>
                  <pic:spPr bwMode="auto">
                    <a:xfrm>
                      <a:off x="0" y="0"/>
                      <a:ext cx="5121105" cy="7426583"/>
                    </a:xfrm>
                    <a:prstGeom prst="rect">
                      <a:avLst/>
                    </a:prstGeom>
                    <a:noFill/>
                    <a:ln>
                      <a:noFill/>
                    </a:ln>
                    <a:extLst>
                      <a:ext uri="{53640926-AAD7-44D8-BBD7-CCE9431645EC}">
                        <a14:shadowObscured xmlns:a14="http://schemas.microsoft.com/office/drawing/2010/main"/>
                      </a:ext>
                    </a:extLst>
                  </pic:spPr>
                </pic:pic>
              </a:graphicData>
            </a:graphic>
          </wp:inline>
        </w:drawing>
      </w:r>
      <w:r w:rsidRPr="00173716">
        <w:rPr>
          <w:noProof/>
          <w:lang w:eastAsia="ru-RU"/>
        </w:rPr>
        <w:drawing>
          <wp:inline distT="0" distB="0" distL="0" distR="0" wp14:anchorId="4109F89C" wp14:editId="36934493">
            <wp:extent cx="5146158" cy="1722473"/>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34">
                      <a:extLst>
                        <a:ext uri="{28A0092B-C50C-407E-A947-70E740481C1C}">
                          <a14:useLocalDpi xmlns:a14="http://schemas.microsoft.com/office/drawing/2010/main" val="0"/>
                        </a:ext>
                      </a:extLst>
                    </a:blip>
                    <a:srcRect l="9655" t="9019" r="2174" b="48010"/>
                    <a:stretch/>
                  </pic:blipFill>
                  <pic:spPr bwMode="auto">
                    <a:xfrm>
                      <a:off x="0" y="0"/>
                      <a:ext cx="5148149" cy="1723140"/>
                    </a:xfrm>
                    <a:prstGeom prst="rect">
                      <a:avLst/>
                    </a:prstGeom>
                    <a:noFill/>
                    <a:ln>
                      <a:noFill/>
                    </a:ln>
                    <a:extLst>
                      <a:ext uri="{53640926-AAD7-44D8-BBD7-CCE9431645EC}">
                        <a14:shadowObscured xmlns:a14="http://schemas.microsoft.com/office/drawing/2010/main"/>
                      </a:ext>
                    </a:extLst>
                  </pic:spPr>
                </pic:pic>
              </a:graphicData>
            </a:graphic>
          </wp:inline>
        </w:drawing>
      </w:r>
    </w:p>
    <w:p w:rsidR="009E217F" w:rsidRDefault="009E217F" w:rsidP="009E217F">
      <w:pPr>
        <w:spacing w:after="0" w:line="240" w:lineRule="auto"/>
        <w:jc w:val="center"/>
        <w:rPr>
          <w:rFonts w:ascii="Times New Roman" w:hAnsi="Times New Roman" w:cs="Times New Roman"/>
          <w:noProof/>
          <w:sz w:val="28"/>
          <w:lang w:eastAsia="ru-RU"/>
        </w:rPr>
      </w:pPr>
      <w:r>
        <w:rPr>
          <w:rFonts w:ascii="Times New Roman" w:eastAsia="Arial Unicode MS" w:hAnsi="Times New Roman" w:cs="Times New Roman"/>
          <w:sz w:val="28"/>
          <w:szCs w:val="28"/>
          <w:highlight w:val="magenta"/>
          <w:u w:color="000000"/>
          <w:bdr w:val="nil"/>
          <w:lang w:eastAsia="ru-RU"/>
        </w:rPr>
        <w:br w:type="page"/>
      </w:r>
      <w:r w:rsidRPr="00903B05">
        <w:rPr>
          <w:rFonts w:ascii="Times New Roman" w:eastAsia="Arial Unicode MS" w:hAnsi="Times New Roman" w:cs="Times New Roman"/>
          <w:b/>
          <w:sz w:val="28"/>
          <w:szCs w:val="28"/>
          <w:u w:color="000000"/>
          <w:bdr w:val="nil"/>
          <w:lang w:eastAsia="ru-RU"/>
        </w:rPr>
        <w:t>ПРИЛОЖЕНИЕ Б</w:t>
      </w:r>
      <w:r w:rsidRPr="008E538C">
        <w:rPr>
          <w:rFonts w:ascii="Times New Roman" w:hAnsi="Times New Roman" w:cs="Times New Roman"/>
          <w:noProof/>
          <w:sz w:val="28"/>
          <w:lang w:eastAsia="ru-RU"/>
        </w:rPr>
        <w:t xml:space="preserve"> </w:t>
      </w:r>
    </w:p>
    <w:p w:rsidR="009E217F" w:rsidRDefault="009E217F" w:rsidP="009E217F">
      <w:pPr>
        <w:spacing w:after="0" w:line="240" w:lineRule="auto"/>
        <w:jc w:val="center"/>
        <w:rPr>
          <w:rFonts w:ascii="Times New Roman" w:hAnsi="Times New Roman" w:cs="Times New Roman"/>
          <w:b/>
          <w:noProof/>
          <w:sz w:val="28"/>
          <w:lang w:eastAsia="ru-RU"/>
        </w:rPr>
      </w:pPr>
    </w:p>
    <w:p w:rsidR="009E217F" w:rsidRPr="00C612BF" w:rsidRDefault="009E217F" w:rsidP="009E217F">
      <w:pPr>
        <w:spacing w:after="0" w:line="240" w:lineRule="auto"/>
        <w:jc w:val="center"/>
        <w:rPr>
          <w:rFonts w:ascii="Times New Roman" w:hAnsi="Times New Roman" w:cs="Times New Roman"/>
          <w:noProof/>
          <w:sz w:val="28"/>
          <w:lang w:eastAsia="ru-RU"/>
        </w:rPr>
      </w:pPr>
      <w:r w:rsidRPr="00C612BF">
        <w:rPr>
          <w:rFonts w:ascii="Times New Roman" w:hAnsi="Times New Roman" w:cs="Times New Roman"/>
          <w:noProof/>
          <w:sz w:val="28"/>
          <w:lang w:eastAsia="ru-RU"/>
        </w:rPr>
        <w:t xml:space="preserve">Патент </w:t>
      </w:r>
    </w:p>
    <w:p w:rsidR="009E217F" w:rsidRDefault="009E217F" w:rsidP="009E217F">
      <w:pPr>
        <w:spacing w:after="0" w:line="240" w:lineRule="auto"/>
        <w:jc w:val="center"/>
        <w:rPr>
          <w:noProof/>
          <w:lang w:eastAsia="ru-RU"/>
        </w:rPr>
      </w:pPr>
    </w:p>
    <w:p w:rsidR="009E217F" w:rsidRDefault="009E217F" w:rsidP="009E217F">
      <w:pPr>
        <w:spacing w:after="0" w:line="240" w:lineRule="auto"/>
        <w:jc w:val="center"/>
        <w:rPr>
          <w:rFonts w:ascii="Times New Roman" w:eastAsia="Arial Unicode MS" w:hAnsi="Times New Roman" w:cs="Times New Roman"/>
          <w:sz w:val="28"/>
          <w:szCs w:val="28"/>
          <w:u w:color="000000"/>
          <w:bdr w:val="nil"/>
          <w:lang w:eastAsia="ru-RU"/>
        </w:rPr>
      </w:pPr>
      <w:r>
        <w:rPr>
          <w:noProof/>
          <w:lang w:eastAsia="ru-RU"/>
        </w:rPr>
        <w:drawing>
          <wp:inline distT="0" distB="0" distL="0" distR="0" wp14:anchorId="4ABA9551" wp14:editId="72FF1D10">
            <wp:extent cx="5438336" cy="7623958"/>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5210" t="11590" r="33076" b="9326"/>
                    <a:stretch/>
                  </pic:blipFill>
                  <pic:spPr bwMode="auto">
                    <a:xfrm>
                      <a:off x="0" y="0"/>
                      <a:ext cx="5456898" cy="7649980"/>
                    </a:xfrm>
                    <a:prstGeom prst="rect">
                      <a:avLst/>
                    </a:prstGeom>
                    <a:ln>
                      <a:noFill/>
                    </a:ln>
                    <a:extLst>
                      <a:ext uri="{53640926-AAD7-44D8-BBD7-CCE9431645EC}">
                        <a14:shadowObscured xmlns:a14="http://schemas.microsoft.com/office/drawing/2010/main"/>
                      </a:ext>
                    </a:extLst>
                  </pic:spPr>
                </pic:pic>
              </a:graphicData>
            </a:graphic>
          </wp:inline>
        </w:drawing>
      </w:r>
    </w:p>
    <w:p w:rsidR="009E217F" w:rsidRDefault="009E217F" w:rsidP="009E217F">
      <w:pPr>
        <w:spacing w:after="0" w:line="240" w:lineRule="auto"/>
        <w:rPr>
          <w:rFonts w:ascii="Times New Roman" w:eastAsia="Arial Unicode MS" w:hAnsi="Times New Roman" w:cs="Times New Roman"/>
          <w:sz w:val="28"/>
          <w:szCs w:val="28"/>
          <w:u w:color="000000"/>
          <w:bdr w:val="nil"/>
          <w:lang w:eastAsia="ru-RU"/>
        </w:rPr>
      </w:pPr>
      <w:r>
        <w:rPr>
          <w:rFonts w:ascii="Times New Roman" w:eastAsia="Arial Unicode MS" w:hAnsi="Times New Roman" w:cs="Times New Roman"/>
          <w:sz w:val="28"/>
          <w:szCs w:val="28"/>
          <w:u w:color="000000"/>
          <w:bdr w:val="nil"/>
          <w:lang w:eastAsia="ru-RU"/>
        </w:rPr>
        <w:br w:type="page"/>
      </w:r>
    </w:p>
    <w:p w:rsidR="009E217F" w:rsidRDefault="009E217F" w:rsidP="009E217F">
      <w:pPr>
        <w:spacing w:after="0" w:line="240" w:lineRule="auto"/>
        <w:jc w:val="center"/>
        <w:rPr>
          <w:rFonts w:ascii="Times New Roman" w:eastAsia="Arial Unicode MS" w:hAnsi="Times New Roman" w:cs="Times New Roman"/>
          <w:b/>
          <w:sz w:val="28"/>
          <w:szCs w:val="28"/>
          <w:u w:color="000000"/>
          <w:bdr w:val="nil"/>
          <w:lang w:eastAsia="ru-RU"/>
        </w:rPr>
      </w:pPr>
      <w:r w:rsidRPr="00C47526">
        <w:rPr>
          <w:rFonts w:ascii="Times New Roman" w:eastAsia="Arial Unicode MS" w:hAnsi="Times New Roman" w:cs="Times New Roman"/>
          <w:b/>
          <w:sz w:val="28"/>
          <w:szCs w:val="28"/>
          <w:u w:color="000000"/>
          <w:bdr w:val="nil"/>
          <w:lang w:eastAsia="ru-RU"/>
        </w:rPr>
        <w:t>ПРИЛОЖЕНИЕ В</w:t>
      </w:r>
    </w:p>
    <w:p w:rsidR="009E217F" w:rsidRPr="00C47526" w:rsidRDefault="009E217F" w:rsidP="009E217F">
      <w:pPr>
        <w:spacing w:after="0" w:line="240" w:lineRule="auto"/>
        <w:jc w:val="center"/>
        <w:rPr>
          <w:rFonts w:ascii="Times New Roman" w:eastAsia="Arial Unicode MS" w:hAnsi="Times New Roman" w:cs="Times New Roman"/>
          <w:b/>
          <w:sz w:val="28"/>
          <w:szCs w:val="28"/>
          <w:u w:color="000000"/>
          <w:bdr w:val="nil"/>
          <w:lang w:eastAsia="ru-RU"/>
        </w:rPr>
      </w:pPr>
    </w:p>
    <w:p w:rsidR="009E217F" w:rsidRDefault="009E217F" w:rsidP="009E217F">
      <w:pPr>
        <w:spacing w:after="0" w:line="240" w:lineRule="auto"/>
        <w:jc w:val="center"/>
        <w:rPr>
          <w:rFonts w:ascii="Times New Roman" w:eastAsia="Arial Unicode MS" w:hAnsi="Times New Roman" w:cs="Times New Roman"/>
          <w:sz w:val="28"/>
          <w:szCs w:val="28"/>
          <w:u w:color="000000"/>
          <w:bdr w:val="nil"/>
          <w:lang w:eastAsia="ru-RU"/>
        </w:rPr>
      </w:pPr>
      <w:r w:rsidRPr="00031B49">
        <w:rPr>
          <w:rFonts w:ascii="Times New Roman" w:eastAsia="Arial Unicode MS" w:hAnsi="Times New Roman" w:cs="Times New Roman"/>
          <w:sz w:val="28"/>
          <w:szCs w:val="28"/>
          <w:u w:color="000000"/>
          <w:bdr w:val="nil"/>
          <w:lang w:eastAsia="ru-RU"/>
        </w:rPr>
        <w:t>Свидетельство о</w:t>
      </w:r>
      <w:r>
        <w:rPr>
          <w:rFonts w:ascii="Times New Roman" w:eastAsia="Arial Unicode MS" w:hAnsi="Times New Roman" w:cs="Times New Roman"/>
          <w:sz w:val="28"/>
          <w:szCs w:val="28"/>
          <w:u w:color="000000"/>
          <w:bdr w:val="nil"/>
          <w:lang w:eastAsia="ru-RU"/>
        </w:rPr>
        <w:t>б</w:t>
      </w:r>
      <w:r w:rsidRPr="00031B49">
        <w:rPr>
          <w:rFonts w:ascii="Times New Roman" w:eastAsia="Arial Unicode MS" w:hAnsi="Times New Roman" w:cs="Times New Roman"/>
          <w:sz w:val="28"/>
          <w:szCs w:val="28"/>
          <w:u w:color="000000"/>
          <w:bdr w:val="nil"/>
          <w:lang w:eastAsia="ru-RU"/>
        </w:rPr>
        <w:t xml:space="preserve"> авторским </w:t>
      </w:r>
      <w:r>
        <w:rPr>
          <w:rFonts w:ascii="Times New Roman" w:eastAsia="Arial Unicode MS" w:hAnsi="Times New Roman" w:cs="Times New Roman"/>
          <w:sz w:val="28"/>
          <w:szCs w:val="28"/>
          <w:u w:color="000000"/>
          <w:bdr w:val="nil"/>
          <w:lang w:eastAsia="ru-RU"/>
        </w:rPr>
        <w:t>праве</w:t>
      </w:r>
    </w:p>
    <w:p w:rsidR="009E217F" w:rsidRDefault="009E217F" w:rsidP="009E217F">
      <w:pPr>
        <w:spacing w:after="0" w:line="240" w:lineRule="auto"/>
        <w:ind w:firstLine="567"/>
        <w:jc w:val="center"/>
        <w:rPr>
          <w:rFonts w:ascii="Times New Roman" w:eastAsia="Arial Unicode MS" w:hAnsi="Times New Roman" w:cs="Times New Roman"/>
          <w:sz w:val="28"/>
          <w:szCs w:val="28"/>
          <w:u w:color="000000"/>
          <w:bdr w:val="nil"/>
          <w:lang w:eastAsia="ru-RU"/>
        </w:rPr>
      </w:pPr>
    </w:p>
    <w:p w:rsidR="009E217F" w:rsidRDefault="009E217F" w:rsidP="009E217F">
      <w:pPr>
        <w:spacing w:after="0" w:line="240" w:lineRule="auto"/>
        <w:jc w:val="center"/>
        <w:rPr>
          <w:rFonts w:ascii="Times New Roman" w:eastAsia="Arial Unicode MS" w:hAnsi="Times New Roman" w:cs="Times New Roman"/>
          <w:sz w:val="28"/>
          <w:szCs w:val="28"/>
          <w:u w:color="000000"/>
          <w:bdr w:val="nil"/>
          <w:lang w:eastAsia="ru-RU"/>
        </w:rPr>
      </w:pPr>
      <w:r>
        <w:rPr>
          <w:noProof/>
          <w:lang w:eastAsia="ru-RU"/>
        </w:rPr>
        <w:drawing>
          <wp:inline distT="0" distB="0" distL="0" distR="0" wp14:anchorId="400AEA72" wp14:editId="7DD0E603">
            <wp:extent cx="5920748" cy="8003969"/>
            <wp:effectExtent l="0" t="0" r="381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5404" t="12111" r="33076" b="12096"/>
                    <a:stretch/>
                  </pic:blipFill>
                  <pic:spPr bwMode="auto">
                    <a:xfrm>
                      <a:off x="0" y="0"/>
                      <a:ext cx="5947602" cy="8040272"/>
                    </a:xfrm>
                    <a:prstGeom prst="rect">
                      <a:avLst/>
                    </a:prstGeom>
                    <a:ln>
                      <a:noFill/>
                    </a:ln>
                    <a:extLst>
                      <a:ext uri="{53640926-AAD7-44D8-BBD7-CCE9431645EC}">
                        <a14:shadowObscured xmlns:a14="http://schemas.microsoft.com/office/drawing/2010/main"/>
                      </a:ext>
                    </a:extLst>
                  </pic:spPr>
                </pic:pic>
              </a:graphicData>
            </a:graphic>
          </wp:inline>
        </w:drawing>
      </w:r>
    </w:p>
    <w:p w:rsidR="009E217F" w:rsidRDefault="009E217F" w:rsidP="009E217F">
      <w:pPr>
        <w:spacing w:after="0" w:line="240" w:lineRule="auto"/>
        <w:jc w:val="center"/>
        <w:rPr>
          <w:rFonts w:ascii="Times New Roman" w:eastAsia="Arial Unicode MS" w:hAnsi="Times New Roman" w:cs="Times New Roman"/>
          <w:sz w:val="28"/>
          <w:szCs w:val="28"/>
          <w:u w:color="000000"/>
          <w:bdr w:val="nil"/>
          <w:lang w:eastAsia="ru-RU"/>
        </w:rPr>
      </w:pPr>
    </w:p>
    <w:p w:rsidR="009E217F" w:rsidRDefault="009E217F" w:rsidP="009E217F">
      <w:pPr>
        <w:spacing w:after="0" w:line="240" w:lineRule="auto"/>
        <w:jc w:val="center"/>
        <w:rPr>
          <w:rFonts w:ascii="Times New Roman" w:eastAsia="Arial Unicode MS" w:hAnsi="Times New Roman" w:cs="Times New Roman"/>
          <w:sz w:val="28"/>
          <w:szCs w:val="28"/>
          <w:u w:color="000000"/>
          <w:bdr w:val="nil"/>
          <w:lang w:eastAsia="ru-RU"/>
        </w:rPr>
      </w:pPr>
    </w:p>
    <w:p w:rsidR="009E217F" w:rsidRDefault="009E217F" w:rsidP="009E217F">
      <w:pPr>
        <w:spacing w:after="0" w:line="240" w:lineRule="auto"/>
        <w:jc w:val="center"/>
        <w:rPr>
          <w:rFonts w:ascii="Times New Roman" w:eastAsia="Arial Unicode MS" w:hAnsi="Times New Roman" w:cs="Times New Roman"/>
          <w:b/>
          <w:sz w:val="28"/>
          <w:szCs w:val="28"/>
          <w:u w:color="000000"/>
          <w:bdr w:val="nil"/>
          <w:lang w:eastAsia="ru-RU"/>
        </w:rPr>
      </w:pPr>
      <w:r w:rsidRPr="00C47526">
        <w:rPr>
          <w:rFonts w:ascii="Times New Roman" w:eastAsia="Arial Unicode MS" w:hAnsi="Times New Roman" w:cs="Times New Roman"/>
          <w:b/>
          <w:sz w:val="28"/>
          <w:szCs w:val="28"/>
          <w:u w:color="000000"/>
          <w:bdr w:val="nil"/>
          <w:lang w:eastAsia="ru-RU"/>
        </w:rPr>
        <w:t>ПРИЛОЖЕНИЕ Г</w:t>
      </w:r>
    </w:p>
    <w:p w:rsidR="009E217F" w:rsidRPr="00C47526" w:rsidRDefault="009E217F" w:rsidP="009E217F">
      <w:pPr>
        <w:spacing w:after="0" w:line="240" w:lineRule="auto"/>
        <w:jc w:val="center"/>
        <w:rPr>
          <w:rFonts w:ascii="Times New Roman" w:eastAsia="Arial Unicode MS" w:hAnsi="Times New Roman" w:cs="Times New Roman"/>
          <w:b/>
          <w:sz w:val="28"/>
          <w:szCs w:val="28"/>
          <w:u w:color="000000"/>
          <w:bdr w:val="nil"/>
          <w:lang w:eastAsia="ru-RU"/>
        </w:rPr>
      </w:pPr>
    </w:p>
    <w:p w:rsidR="009E217F" w:rsidRPr="00F73C81" w:rsidRDefault="009E217F" w:rsidP="009E217F">
      <w:pPr>
        <w:spacing w:after="0" w:line="240" w:lineRule="auto"/>
        <w:jc w:val="center"/>
        <w:rPr>
          <w:rFonts w:ascii="Times New Roman" w:eastAsia="Arial Unicode MS" w:hAnsi="Times New Roman" w:cs="Times New Roman"/>
          <w:sz w:val="28"/>
          <w:szCs w:val="28"/>
          <w:u w:color="000000"/>
          <w:bdr w:val="nil"/>
          <w:lang w:eastAsia="ru-RU"/>
        </w:rPr>
      </w:pPr>
      <w:r>
        <w:rPr>
          <w:rFonts w:ascii="Times New Roman" w:eastAsia="Arial Unicode MS" w:hAnsi="Times New Roman" w:cs="Times New Roman"/>
          <w:sz w:val="28"/>
          <w:szCs w:val="28"/>
          <w:u w:color="000000"/>
          <w:bdr w:val="nil"/>
          <w:lang w:eastAsia="ru-RU"/>
        </w:rPr>
        <w:t>Акт внедрения в производственный процес</w:t>
      </w:r>
      <w:r>
        <w:rPr>
          <w:rFonts w:ascii="Times New Roman" w:eastAsia="Arial Unicode MS" w:hAnsi="Times New Roman" w:cs="Times New Roman"/>
          <w:sz w:val="28"/>
          <w:szCs w:val="28"/>
          <w:u w:color="000000"/>
          <w:bdr w:val="nil"/>
          <w:lang w:val="en-US" w:eastAsia="ru-RU"/>
        </w:rPr>
        <w:t>c</w:t>
      </w:r>
    </w:p>
    <w:p w:rsidR="009E217F" w:rsidRPr="009E217F" w:rsidRDefault="009E217F" w:rsidP="009E217F">
      <w:pPr>
        <w:spacing w:after="0" w:line="240" w:lineRule="auto"/>
        <w:jc w:val="center"/>
        <w:rPr>
          <w:rFonts w:ascii="Times New Roman" w:eastAsia="Arial Unicode MS" w:hAnsi="Times New Roman" w:cs="Times New Roman"/>
          <w:sz w:val="28"/>
          <w:szCs w:val="28"/>
          <w:u w:color="000000"/>
          <w:bdr w:val="nil"/>
          <w:lang w:val="en-US" w:eastAsia="ru-RU"/>
        </w:rPr>
      </w:pPr>
      <w:r>
        <w:rPr>
          <w:rFonts w:ascii="Times New Roman" w:eastAsia="Arial Unicode MS" w:hAnsi="Times New Roman" w:cs="Times New Roman"/>
          <w:sz w:val="28"/>
          <w:szCs w:val="28"/>
          <w:u w:color="000000"/>
          <w:bdr w:val="nil"/>
          <w:lang w:eastAsia="ru-RU"/>
        </w:rPr>
        <w:t>ТОО</w:t>
      </w:r>
      <w:r w:rsidRPr="009E217F">
        <w:rPr>
          <w:rFonts w:ascii="Times New Roman" w:eastAsia="Arial Unicode MS" w:hAnsi="Times New Roman" w:cs="Times New Roman"/>
          <w:sz w:val="28"/>
          <w:szCs w:val="28"/>
          <w:u w:color="000000"/>
          <w:bdr w:val="nil"/>
          <w:lang w:val="en-US" w:eastAsia="ru-RU"/>
        </w:rPr>
        <w:t xml:space="preserve"> «</w:t>
      </w:r>
      <w:r>
        <w:rPr>
          <w:rFonts w:ascii="Times New Roman" w:eastAsia="Arial Unicode MS" w:hAnsi="Times New Roman" w:cs="Times New Roman"/>
          <w:sz w:val="28"/>
          <w:szCs w:val="28"/>
          <w:u w:color="000000"/>
          <w:bdr w:val="nil"/>
          <w:lang w:val="en-US" w:eastAsia="ru-RU"/>
        </w:rPr>
        <w:t>HANSA</w:t>
      </w:r>
      <w:r w:rsidRPr="009E217F">
        <w:rPr>
          <w:rFonts w:ascii="Times New Roman" w:eastAsia="Arial Unicode MS" w:hAnsi="Times New Roman" w:cs="Times New Roman"/>
          <w:sz w:val="28"/>
          <w:szCs w:val="28"/>
          <w:u w:color="000000"/>
          <w:bdr w:val="nil"/>
          <w:lang w:val="en-US" w:eastAsia="ru-RU"/>
        </w:rPr>
        <w:t>-</w:t>
      </w:r>
      <w:r>
        <w:rPr>
          <w:rFonts w:ascii="Times New Roman" w:eastAsia="Arial Unicode MS" w:hAnsi="Times New Roman" w:cs="Times New Roman"/>
          <w:sz w:val="28"/>
          <w:szCs w:val="28"/>
          <w:u w:color="000000"/>
          <w:bdr w:val="nil"/>
          <w:lang w:val="en-US" w:eastAsia="ru-RU"/>
        </w:rPr>
        <w:t>FLEX</w:t>
      </w:r>
      <w:r w:rsidRPr="009E217F">
        <w:rPr>
          <w:rFonts w:ascii="Times New Roman" w:eastAsia="Arial Unicode MS" w:hAnsi="Times New Roman" w:cs="Times New Roman"/>
          <w:sz w:val="28"/>
          <w:szCs w:val="28"/>
          <w:u w:color="000000"/>
          <w:bdr w:val="nil"/>
          <w:lang w:val="en-US" w:eastAsia="ru-RU"/>
        </w:rPr>
        <w:t xml:space="preserve"> </w:t>
      </w:r>
      <w:r>
        <w:rPr>
          <w:rFonts w:ascii="Times New Roman" w:eastAsia="Arial Unicode MS" w:hAnsi="Times New Roman" w:cs="Times New Roman"/>
          <w:sz w:val="28"/>
          <w:szCs w:val="28"/>
          <w:u w:color="000000"/>
          <w:bdr w:val="nil"/>
          <w:lang w:val="en-US" w:eastAsia="ru-RU"/>
        </w:rPr>
        <w:t>Hydrulik</w:t>
      </w:r>
      <w:r w:rsidRPr="009E217F">
        <w:rPr>
          <w:rFonts w:ascii="Times New Roman" w:eastAsia="Arial Unicode MS" w:hAnsi="Times New Roman" w:cs="Times New Roman"/>
          <w:sz w:val="28"/>
          <w:szCs w:val="28"/>
          <w:u w:color="000000"/>
          <w:bdr w:val="nil"/>
          <w:lang w:val="en-US" w:eastAsia="ru-RU"/>
        </w:rPr>
        <w:t xml:space="preserve"> </w:t>
      </w:r>
      <w:r>
        <w:rPr>
          <w:rFonts w:ascii="Times New Roman" w:eastAsia="Arial Unicode MS" w:hAnsi="Times New Roman" w:cs="Times New Roman"/>
          <w:sz w:val="28"/>
          <w:szCs w:val="28"/>
          <w:u w:color="000000"/>
          <w:bdr w:val="nil"/>
          <w:lang w:val="en-US" w:eastAsia="ru-RU"/>
        </w:rPr>
        <w:t>Almaty</w:t>
      </w:r>
      <w:r w:rsidRPr="009E217F">
        <w:rPr>
          <w:rFonts w:ascii="Times New Roman" w:eastAsia="Arial Unicode MS" w:hAnsi="Times New Roman" w:cs="Times New Roman"/>
          <w:sz w:val="28"/>
          <w:szCs w:val="28"/>
          <w:u w:color="000000"/>
          <w:bdr w:val="nil"/>
          <w:lang w:val="en-US" w:eastAsia="ru-RU"/>
        </w:rPr>
        <w:t>»</w:t>
      </w:r>
    </w:p>
    <w:p w:rsidR="009E217F" w:rsidRPr="009E217F" w:rsidRDefault="009E217F" w:rsidP="009E217F">
      <w:pPr>
        <w:spacing w:after="0" w:line="240" w:lineRule="auto"/>
        <w:jc w:val="center"/>
        <w:rPr>
          <w:rFonts w:ascii="Times New Roman" w:eastAsia="Arial Unicode MS" w:hAnsi="Times New Roman" w:cs="Times New Roman"/>
          <w:sz w:val="28"/>
          <w:szCs w:val="28"/>
          <w:u w:color="000000"/>
          <w:bdr w:val="nil"/>
          <w:lang w:val="en-US" w:eastAsia="ru-RU"/>
        </w:rPr>
      </w:pPr>
    </w:p>
    <w:p w:rsidR="009E217F" w:rsidRDefault="009E217F" w:rsidP="009E217F">
      <w:pPr>
        <w:spacing w:after="0" w:line="240" w:lineRule="auto"/>
      </w:pPr>
      <w:r>
        <w:rPr>
          <w:noProof/>
          <w:lang w:eastAsia="ru-RU"/>
        </w:rPr>
        <w:drawing>
          <wp:inline distT="0" distB="0" distL="0" distR="0" wp14:anchorId="5214EFAF" wp14:editId="083BEA50">
            <wp:extent cx="5940425" cy="8089265"/>
            <wp:effectExtent l="0" t="0" r="3175" b="698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rot="10800000">
                      <a:off x="0" y="0"/>
                      <a:ext cx="5940425" cy="8089265"/>
                    </a:xfrm>
                    <a:prstGeom prst="rect">
                      <a:avLst/>
                    </a:prstGeom>
                  </pic:spPr>
                </pic:pic>
              </a:graphicData>
            </a:graphic>
          </wp:inline>
        </w:drawing>
      </w:r>
    </w:p>
    <w:p w:rsidR="009E217F" w:rsidRDefault="009E217F" w:rsidP="009E217F">
      <w:pPr>
        <w:spacing w:after="0" w:line="240" w:lineRule="auto"/>
      </w:pPr>
      <w:r>
        <w:rPr>
          <w:noProof/>
          <w:lang w:eastAsia="ru-RU"/>
        </w:rPr>
        <w:drawing>
          <wp:inline distT="0" distB="0" distL="0" distR="0" wp14:anchorId="7D98BB74" wp14:editId="675C3A6A">
            <wp:extent cx="5940425" cy="8148955"/>
            <wp:effectExtent l="0" t="0" r="3175" b="444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0425" cy="8148955"/>
                    </a:xfrm>
                    <a:prstGeom prst="rect">
                      <a:avLst/>
                    </a:prstGeom>
                  </pic:spPr>
                </pic:pic>
              </a:graphicData>
            </a:graphic>
          </wp:inline>
        </w:drawing>
      </w:r>
    </w:p>
    <w:p w:rsidR="009E217F" w:rsidRDefault="009E217F" w:rsidP="009E217F">
      <w:pPr>
        <w:spacing w:after="0" w:line="240" w:lineRule="auto"/>
      </w:pPr>
      <w:r>
        <w:br w:type="page"/>
      </w:r>
    </w:p>
    <w:p w:rsidR="009E217F" w:rsidRDefault="009E217F" w:rsidP="009E217F">
      <w:pPr>
        <w:spacing w:after="0" w:line="240" w:lineRule="auto"/>
      </w:pPr>
      <w:r>
        <w:rPr>
          <w:noProof/>
          <w:lang w:eastAsia="ru-RU"/>
        </w:rPr>
        <w:drawing>
          <wp:inline distT="0" distB="0" distL="0" distR="0" wp14:anchorId="5839D64A" wp14:editId="3DDEB04C">
            <wp:extent cx="5851000" cy="804862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861442" cy="8062989"/>
                    </a:xfrm>
                    <a:prstGeom prst="rect">
                      <a:avLst/>
                    </a:prstGeom>
                  </pic:spPr>
                </pic:pic>
              </a:graphicData>
            </a:graphic>
          </wp:inline>
        </w:drawing>
      </w:r>
    </w:p>
    <w:p w:rsidR="009E217F" w:rsidRDefault="009E217F" w:rsidP="009E217F">
      <w:pPr>
        <w:spacing w:after="0" w:line="240" w:lineRule="auto"/>
        <w:rPr>
          <w:rFonts w:ascii="Times New Roman" w:eastAsia="Arial Unicode MS" w:hAnsi="Times New Roman" w:cs="Times New Roman"/>
          <w:sz w:val="28"/>
          <w:szCs w:val="28"/>
          <w:highlight w:val="magenta"/>
          <w:u w:color="000000"/>
          <w:bdr w:val="nil"/>
          <w:lang w:eastAsia="ru-RU"/>
        </w:rPr>
      </w:pPr>
      <w:r>
        <w:rPr>
          <w:rFonts w:ascii="Times New Roman" w:eastAsia="Arial Unicode MS" w:hAnsi="Times New Roman" w:cs="Times New Roman"/>
          <w:sz w:val="28"/>
          <w:szCs w:val="28"/>
          <w:highlight w:val="magenta"/>
          <w:u w:color="000000"/>
          <w:bdr w:val="nil"/>
          <w:lang w:eastAsia="ru-RU"/>
        </w:rPr>
        <w:br w:type="page"/>
      </w:r>
    </w:p>
    <w:p w:rsidR="009E217F" w:rsidRPr="00F73C81" w:rsidRDefault="009E217F" w:rsidP="009E217F">
      <w:pPr>
        <w:spacing w:after="0" w:line="240" w:lineRule="auto"/>
        <w:jc w:val="center"/>
        <w:rPr>
          <w:rFonts w:ascii="Times New Roman" w:eastAsia="Arial Unicode MS" w:hAnsi="Times New Roman" w:cs="Times New Roman"/>
          <w:b/>
          <w:sz w:val="28"/>
          <w:szCs w:val="28"/>
          <w:u w:color="000000"/>
          <w:bdr w:val="nil"/>
          <w:lang w:eastAsia="ru-RU"/>
        </w:rPr>
      </w:pPr>
      <w:r>
        <w:rPr>
          <w:rFonts w:ascii="Times New Roman" w:eastAsia="Arial Unicode MS" w:hAnsi="Times New Roman" w:cs="Times New Roman"/>
          <w:b/>
          <w:sz w:val="28"/>
          <w:szCs w:val="28"/>
          <w:u w:color="000000"/>
          <w:bdr w:val="nil"/>
          <w:lang w:eastAsia="ru-RU"/>
        </w:rPr>
        <w:t>ПРИЛОЖЕНИЕ Д</w:t>
      </w:r>
    </w:p>
    <w:p w:rsidR="009E217F" w:rsidRDefault="009E217F" w:rsidP="009E217F">
      <w:pPr>
        <w:spacing w:after="0" w:line="240" w:lineRule="auto"/>
        <w:ind w:firstLine="567"/>
        <w:jc w:val="center"/>
        <w:rPr>
          <w:rFonts w:ascii="Times New Roman" w:eastAsia="Arial Unicode MS" w:hAnsi="Times New Roman" w:cs="Times New Roman"/>
          <w:sz w:val="28"/>
          <w:szCs w:val="28"/>
          <w:u w:color="000000"/>
          <w:bdr w:val="nil"/>
          <w:lang w:eastAsia="ru-RU"/>
        </w:rPr>
      </w:pPr>
    </w:p>
    <w:p w:rsidR="009E217F" w:rsidRDefault="009E217F" w:rsidP="009E217F">
      <w:pPr>
        <w:spacing w:after="0" w:line="240" w:lineRule="auto"/>
        <w:jc w:val="center"/>
        <w:rPr>
          <w:rFonts w:ascii="Times New Roman" w:eastAsia="Arial Unicode MS" w:hAnsi="Times New Roman" w:cs="Times New Roman"/>
          <w:sz w:val="28"/>
          <w:szCs w:val="28"/>
          <w:u w:color="000000"/>
          <w:bdr w:val="nil"/>
          <w:lang w:eastAsia="ru-RU"/>
        </w:rPr>
      </w:pPr>
      <w:r>
        <w:rPr>
          <w:rFonts w:ascii="Times New Roman" w:eastAsia="Arial Unicode MS" w:hAnsi="Times New Roman" w:cs="Times New Roman"/>
          <w:sz w:val="28"/>
          <w:szCs w:val="28"/>
          <w:u w:color="000000"/>
          <w:bdr w:val="nil"/>
          <w:lang w:eastAsia="ru-RU"/>
        </w:rPr>
        <w:t xml:space="preserve">Акт внедрения результатов научно-исследовательской работы </w:t>
      </w:r>
    </w:p>
    <w:p w:rsidR="009E217F" w:rsidRPr="00F73C81" w:rsidRDefault="009E217F" w:rsidP="009E217F">
      <w:pPr>
        <w:spacing w:after="0" w:line="240" w:lineRule="auto"/>
        <w:jc w:val="center"/>
        <w:rPr>
          <w:rFonts w:ascii="Times New Roman" w:eastAsia="Arial Unicode MS" w:hAnsi="Times New Roman" w:cs="Times New Roman"/>
          <w:sz w:val="28"/>
          <w:szCs w:val="28"/>
          <w:u w:color="000000"/>
          <w:bdr w:val="nil"/>
          <w:lang w:eastAsia="ru-RU"/>
        </w:rPr>
      </w:pPr>
      <w:r>
        <w:rPr>
          <w:rFonts w:ascii="Times New Roman" w:eastAsia="Arial Unicode MS" w:hAnsi="Times New Roman" w:cs="Times New Roman"/>
          <w:sz w:val="28"/>
          <w:szCs w:val="28"/>
          <w:u w:color="000000"/>
          <w:bdr w:val="nil"/>
          <w:lang w:eastAsia="ru-RU"/>
        </w:rPr>
        <w:t>в учебный процесс</w:t>
      </w:r>
    </w:p>
    <w:p w:rsidR="009E217F" w:rsidRDefault="009E217F" w:rsidP="009E217F">
      <w:pPr>
        <w:spacing w:after="0" w:line="240" w:lineRule="auto"/>
      </w:pPr>
      <w:r>
        <w:rPr>
          <w:noProof/>
          <w:lang w:eastAsia="ru-RU"/>
        </w:rPr>
        <w:drawing>
          <wp:inline distT="0" distB="0" distL="0" distR="0" wp14:anchorId="231E1E2A" wp14:editId="557800D5">
            <wp:extent cx="5610225" cy="7708916"/>
            <wp:effectExtent l="0" t="0" r="0" b="635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618540" cy="7720342"/>
                    </a:xfrm>
                    <a:prstGeom prst="rect">
                      <a:avLst/>
                    </a:prstGeom>
                  </pic:spPr>
                </pic:pic>
              </a:graphicData>
            </a:graphic>
          </wp:inline>
        </w:drawing>
      </w:r>
    </w:p>
    <w:p w:rsidR="009E217F" w:rsidRDefault="009E217F" w:rsidP="009E217F">
      <w:pPr>
        <w:spacing w:after="0" w:line="240" w:lineRule="auto"/>
      </w:pPr>
      <w:r>
        <w:br w:type="page"/>
      </w:r>
    </w:p>
    <w:p w:rsidR="009E217F" w:rsidRDefault="009E217F" w:rsidP="009E217F">
      <w:pPr>
        <w:spacing w:after="0" w:line="240" w:lineRule="auto"/>
      </w:pPr>
      <w:r>
        <w:rPr>
          <w:noProof/>
          <w:lang w:eastAsia="ru-RU"/>
        </w:rPr>
        <w:drawing>
          <wp:inline distT="0" distB="0" distL="0" distR="0" wp14:anchorId="77C4C178" wp14:editId="523F0D7B">
            <wp:extent cx="5676900" cy="8086725"/>
            <wp:effectExtent l="0" t="0" r="0" b="9525"/>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676900" cy="8086725"/>
                    </a:xfrm>
                    <a:prstGeom prst="rect">
                      <a:avLst/>
                    </a:prstGeom>
                  </pic:spPr>
                </pic:pic>
              </a:graphicData>
            </a:graphic>
          </wp:inline>
        </w:drawing>
      </w:r>
    </w:p>
    <w:p w:rsidR="009E217F" w:rsidRDefault="009E217F" w:rsidP="009E217F">
      <w:pPr>
        <w:spacing w:after="0" w:line="240" w:lineRule="auto"/>
      </w:pPr>
      <w:r>
        <w:br w:type="page"/>
      </w:r>
    </w:p>
    <w:p w:rsidR="009E217F" w:rsidRDefault="009E217F" w:rsidP="009E217F">
      <w:pPr>
        <w:spacing w:after="0" w:line="240" w:lineRule="auto"/>
      </w:pPr>
      <w:r>
        <w:rPr>
          <w:noProof/>
          <w:lang w:eastAsia="ru-RU"/>
        </w:rPr>
        <w:drawing>
          <wp:inline distT="0" distB="0" distL="0" distR="0" wp14:anchorId="57F50F4F" wp14:editId="6F592B8E">
            <wp:extent cx="5991663" cy="8153400"/>
            <wp:effectExtent l="0" t="0" r="9525"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94684" cy="8157511"/>
                    </a:xfrm>
                    <a:prstGeom prst="rect">
                      <a:avLst/>
                    </a:prstGeom>
                  </pic:spPr>
                </pic:pic>
              </a:graphicData>
            </a:graphic>
          </wp:inline>
        </w:drawing>
      </w:r>
    </w:p>
    <w:p w:rsidR="009E217F" w:rsidRDefault="009E217F" w:rsidP="009E217F">
      <w:pPr>
        <w:spacing w:after="0" w:line="240" w:lineRule="auto"/>
      </w:pPr>
      <w:r>
        <w:br w:type="page"/>
      </w:r>
    </w:p>
    <w:p w:rsidR="009E217F" w:rsidRDefault="009E217F" w:rsidP="009E217F">
      <w:pPr>
        <w:spacing w:after="0" w:line="240" w:lineRule="auto"/>
      </w:pPr>
      <w:r>
        <w:rPr>
          <w:noProof/>
          <w:lang w:eastAsia="ru-RU"/>
        </w:rPr>
        <w:drawing>
          <wp:inline distT="0" distB="0" distL="0" distR="0" wp14:anchorId="4AE8C8F7" wp14:editId="5F72989A">
            <wp:extent cx="5743575" cy="8001000"/>
            <wp:effectExtent l="0" t="0" r="9525"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43575" cy="8001000"/>
                    </a:xfrm>
                    <a:prstGeom prst="rect">
                      <a:avLst/>
                    </a:prstGeom>
                  </pic:spPr>
                </pic:pic>
              </a:graphicData>
            </a:graphic>
          </wp:inline>
        </w:drawing>
      </w:r>
    </w:p>
    <w:p w:rsidR="00EE2D62" w:rsidRDefault="00EE2D62" w:rsidP="009E217F">
      <w:pPr>
        <w:spacing w:after="0" w:line="240" w:lineRule="auto"/>
      </w:pPr>
    </w:p>
    <w:sectPr w:rsidR="00EE2D62" w:rsidSect="00F04107">
      <w:footerReference w:type="default" r:id="rId144"/>
      <w:pgSz w:w="11906" w:h="16838"/>
      <w:pgMar w:top="1134" w:right="567" w:bottom="1134" w:left="1701"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76A3" w:rsidRDefault="00E676A3">
      <w:pPr>
        <w:spacing w:after="0" w:line="240" w:lineRule="auto"/>
      </w:pPr>
      <w:r>
        <w:separator/>
      </w:r>
    </w:p>
  </w:endnote>
  <w:endnote w:type="continuationSeparator" w:id="0">
    <w:p w:rsidR="00E676A3" w:rsidRDefault="00E676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inionPro-Regular">
    <w:panose1 w:val="00000000000000000000"/>
    <w:charset w:val="00"/>
    <w:family w:val="roman"/>
    <w:notTrueType/>
    <w:pitch w:val="default"/>
  </w:font>
  <w:font w:name="Times New Roman CYR">
    <w:panose1 w:val="02020603050405020304"/>
    <w:charset w:val="CC"/>
    <w:family w:val="roman"/>
    <w:pitch w:val="variable"/>
    <w:sig w:usb0="E0002AFF" w:usb1="C0007841" w:usb2="00000009" w:usb3="00000000" w:csb0="000001FF" w:csb1="00000000"/>
  </w:font>
  <w:font w:name="Times#20New#20Roman">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Italic">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1687525"/>
      <w:docPartObj>
        <w:docPartGallery w:val="Page Numbers (Bottom of Page)"/>
        <w:docPartUnique/>
      </w:docPartObj>
    </w:sdtPr>
    <w:sdtEndPr>
      <w:rPr>
        <w:rFonts w:ascii="Times New Roman" w:hAnsi="Times New Roman" w:cs="Times New Roman"/>
        <w:sz w:val="24"/>
        <w:szCs w:val="24"/>
      </w:rPr>
    </w:sdtEndPr>
    <w:sdtContent>
      <w:p w:rsidR="008923A9" w:rsidRPr="00D95F17" w:rsidRDefault="009E217F">
        <w:pPr>
          <w:pStyle w:val="a8"/>
          <w:jc w:val="center"/>
          <w:rPr>
            <w:rFonts w:ascii="Times New Roman" w:hAnsi="Times New Roman" w:cs="Times New Roman"/>
            <w:sz w:val="24"/>
            <w:szCs w:val="24"/>
          </w:rPr>
        </w:pPr>
        <w:r w:rsidRPr="00D95F17">
          <w:rPr>
            <w:rFonts w:ascii="Times New Roman" w:hAnsi="Times New Roman" w:cs="Times New Roman"/>
            <w:sz w:val="24"/>
            <w:szCs w:val="24"/>
          </w:rPr>
          <w:fldChar w:fldCharType="begin"/>
        </w:r>
        <w:r w:rsidRPr="00D95F17">
          <w:rPr>
            <w:rFonts w:ascii="Times New Roman" w:hAnsi="Times New Roman" w:cs="Times New Roman"/>
            <w:sz w:val="24"/>
            <w:szCs w:val="24"/>
          </w:rPr>
          <w:instrText>PAGE   \* MERGEFORMAT</w:instrText>
        </w:r>
        <w:r w:rsidRPr="00D95F17">
          <w:rPr>
            <w:rFonts w:ascii="Times New Roman" w:hAnsi="Times New Roman" w:cs="Times New Roman"/>
            <w:sz w:val="24"/>
            <w:szCs w:val="24"/>
          </w:rPr>
          <w:fldChar w:fldCharType="separate"/>
        </w:r>
        <w:r w:rsidR="00E676A3">
          <w:rPr>
            <w:rFonts w:ascii="Times New Roman" w:hAnsi="Times New Roman" w:cs="Times New Roman"/>
            <w:noProof/>
            <w:sz w:val="24"/>
            <w:szCs w:val="24"/>
          </w:rPr>
          <w:t>1</w:t>
        </w:r>
        <w:r w:rsidRPr="00D95F17">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76A3" w:rsidRDefault="00E676A3">
      <w:pPr>
        <w:spacing w:after="0" w:line="240" w:lineRule="auto"/>
      </w:pPr>
      <w:r>
        <w:separator/>
      </w:r>
    </w:p>
  </w:footnote>
  <w:footnote w:type="continuationSeparator" w:id="0">
    <w:p w:rsidR="00E676A3" w:rsidRDefault="00E676A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C85732"/>
    <w:multiLevelType w:val="hybridMultilevel"/>
    <w:tmpl w:val="D7B82518"/>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4B71BC4"/>
    <w:multiLevelType w:val="hybridMultilevel"/>
    <w:tmpl w:val="ABBE17C2"/>
    <w:lvl w:ilvl="0" w:tplc="DD665076">
      <w:start w:val="1"/>
      <w:numFmt w:val="decimal"/>
      <w:lvlText w:val="%1."/>
      <w:lvlJc w:val="left"/>
      <w:pPr>
        <w:ind w:left="670" w:hanging="360"/>
      </w:pPr>
      <w:rPr>
        <w:rFonts w:hint="default"/>
      </w:rPr>
    </w:lvl>
    <w:lvl w:ilvl="1" w:tplc="04190019" w:tentative="1">
      <w:start w:val="1"/>
      <w:numFmt w:val="lowerLetter"/>
      <w:lvlText w:val="%2."/>
      <w:lvlJc w:val="left"/>
      <w:pPr>
        <w:ind w:left="1390" w:hanging="360"/>
      </w:pPr>
    </w:lvl>
    <w:lvl w:ilvl="2" w:tplc="0419001B" w:tentative="1">
      <w:start w:val="1"/>
      <w:numFmt w:val="lowerRoman"/>
      <w:lvlText w:val="%3."/>
      <w:lvlJc w:val="right"/>
      <w:pPr>
        <w:ind w:left="2110" w:hanging="180"/>
      </w:pPr>
    </w:lvl>
    <w:lvl w:ilvl="3" w:tplc="0419000F" w:tentative="1">
      <w:start w:val="1"/>
      <w:numFmt w:val="decimal"/>
      <w:lvlText w:val="%4."/>
      <w:lvlJc w:val="left"/>
      <w:pPr>
        <w:ind w:left="2830" w:hanging="360"/>
      </w:pPr>
    </w:lvl>
    <w:lvl w:ilvl="4" w:tplc="04190019" w:tentative="1">
      <w:start w:val="1"/>
      <w:numFmt w:val="lowerLetter"/>
      <w:lvlText w:val="%5."/>
      <w:lvlJc w:val="left"/>
      <w:pPr>
        <w:ind w:left="3550" w:hanging="360"/>
      </w:pPr>
    </w:lvl>
    <w:lvl w:ilvl="5" w:tplc="0419001B" w:tentative="1">
      <w:start w:val="1"/>
      <w:numFmt w:val="lowerRoman"/>
      <w:lvlText w:val="%6."/>
      <w:lvlJc w:val="right"/>
      <w:pPr>
        <w:ind w:left="4270" w:hanging="180"/>
      </w:pPr>
    </w:lvl>
    <w:lvl w:ilvl="6" w:tplc="0419000F" w:tentative="1">
      <w:start w:val="1"/>
      <w:numFmt w:val="decimal"/>
      <w:lvlText w:val="%7."/>
      <w:lvlJc w:val="left"/>
      <w:pPr>
        <w:ind w:left="4990" w:hanging="360"/>
      </w:pPr>
    </w:lvl>
    <w:lvl w:ilvl="7" w:tplc="04190019" w:tentative="1">
      <w:start w:val="1"/>
      <w:numFmt w:val="lowerLetter"/>
      <w:lvlText w:val="%8."/>
      <w:lvlJc w:val="left"/>
      <w:pPr>
        <w:ind w:left="5710" w:hanging="360"/>
      </w:pPr>
    </w:lvl>
    <w:lvl w:ilvl="8" w:tplc="0419001B" w:tentative="1">
      <w:start w:val="1"/>
      <w:numFmt w:val="lowerRoman"/>
      <w:lvlText w:val="%9."/>
      <w:lvlJc w:val="right"/>
      <w:pPr>
        <w:ind w:left="6430" w:hanging="180"/>
      </w:pPr>
    </w:lvl>
  </w:abstractNum>
  <w:abstractNum w:abstractNumId="2" w15:restartNumberingAfterBreak="0">
    <w:nsid w:val="068009B3"/>
    <w:multiLevelType w:val="hybridMultilevel"/>
    <w:tmpl w:val="BA6E80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EB786F"/>
    <w:multiLevelType w:val="hybridMultilevel"/>
    <w:tmpl w:val="98881A32"/>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08E43FD6"/>
    <w:multiLevelType w:val="hybridMultilevel"/>
    <w:tmpl w:val="EFD42F0E"/>
    <w:lvl w:ilvl="0" w:tplc="DD665076">
      <w:start w:val="1"/>
      <w:numFmt w:val="decimal"/>
      <w:lvlText w:val="%1."/>
      <w:lvlJc w:val="left"/>
      <w:pPr>
        <w:ind w:left="670" w:hanging="360"/>
      </w:pPr>
      <w:rPr>
        <w:rFonts w:hint="default"/>
      </w:rPr>
    </w:lvl>
    <w:lvl w:ilvl="1" w:tplc="04190019" w:tentative="1">
      <w:start w:val="1"/>
      <w:numFmt w:val="lowerLetter"/>
      <w:lvlText w:val="%2."/>
      <w:lvlJc w:val="left"/>
      <w:pPr>
        <w:ind w:left="1390" w:hanging="360"/>
      </w:pPr>
    </w:lvl>
    <w:lvl w:ilvl="2" w:tplc="0419001B" w:tentative="1">
      <w:start w:val="1"/>
      <w:numFmt w:val="lowerRoman"/>
      <w:lvlText w:val="%3."/>
      <w:lvlJc w:val="right"/>
      <w:pPr>
        <w:ind w:left="2110" w:hanging="180"/>
      </w:pPr>
    </w:lvl>
    <w:lvl w:ilvl="3" w:tplc="0419000F" w:tentative="1">
      <w:start w:val="1"/>
      <w:numFmt w:val="decimal"/>
      <w:lvlText w:val="%4."/>
      <w:lvlJc w:val="left"/>
      <w:pPr>
        <w:ind w:left="2830" w:hanging="360"/>
      </w:pPr>
    </w:lvl>
    <w:lvl w:ilvl="4" w:tplc="04190019" w:tentative="1">
      <w:start w:val="1"/>
      <w:numFmt w:val="lowerLetter"/>
      <w:lvlText w:val="%5."/>
      <w:lvlJc w:val="left"/>
      <w:pPr>
        <w:ind w:left="3550" w:hanging="360"/>
      </w:pPr>
    </w:lvl>
    <w:lvl w:ilvl="5" w:tplc="0419001B" w:tentative="1">
      <w:start w:val="1"/>
      <w:numFmt w:val="lowerRoman"/>
      <w:lvlText w:val="%6."/>
      <w:lvlJc w:val="right"/>
      <w:pPr>
        <w:ind w:left="4270" w:hanging="180"/>
      </w:pPr>
    </w:lvl>
    <w:lvl w:ilvl="6" w:tplc="0419000F" w:tentative="1">
      <w:start w:val="1"/>
      <w:numFmt w:val="decimal"/>
      <w:lvlText w:val="%7."/>
      <w:lvlJc w:val="left"/>
      <w:pPr>
        <w:ind w:left="4990" w:hanging="360"/>
      </w:pPr>
    </w:lvl>
    <w:lvl w:ilvl="7" w:tplc="04190019" w:tentative="1">
      <w:start w:val="1"/>
      <w:numFmt w:val="lowerLetter"/>
      <w:lvlText w:val="%8."/>
      <w:lvlJc w:val="left"/>
      <w:pPr>
        <w:ind w:left="5710" w:hanging="360"/>
      </w:pPr>
    </w:lvl>
    <w:lvl w:ilvl="8" w:tplc="0419001B" w:tentative="1">
      <w:start w:val="1"/>
      <w:numFmt w:val="lowerRoman"/>
      <w:lvlText w:val="%9."/>
      <w:lvlJc w:val="right"/>
      <w:pPr>
        <w:ind w:left="6430" w:hanging="180"/>
      </w:pPr>
    </w:lvl>
  </w:abstractNum>
  <w:abstractNum w:abstractNumId="5" w15:restartNumberingAfterBreak="0">
    <w:nsid w:val="0B5D105C"/>
    <w:multiLevelType w:val="hybridMultilevel"/>
    <w:tmpl w:val="AF1097CA"/>
    <w:lvl w:ilvl="0" w:tplc="517450FE">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 w15:restartNumberingAfterBreak="0">
    <w:nsid w:val="0E8B103A"/>
    <w:multiLevelType w:val="hybridMultilevel"/>
    <w:tmpl w:val="F4DC33D8"/>
    <w:lvl w:ilvl="0" w:tplc="2936425A">
      <w:start w:val="1"/>
      <w:numFmt w:val="decimal"/>
      <w:lvlText w:val="%1."/>
      <w:lvlJc w:val="left"/>
      <w:pPr>
        <w:ind w:left="957" w:hanging="39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0EB017C0"/>
    <w:multiLevelType w:val="hybridMultilevel"/>
    <w:tmpl w:val="5CC43558"/>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8" w15:restartNumberingAfterBreak="0">
    <w:nsid w:val="17166F00"/>
    <w:multiLevelType w:val="multilevel"/>
    <w:tmpl w:val="6038A0D8"/>
    <w:lvl w:ilvl="0">
      <w:start w:val="1"/>
      <w:numFmt w:val="decimal"/>
      <w:lvlText w:val="%1"/>
      <w:lvlJc w:val="left"/>
      <w:pPr>
        <w:ind w:left="450" w:hanging="450"/>
      </w:pPr>
      <w:rPr>
        <w:rFonts w:hint="default"/>
      </w:rPr>
    </w:lvl>
    <w:lvl w:ilvl="1">
      <w:start w:val="1"/>
      <w:numFmt w:val="decimal"/>
      <w:lvlText w:val="%1.%2"/>
      <w:lvlJc w:val="left"/>
      <w:pPr>
        <w:ind w:left="1017" w:hanging="45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9" w15:restartNumberingAfterBreak="0">
    <w:nsid w:val="198B1705"/>
    <w:multiLevelType w:val="multilevel"/>
    <w:tmpl w:val="9F5E6CCC"/>
    <w:lvl w:ilvl="0">
      <w:start w:val="1"/>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15:restartNumberingAfterBreak="0">
    <w:nsid w:val="19E21BB2"/>
    <w:multiLevelType w:val="hybridMultilevel"/>
    <w:tmpl w:val="C602C7D2"/>
    <w:lvl w:ilvl="0" w:tplc="4998D6C2">
      <w:start w:val="2"/>
      <w:numFmt w:val="decimal"/>
      <w:lvlText w:val="%1."/>
      <w:lvlJc w:val="left"/>
    </w:lvl>
    <w:lvl w:ilvl="1" w:tplc="7B366A8C">
      <w:numFmt w:val="decimal"/>
      <w:lvlText w:val=""/>
      <w:lvlJc w:val="left"/>
    </w:lvl>
    <w:lvl w:ilvl="2" w:tplc="1D1C25A8">
      <w:numFmt w:val="decimal"/>
      <w:lvlText w:val=""/>
      <w:lvlJc w:val="left"/>
    </w:lvl>
    <w:lvl w:ilvl="3" w:tplc="F78080EC">
      <w:numFmt w:val="decimal"/>
      <w:lvlText w:val=""/>
      <w:lvlJc w:val="left"/>
    </w:lvl>
    <w:lvl w:ilvl="4" w:tplc="4AE6C194">
      <w:numFmt w:val="decimal"/>
      <w:lvlText w:val=""/>
      <w:lvlJc w:val="left"/>
    </w:lvl>
    <w:lvl w:ilvl="5" w:tplc="DAFCA66E">
      <w:numFmt w:val="decimal"/>
      <w:lvlText w:val=""/>
      <w:lvlJc w:val="left"/>
    </w:lvl>
    <w:lvl w:ilvl="6" w:tplc="3934D948">
      <w:numFmt w:val="decimal"/>
      <w:lvlText w:val=""/>
      <w:lvlJc w:val="left"/>
    </w:lvl>
    <w:lvl w:ilvl="7" w:tplc="197AB0C0">
      <w:numFmt w:val="decimal"/>
      <w:lvlText w:val=""/>
      <w:lvlJc w:val="left"/>
    </w:lvl>
    <w:lvl w:ilvl="8" w:tplc="50846B06">
      <w:numFmt w:val="decimal"/>
      <w:lvlText w:val=""/>
      <w:lvlJc w:val="left"/>
    </w:lvl>
  </w:abstractNum>
  <w:abstractNum w:abstractNumId="11" w15:restartNumberingAfterBreak="0">
    <w:nsid w:val="1A32234B"/>
    <w:multiLevelType w:val="hybridMultilevel"/>
    <w:tmpl w:val="C2CCA6C4"/>
    <w:lvl w:ilvl="0" w:tplc="2F60DB38">
      <w:start w:val="1"/>
      <w:numFmt w:val="bullet"/>
      <w:lvlText w:val="В"/>
      <w:lvlJc w:val="left"/>
    </w:lvl>
    <w:lvl w:ilvl="1" w:tplc="82546804">
      <w:numFmt w:val="decimal"/>
      <w:lvlText w:val=""/>
      <w:lvlJc w:val="left"/>
    </w:lvl>
    <w:lvl w:ilvl="2" w:tplc="EFA05B4C">
      <w:numFmt w:val="decimal"/>
      <w:lvlText w:val=""/>
      <w:lvlJc w:val="left"/>
    </w:lvl>
    <w:lvl w:ilvl="3" w:tplc="D79C3158">
      <w:numFmt w:val="decimal"/>
      <w:lvlText w:val=""/>
      <w:lvlJc w:val="left"/>
    </w:lvl>
    <w:lvl w:ilvl="4" w:tplc="4D66A790">
      <w:numFmt w:val="decimal"/>
      <w:lvlText w:val=""/>
      <w:lvlJc w:val="left"/>
    </w:lvl>
    <w:lvl w:ilvl="5" w:tplc="E40C1C3C">
      <w:numFmt w:val="decimal"/>
      <w:lvlText w:val=""/>
      <w:lvlJc w:val="left"/>
    </w:lvl>
    <w:lvl w:ilvl="6" w:tplc="843A190A">
      <w:numFmt w:val="decimal"/>
      <w:lvlText w:val=""/>
      <w:lvlJc w:val="left"/>
    </w:lvl>
    <w:lvl w:ilvl="7" w:tplc="E5080C44">
      <w:numFmt w:val="decimal"/>
      <w:lvlText w:val=""/>
      <w:lvlJc w:val="left"/>
    </w:lvl>
    <w:lvl w:ilvl="8" w:tplc="C9E27132">
      <w:numFmt w:val="decimal"/>
      <w:lvlText w:val=""/>
      <w:lvlJc w:val="left"/>
    </w:lvl>
  </w:abstractNum>
  <w:abstractNum w:abstractNumId="12" w15:restartNumberingAfterBreak="0">
    <w:nsid w:val="1CF10FD8"/>
    <w:multiLevelType w:val="hybridMultilevel"/>
    <w:tmpl w:val="414665EC"/>
    <w:lvl w:ilvl="0" w:tplc="764CD5AE">
      <w:start w:val="1"/>
      <w:numFmt w:val="bullet"/>
      <w:lvlText w:val="а"/>
      <w:lvlJc w:val="left"/>
    </w:lvl>
    <w:lvl w:ilvl="1" w:tplc="11B22422">
      <w:numFmt w:val="decimal"/>
      <w:lvlText w:val=""/>
      <w:lvlJc w:val="left"/>
    </w:lvl>
    <w:lvl w:ilvl="2" w:tplc="AA1210D2">
      <w:numFmt w:val="decimal"/>
      <w:lvlText w:val=""/>
      <w:lvlJc w:val="left"/>
    </w:lvl>
    <w:lvl w:ilvl="3" w:tplc="B72C85E6">
      <w:numFmt w:val="decimal"/>
      <w:lvlText w:val=""/>
      <w:lvlJc w:val="left"/>
    </w:lvl>
    <w:lvl w:ilvl="4" w:tplc="51F48778">
      <w:numFmt w:val="decimal"/>
      <w:lvlText w:val=""/>
      <w:lvlJc w:val="left"/>
    </w:lvl>
    <w:lvl w:ilvl="5" w:tplc="9FD415A6">
      <w:numFmt w:val="decimal"/>
      <w:lvlText w:val=""/>
      <w:lvlJc w:val="left"/>
    </w:lvl>
    <w:lvl w:ilvl="6" w:tplc="D35854A2">
      <w:numFmt w:val="decimal"/>
      <w:lvlText w:val=""/>
      <w:lvlJc w:val="left"/>
    </w:lvl>
    <w:lvl w:ilvl="7" w:tplc="24EA7C9C">
      <w:numFmt w:val="decimal"/>
      <w:lvlText w:val=""/>
      <w:lvlJc w:val="left"/>
    </w:lvl>
    <w:lvl w:ilvl="8" w:tplc="14240520">
      <w:numFmt w:val="decimal"/>
      <w:lvlText w:val=""/>
      <w:lvlJc w:val="left"/>
    </w:lvl>
  </w:abstractNum>
  <w:abstractNum w:abstractNumId="13" w15:restartNumberingAfterBreak="0">
    <w:nsid w:val="21D35642"/>
    <w:multiLevelType w:val="hybridMultilevel"/>
    <w:tmpl w:val="E574142A"/>
    <w:lvl w:ilvl="0" w:tplc="9656FD32">
      <w:start w:val="1"/>
      <w:numFmt w:val="bullet"/>
      <w:lvlText w:val="–"/>
      <w:lvlJc w:val="left"/>
      <w:pPr>
        <w:ind w:left="927" w:hanging="360"/>
      </w:pPr>
      <w:rPr>
        <w:rFonts w:ascii="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4" w15:restartNumberingAfterBreak="0">
    <w:nsid w:val="2502684D"/>
    <w:multiLevelType w:val="multilevel"/>
    <w:tmpl w:val="50E83A1A"/>
    <w:lvl w:ilvl="0">
      <w:start w:val="1"/>
      <w:numFmt w:val="decimal"/>
      <w:lvlText w:val="%1"/>
      <w:lvlJc w:val="left"/>
      <w:pPr>
        <w:ind w:left="927" w:hanging="360"/>
      </w:pPr>
      <w:rPr>
        <w:rFonts w:hint="default"/>
      </w:rPr>
    </w:lvl>
    <w:lvl w:ilvl="1">
      <w:start w:val="1"/>
      <w:numFmt w:val="decimal"/>
      <w:isLgl/>
      <w:lvlText w:val="%1.%2"/>
      <w:lvlJc w:val="left"/>
      <w:pPr>
        <w:ind w:left="1152" w:hanging="58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5" w15:restartNumberingAfterBreak="0">
    <w:nsid w:val="28225536"/>
    <w:multiLevelType w:val="hybridMultilevel"/>
    <w:tmpl w:val="4198E2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BFF20F2"/>
    <w:multiLevelType w:val="hybridMultilevel"/>
    <w:tmpl w:val="F98AC03A"/>
    <w:lvl w:ilvl="0" w:tplc="4ED0EC1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 w15:restartNumberingAfterBreak="0">
    <w:nsid w:val="345613C5"/>
    <w:multiLevelType w:val="hybridMultilevel"/>
    <w:tmpl w:val="7ECE4A4C"/>
    <w:lvl w:ilvl="0" w:tplc="DD665076">
      <w:start w:val="1"/>
      <w:numFmt w:val="decimal"/>
      <w:lvlText w:val="%1."/>
      <w:lvlJc w:val="left"/>
      <w:pPr>
        <w:ind w:left="670" w:hanging="360"/>
      </w:pPr>
      <w:rPr>
        <w:rFonts w:hint="default"/>
      </w:rPr>
    </w:lvl>
    <w:lvl w:ilvl="1" w:tplc="04190019" w:tentative="1">
      <w:start w:val="1"/>
      <w:numFmt w:val="lowerLetter"/>
      <w:lvlText w:val="%2."/>
      <w:lvlJc w:val="left"/>
      <w:pPr>
        <w:ind w:left="1390" w:hanging="360"/>
      </w:pPr>
    </w:lvl>
    <w:lvl w:ilvl="2" w:tplc="0419001B" w:tentative="1">
      <w:start w:val="1"/>
      <w:numFmt w:val="lowerRoman"/>
      <w:lvlText w:val="%3."/>
      <w:lvlJc w:val="right"/>
      <w:pPr>
        <w:ind w:left="2110" w:hanging="180"/>
      </w:pPr>
    </w:lvl>
    <w:lvl w:ilvl="3" w:tplc="0419000F" w:tentative="1">
      <w:start w:val="1"/>
      <w:numFmt w:val="decimal"/>
      <w:lvlText w:val="%4."/>
      <w:lvlJc w:val="left"/>
      <w:pPr>
        <w:ind w:left="2830" w:hanging="360"/>
      </w:pPr>
    </w:lvl>
    <w:lvl w:ilvl="4" w:tplc="04190019" w:tentative="1">
      <w:start w:val="1"/>
      <w:numFmt w:val="lowerLetter"/>
      <w:lvlText w:val="%5."/>
      <w:lvlJc w:val="left"/>
      <w:pPr>
        <w:ind w:left="3550" w:hanging="360"/>
      </w:pPr>
    </w:lvl>
    <w:lvl w:ilvl="5" w:tplc="0419001B" w:tentative="1">
      <w:start w:val="1"/>
      <w:numFmt w:val="lowerRoman"/>
      <w:lvlText w:val="%6."/>
      <w:lvlJc w:val="right"/>
      <w:pPr>
        <w:ind w:left="4270" w:hanging="180"/>
      </w:pPr>
    </w:lvl>
    <w:lvl w:ilvl="6" w:tplc="0419000F" w:tentative="1">
      <w:start w:val="1"/>
      <w:numFmt w:val="decimal"/>
      <w:lvlText w:val="%7."/>
      <w:lvlJc w:val="left"/>
      <w:pPr>
        <w:ind w:left="4990" w:hanging="360"/>
      </w:pPr>
    </w:lvl>
    <w:lvl w:ilvl="7" w:tplc="04190019" w:tentative="1">
      <w:start w:val="1"/>
      <w:numFmt w:val="lowerLetter"/>
      <w:lvlText w:val="%8."/>
      <w:lvlJc w:val="left"/>
      <w:pPr>
        <w:ind w:left="5710" w:hanging="360"/>
      </w:pPr>
    </w:lvl>
    <w:lvl w:ilvl="8" w:tplc="0419001B" w:tentative="1">
      <w:start w:val="1"/>
      <w:numFmt w:val="lowerRoman"/>
      <w:lvlText w:val="%9."/>
      <w:lvlJc w:val="right"/>
      <w:pPr>
        <w:ind w:left="6430" w:hanging="180"/>
      </w:pPr>
    </w:lvl>
  </w:abstractNum>
  <w:abstractNum w:abstractNumId="18" w15:restartNumberingAfterBreak="0">
    <w:nsid w:val="34AF599A"/>
    <w:multiLevelType w:val="hybridMultilevel"/>
    <w:tmpl w:val="0E40FFBE"/>
    <w:lvl w:ilvl="0" w:tplc="DD665076">
      <w:start w:val="1"/>
      <w:numFmt w:val="decimal"/>
      <w:lvlText w:val="%1."/>
      <w:lvlJc w:val="left"/>
      <w:pPr>
        <w:ind w:left="670" w:hanging="360"/>
      </w:pPr>
      <w:rPr>
        <w:rFonts w:hint="default"/>
      </w:rPr>
    </w:lvl>
    <w:lvl w:ilvl="1" w:tplc="04190019" w:tentative="1">
      <w:start w:val="1"/>
      <w:numFmt w:val="lowerLetter"/>
      <w:lvlText w:val="%2."/>
      <w:lvlJc w:val="left"/>
      <w:pPr>
        <w:ind w:left="1390" w:hanging="360"/>
      </w:pPr>
    </w:lvl>
    <w:lvl w:ilvl="2" w:tplc="0419001B" w:tentative="1">
      <w:start w:val="1"/>
      <w:numFmt w:val="lowerRoman"/>
      <w:lvlText w:val="%3."/>
      <w:lvlJc w:val="right"/>
      <w:pPr>
        <w:ind w:left="2110" w:hanging="180"/>
      </w:pPr>
    </w:lvl>
    <w:lvl w:ilvl="3" w:tplc="0419000F" w:tentative="1">
      <w:start w:val="1"/>
      <w:numFmt w:val="decimal"/>
      <w:lvlText w:val="%4."/>
      <w:lvlJc w:val="left"/>
      <w:pPr>
        <w:ind w:left="2830" w:hanging="360"/>
      </w:pPr>
    </w:lvl>
    <w:lvl w:ilvl="4" w:tplc="04190019" w:tentative="1">
      <w:start w:val="1"/>
      <w:numFmt w:val="lowerLetter"/>
      <w:lvlText w:val="%5."/>
      <w:lvlJc w:val="left"/>
      <w:pPr>
        <w:ind w:left="3550" w:hanging="360"/>
      </w:pPr>
    </w:lvl>
    <w:lvl w:ilvl="5" w:tplc="0419001B" w:tentative="1">
      <w:start w:val="1"/>
      <w:numFmt w:val="lowerRoman"/>
      <w:lvlText w:val="%6."/>
      <w:lvlJc w:val="right"/>
      <w:pPr>
        <w:ind w:left="4270" w:hanging="180"/>
      </w:pPr>
    </w:lvl>
    <w:lvl w:ilvl="6" w:tplc="0419000F" w:tentative="1">
      <w:start w:val="1"/>
      <w:numFmt w:val="decimal"/>
      <w:lvlText w:val="%7."/>
      <w:lvlJc w:val="left"/>
      <w:pPr>
        <w:ind w:left="4990" w:hanging="360"/>
      </w:pPr>
    </w:lvl>
    <w:lvl w:ilvl="7" w:tplc="04190019" w:tentative="1">
      <w:start w:val="1"/>
      <w:numFmt w:val="lowerLetter"/>
      <w:lvlText w:val="%8."/>
      <w:lvlJc w:val="left"/>
      <w:pPr>
        <w:ind w:left="5710" w:hanging="360"/>
      </w:pPr>
    </w:lvl>
    <w:lvl w:ilvl="8" w:tplc="0419001B" w:tentative="1">
      <w:start w:val="1"/>
      <w:numFmt w:val="lowerRoman"/>
      <w:lvlText w:val="%9."/>
      <w:lvlJc w:val="right"/>
      <w:pPr>
        <w:ind w:left="6430" w:hanging="180"/>
      </w:pPr>
    </w:lvl>
  </w:abstractNum>
  <w:abstractNum w:abstractNumId="19" w15:restartNumberingAfterBreak="0">
    <w:nsid w:val="34F009D3"/>
    <w:multiLevelType w:val="hybridMultilevel"/>
    <w:tmpl w:val="ADDE8A6E"/>
    <w:lvl w:ilvl="0" w:tplc="95660942">
      <w:start w:val="1"/>
      <w:numFmt w:val="decimal"/>
      <w:lvlText w:val="%1."/>
      <w:lvlJc w:val="left"/>
      <w:pPr>
        <w:ind w:left="720" w:hanging="360"/>
      </w:pPr>
      <w:rPr>
        <w:rFonts w:eastAsiaTheme="minorHAns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5397978"/>
    <w:multiLevelType w:val="hybridMultilevel"/>
    <w:tmpl w:val="A1BAF11A"/>
    <w:lvl w:ilvl="0" w:tplc="2D00B798">
      <w:start w:val="1"/>
      <w:numFmt w:val="decimal"/>
      <w:lvlText w:val="%1)"/>
      <w:lvlJc w:val="left"/>
      <w:pPr>
        <w:ind w:left="14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5EA4CA8">
      <w:start w:val="1"/>
      <w:numFmt w:val="lowerLetter"/>
      <w:lvlText w:val="%2"/>
      <w:lvlJc w:val="left"/>
      <w:pPr>
        <w:ind w:left="16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190D72A">
      <w:start w:val="1"/>
      <w:numFmt w:val="lowerRoman"/>
      <w:lvlText w:val="%3"/>
      <w:lvlJc w:val="left"/>
      <w:pPr>
        <w:ind w:left="23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CA4FEEC">
      <w:start w:val="1"/>
      <w:numFmt w:val="decimal"/>
      <w:lvlText w:val="%4"/>
      <w:lvlJc w:val="left"/>
      <w:pPr>
        <w:ind w:left="30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4EED4C2">
      <w:start w:val="1"/>
      <w:numFmt w:val="lowerLetter"/>
      <w:lvlText w:val="%5"/>
      <w:lvlJc w:val="left"/>
      <w:pPr>
        <w:ind w:left="37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DE6F4C2">
      <w:start w:val="1"/>
      <w:numFmt w:val="lowerRoman"/>
      <w:lvlText w:val="%6"/>
      <w:lvlJc w:val="left"/>
      <w:pPr>
        <w:ind w:left="45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C28569A">
      <w:start w:val="1"/>
      <w:numFmt w:val="decimal"/>
      <w:lvlText w:val="%7"/>
      <w:lvlJc w:val="left"/>
      <w:pPr>
        <w:ind w:left="52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9CABD88">
      <w:start w:val="1"/>
      <w:numFmt w:val="lowerLetter"/>
      <w:lvlText w:val="%8"/>
      <w:lvlJc w:val="left"/>
      <w:pPr>
        <w:ind w:left="59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C3C4800">
      <w:start w:val="1"/>
      <w:numFmt w:val="lowerRoman"/>
      <w:lvlText w:val="%9"/>
      <w:lvlJc w:val="left"/>
      <w:pPr>
        <w:ind w:left="66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3931466F"/>
    <w:multiLevelType w:val="multilevel"/>
    <w:tmpl w:val="87A8D6D0"/>
    <w:lvl w:ilvl="0">
      <w:start w:val="1"/>
      <w:numFmt w:val="decimal"/>
      <w:lvlText w:val="%1."/>
      <w:lvlJc w:val="left"/>
      <w:pPr>
        <w:ind w:left="786" w:hanging="360"/>
      </w:pPr>
      <w:rPr>
        <w:rFonts w:hint="default"/>
      </w:rPr>
    </w:lvl>
    <w:lvl w:ilvl="1">
      <w:start w:val="1"/>
      <w:numFmt w:val="decimal"/>
      <w:isLgl/>
      <w:lvlText w:val="%1.%2"/>
      <w:lvlJc w:val="left"/>
      <w:pPr>
        <w:ind w:left="876" w:hanging="45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22" w15:restartNumberingAfterBreak="0">
    <w:nsid w:val="3A297284"/>
    <w:multiLevelType w:val="hybridMultilevel"/>
    <w:tmpl w:val="B5BA3A3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3ABD2C0C"/>
    <w:multiLevelType w:val="multilevel"/>
    <w:tmpl w:val="172EC328"/>
    <w:lvl w:ilvl="0">
      <w:start w:val="4"/>
      <w:numFmt w:val="decimal"/>
      <w:lvlText w:val="%1"/>
      <w:lvlJc w:val="left"/>
      <w:pPr>
        <w:ind w:left="375" w:hanging="375"/>
      </w:pPr>
      <w:rPr>
        <w:rFonts w:hint="default"/>
      </w:rPr>
    </w:lvl>
    <w:lvl w:ilvl="1">
      <w:start w:val="3"/>
      <w:numFmt w:val="decimal"/>
      <w:lvlText w:val="%1.%2"/>
      <w:lvlJc w:val="left"/>
      <w:pPr>
        <w:ind w:left="1326" w:hanging="375"/>
      </w:pPr>
      <w:rPr>
        <w:rFonts w:hint="default"/>
      </w:rPr>
    </w:lvl>
    <w:lvl w:ilvl="2">
      <w:start w:val="1"/>
      <w:numFmt w:val="decimal"/>
      <w:lvlText w:val="%1.%2.%3"/>
      <w:lvlJc w:val="left"/>
      <w:pPr>
        <w:ind w:left="2622" w:hanging="720"/>
      </w:pPr>
      <w:rPr>
        <w:rFonts w:hint="default"/>
      </w:rPr>
    </w:lvl>
    <w:lvl w:ilvl="3">
      <w:start w:val="1"/>
      <w:numFmt w:val="decimal"/>
      <w:lvlText w:val="%1.%2.%3.%4"/>
      <w:lvlJc w:val="left"/>
      <w:pPr>
        <w:ind w:left="3933" w:hanging="1080"/>
      </w:pPr>
      <w:rPr>
        <w:rFonts w:hint="default"/>
      </w:rPr>
    </w:lvl>
    <w:lvl w:ilvl="4">
      <w:start w:val="1"/>
      <w:numFmt w:val="decimal"/>
      <w:lvlText w:val="%1.%2.%3.%4.%5"/>
      <w:lvlJc w:val="left"/>
      <w:pPr>
        <w:ind w:left="4884" w:hanging="1080"/>
      </w:pPr>
      <w:rPr>
        <w:rFonts w:hint="default"/>
      </w:rPr>
    </w:lvl>
    <w:lvl w:ilvl="5">
      <w:start w:val="1"/>
      <w:numFmt w:val="decimal"/>
      <w:lvlText w:val="%1.%2.%3.%4.%5.%6"/>
      <w:lvlJc w:val="left"/>
      <w:pPr>
        <w:ind w:left="6195" w:hanging="1440"/>
      </w:pPr>
      <w:rPr>
        <w:rFonts w:hint="default"/>
      </w:rPr>
    </w:lvl>
    <w:lvl w:ilvl="6">
      <w:start w:val="1"/>
      <w:numFmt w:val="decimal"/>
      <w:lvlText w:val="%1.%2.%3.%4.%5.%6.%7"/>
      <w:lvlJc w:val="left"/>
      <w:pPr>
        <w:ind w:left="7146" w:hanging="1440"/>
      </w:pPr>
      <w:rPr>
        <w:rFonts w:hint="default"/>
      </w:rPr>
    </w:lvl>
    <w:lvl w:ilvl="7">
      <w:start w:val="1"/>
      <w:numFmt w:val="decimal"/>
      <w:lvlText w:val="%1.%2.%3.%4.%5.%6.%7.%8"/>
      <w:lvlJc w:val="left"/>
      <w:pPr>
        <w:ind w:left="8457" w:hanging="1800"/>
      </w:pPr>
      <w:rPr>
        <w:rFonts w:hint="default"/>
      </w:rPr>
    </w:lvl>
    <w:lvl w:ilvl="8">
      <w:start w:val="1"/>
      <w:numFmt w:val="decimal"/>
      <w:lvlText w:val="%1.%2.%3.%4.%5.%6.%7.%8.%9"/>
      <w:lvlJc w:val="left"/>
      <w:pPr>
        <w:ind w:left="9768" w:hanging="2160"/>
      </w:pPr>
      <w:rPr>
        <w:rFonts w:hint="default"/>
      </w:rPr>
    </w:lvl>
  </w:abstractNum>
  <w:abstractNum w:abstractNumId="24" w15:restartNumberingAfterBreak="0">
    <w:nsid w:val="3D7F79DA"/>
    <w:multiLevelType w:val="hybridMultilevel"/>
    <w:tmpl w:val="D054AE68"/>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400A0E66"/>
    <w:multiLevelType w:val="hybridMultilevel"/>
    <w:tmpl w:val="4D74C596"/>
    <w:lvl w:ilvl="0" w:tplc="DD665076">
      <w:start w:val="1"/>
      <w:numFmt w:val="decimal"/>
      <w:lvlText w:val="%1."/>
      <w:lvlJc w:val="left"/>
      <w:pPr>
        <w:ind w:left="670" w:hanging="360"/>
      </w:pPr>
      <w:rPr>
        <w:rFonts w:hint="default"/>
      </w:rPr>
    </w:lvl>
    <w:lvl w:ilvl="1" w:tplc="04190019" w:tentative="1">
      <w:start w:val="1"/>
      <w:numFmt w:val="lowerLetter"/>
      <w:lvlText w:val="%2."/>
      <w:lvlJc w:val="left"/>
      <w:pPr>
        <w:ind w:left="1390" w:hanging="360"/>
      </w:pPr>
    </w:lvl>
    <w:lvl w:ilvl="2" w:tplc="0419001B" w:tentative="1">
      <w:start w:val="1"/>
      <w:numFmt w:val="lowerRoman"/>
      <w:lvlText w:val="%3."/>
      <w:lvlJc w:val="right"/>
      <w:pPr>
        <w:ind w:left="2110" w:hanging="180"/>
      </w:pPr>
    </w:lvl>
    <w:lvl w:ilvl="3" w:tplc="0419000F" w:tentative="1">
      <w:start w:val="1"/>
      <w:numFmt w:val="decimal"/>
      <w:lvlText w:val="%4."/>
      <w:lvlJc w:val="left"/>
      <w:pPr>
        <w:ind w:left="2830" w:hanging="360"/>
      </w:pPr>
    </w:lvl>
    <w:lvl w:ilvl="4" w:tplc="04190019" w:tentative="1">
      <w:start w:val="1"/>
      <w:numFmt w:val="lowerLetter"/>
      <w:lvlText w:val="%5."/>
      <w:lvlJc w:val="left"/>
      <w:pPr>
        <w:ind w:left="3550" w:hanging="360"/>
      </w:pPr>
    </w:lvl>
    <w:lvl w:ilvl="5" w:tplc="0419001B" w:tentative="1">
      <w:start w:val="1"/>
      <w:numFmt w:val="lowerRoman"/>
      <w:lvlText w:val="%6."/>
      <w:lvlJc w:val="right"/>
      <w:pPr>
        <w:ind w:left="4270" w:hanging="180"/>
      </w:pPr>
    </w:lvl>
    <w:lvl w:ilvl="6" w:tplc="0419000F" w:tentative="1">
      <w:start w:val="1"/>
      <w:numFmt w:val="decimal"/>
      <w:lvlText w:val="%7."/>
      <w:lvlJc w:val="left"/>
      <w:pPr>
        <w:ind w:left="4990" w:hanging="360"/>
      </w:pPr>
    </w:lvl>
    <w:lvl w:ilvl="7" w:tplc="04190019" w:tentative="1">
      <w:start w:val="1"/>
      <w:numFmt w:val="lowerLetter"/>
      <w:lvlText w:val="%8."/>
      <w:lvlJc w:val="left"/>
      <w:pPr>
        <w:ind w:left="5710" w:hanging="360"/>
      </w:pPr>
    </w:lvl>
    <w:lvl w:ilvl="8" w:tplc="0419001B" w:tentative="1">
      <w:start w:val="1"/>
      <w:numFmt w:val="lowerRoman"/>
      <w:lvlText w:val="%9."/>
      <w:lvlJc w:val="right"/>
      <w:pPr>
        <w:ind w:left="6430" w:hanging="180"/>
      </w:pPr>
    </w:lvl>
  </w:abstractNum>
  <w:abstractNum w:abstractNumId="26" w15:restartNumberingAfterBreak="0">
    <w:nsid w:val="46A97A82"/>
    <w:multiLevelType w:val="hybridMultilevel"/>
    <w:tmpl w:val="DAA23BA6"/>
    <w:lvl w:ilvl="0" w:tplc="3072F66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6D068F6"/>
    <w:multiLevelType w:val="hybridMultilevel"/>
    <w:tmpl w:val="9D82064E"/>
    <w:lvl w:ilvl="0" w:tplc="1EF8727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8" w15:restartNumberingAfterBreak="0">
    <w:nsid w:val="48A93D0F"/>
    <w:multiLevelType w:val="hybridMultilevel"/>
    <w:tmpl w:val="41D047A0"/>
    <w:lvl w:ilvl="0" w:tplc="427AB6EC">
      <w:start w:val="1"/>
      <w:numFmt w:val="decimal"/>
      <w:lvlText w:val="%1."/>
      <w:lvlJc w:val="left"/>
      <w:pPr>
        <w:ind w:left="290"/>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1" w:tplc="087E18E0">
      <w:start w:val="1"/>
      <w:numFmt w:val="lowerLetter"/>
      <w:lvlText w:val="%2"/>
      <w:lvlJc w:val="left"/>
      <w:pPr>
        <w:ind w:left="108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2" w:tplc="D0D28906">
      <w:start w:val="1"/>
      <w:numFmt w:val="lowerRoman"/>
      <w:lvlText w:val="%3"/>
      <w:lvlJc w:val="left"/>
      <w:pPr>
        <w:ind w:left="180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3" w:tplc="4A6EDC1C">
      <w:start w:val="1"/>
      <w:numFmt w:val="decimal"/>
      <w:lvlText w:val="%4"/>
      <w:lvlJc w:val="left"/>
      <w:pPr>
        <w:ind w:left="252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4" w:tplc="A670C0AC">
      <w:start w:val="1"/>
      <w:numFmt w:val="lowerLetter"/>
      <w:lvlText w:val="%5"/>
      <w:lvlJc w:val="left"/>
      <w:pPr>
        <w:ind w:left="324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5" w:tplc="400A1994">
      <w:start w:val="1"/>
      <w:numFmt w:val="lowerRoman"/>
      <w:lvlText w:val="%6"/>
      <w:lvlJc w:val="left"/>
      <w:pPr>
        <w:ind w:left="396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6" w:tplc="9282283A">
      <w:start w:val="1"/>
      <w:numFmt w:val="decimal"/>
      <w:lvlText w:val="%7"/>
      <w:lvlJc w:val="left"/>
      <w:pPr>
        <w:ind w:left="468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7" w:tplc="87D4723E">
      <w:start w:val="1"/>
      <w:numFmt w:val="lowerLetter"/>
      <w:lvlText w:val="%8"/>
      <w:lvlJc w:val="left"/>
      <w:pPr>
        <w:ind w:left="540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8" w:tplc="15EA1734">
      <w:start w:val="1"/>
      <w:numFmt w:val="lowerRoman"/>
      <w:lvlText w:val="%9"/>
      <w:lvlJc w:val="left"/>
      <w:pPr>
        <w:ind w:left="612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4B1F2BF2"/>
    <w:multiLevelType w:val="hybridMultilevel"/>
    <w:tmpl w:val="58B6C9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40A471C"/>
    <w:multiLevelType w:val="hybridMultilevel"/>
    <w:tmpl w:val="25F21F24"/>
    <w:lvl w:ilvl="0" w:tplc="F44A7920">
      <w:start w:val="1"/>
      <w:numFmt w:val="decimal"/>
      <w:lvlText w:val="%1)"/>
      <w:lvlJc w:val="left"/>
    </w:lvl>
    <w:lvl w:ilvl="1" w:tplc="4BC40E48">
      <w:start w:val="1"/>
      <w:numFmt w:val="decimal"/>
      <w:lvlText w:val="%2"/>
      <w:lvlJc w:val="left"/>
    </w:lvl>
    <w:lvl w:ilvl="2" w:tplc="4442E84A">
      <w:numFmt w:val="decimal"/>
      <w:lvlText w:val=""/>
      <w:lvlJc w:val="left"/>
    </w:lvl>
    <w:lvl w:ilvl="3" w:tplc="23E20944">
      <w:numFmt w:val="decimal"/>
      <w:lvlText w:val=""/>
      <w:lvlJc w:val="left"/>
    </w:lvl>
    <w:lvl w:ilvl="4" w:tplc="C1CA1046">
      <w:numFmt w:val="decimal"/>
      <w:lvlText w:val=""/>
      <w:lvlJc w:val="left"/>
    </w:lvl>
    <w:lvl w:ilvl="5" w:tplc="9DCAC49C">
      <w:numFmt w:val="decimal"/>
      <w:lvlText w:val=""/>
      <w:lvlJc w:val="left"/>
    </w:lvl>
    <w:lvl w:ilvl="6" w:tplc="28C0BFA0">
      <w:numFmt w:val="decimal"/>
      <w:lvlText w:val=""/>
      <w:lvlJc w:val="left"/>
    </w:lvl>
    <w:lvl w:ilvl="7" w:tplc="EB1ACAC6">
      <w:numFmt w:val="decimal"/>
      <w:lvlText w:val=""/>
      <w:lvlJc w:val="left"/>
    </w:lvl>
    <w:lvl w:ilvl="8" w:tplc="B252A768">
      <w:numFmt w:val="decimal"/>
      <w:lvlText w:val=""/>
      <w:lvlJc w:val="left"/>
    </w:lvl>
  </w:abstractNum>
  <w:abstractNum w:abstractNumId="31" w15:restartNumberingAfterBreak="0">
    <w:nsid w:val="5D3456E6"/>
    <w:multiLevelType w:val="hybridMultilevel"/>
    <w:tmpl w:val="650C0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DC79EA8"/>
    <w:multiLevelType w:val="hybridMultilevel"/>
    <w:tmpl w:val="2624B750"/>
    <w:lvl w:ilvl="0" w:tplc="E7D69D30">
      <w:start w:val="1"/>
      <w:numFmt w:val="decimal"/>
      <w:lvlText w:val="%1)"/>
      <w:lvlJc w:val="left"/>
    </w:lvl>
    <w:lvl w:ilvl="1" w:tplc="D41E35A6">
      <w:start w:val="1"/>
      <w:numFmt w:val="decimal"/>
      <w:lvlText w:val="%2"/>
      <w:lvlJc w:val="left"/>
    </w:lvl>
    <w:lvl w:ilvl="2" w:tplc="6C509676">
      <w:numFmt w:val="decimal"/>
      <w:lvlText w:val=""/>
      <w:lvlJc w:val="left"/>
    </w:lvl>
    <w:lvl w:ilvl="3" w:tplc="99D8760C">
      <w:numFmt w:val="decimal"/>
      <w:lvlText w:val=""/>
      <w:lvlJc w:val="left"/>
    </w:lvl>
    <w:lvl w:ilvl="4" w:tplc="2D486BCA">
      <w:numFmt w:val="decimal"/>
      <w:lvlText w:val=""/>
      <w:lvlJc w:val="left"/>
    </w:lvl>
    <w:lvl w:ilvl="5" w:tplc="92CADE7E">
      <w:numFmt w:val="decimal"/>
      <w:lvlText w:val=""/>
      <w:lvlJc w:val="left"/>
    </w:lvl>
    <w:lvl w:ilvl="6" w:tplc="2662E36E">
      <w:numFmt w:val="decimal"/>
      <w:lvlText w:val=""/>
      <w:lvlJc w:val="left"/>
    </w:lvl>
    <w:lvl w:ilvl="7" w:tplc="A7A60734">
      <w:numFmt w:val="decimal"/>
      <w:lvlText w:val=""/>
      <w:lvlJc w:val="left"/>
    </w:lvl>
    <w:lvl w:ilvl="8" w:tplc="BB36B070">
      <w:numFmt w:val="decimal"/>
      <w:lvlText w:val=""/>
      <w:lvlJc w:val="left"/>
    </w:lvl>
  </w:abstractNum>
  <w:abstractNum w:abstractNumId="33" w15:restartNumberingAfterBreak="0">
    <w:nsid w:val="6544375E"/>
    <w:multiLevelType w:val="hybridMultilevel"/>
    <w:tmpl w:val="EBC0D9AC"/>
    <w:lvl w:ilvl="0" w:tplc="0DA83030">
      <w:start w:val="1"/>
      <w:numFmt w:val="lowerLetter"/>
      <w:lvlText w:val="%1)"/>
      <w:lvlJc w:val="left"/>
      <w:pPr>
        <w:ind w:left="740" w:hanging="360"/>
      </w:pPr>
      <w:rPr>
        <w:rFonts w:hint="default"/>
        <w:i w:val="0"/>
      </w:rPr>
    </w:lvl>
    <w:lvl w:ilvl="1" w:tplc="04190019" w:tentative="1">
      <w:start w:val="1"/>
      <w:numFmt w:val="lowerLetter"/>
      <w:lvlText w:val="%2."/>
      <w:lvlJc w:val="left"/>
      <w:pPr>
        <w:ind w:left="1460" w:hanging="360"/>
      </w:pPr>
    </w:lvl>
    <w:lvl w:ilvl="2" w:tplc="0419001B" w:tentative="1">
      <w:start w:val="1"/>
      <w:numFmt w:val="lowerRoman"/>
      <w:lvlText w:val="%3."/>
      <w:lvlJc w:val="right"/>
      <w:pPr>
        <w:ind w:left="2180" w:hanging="180"/>
      </w:pPr>
    </w:lvl>
    <w:lvl w:ilvl="3" w:tplc="0419000F" w:tentative="1">
      <w:start w:val="1"/>
      <w:numFmt w:val="decimal"/>
      <w:lvlText w:val="%4."/>
      <w:lvlJc w:val="left"/>
      <w:pPr>
        <w:ind w:left="2900" w:hanging="360"/>
      </w:pPr>
    </w:lvl>
    <w:lvl w:ilvl="4" w:tplc="04190019" w:tentative="1">
      <w:start w:val="1"/>
      <w:numFmt w:val="lowerLetter"/>
      <w:lvlText w:val="%5."/>
      <w:lvlJc w:val="left"/>
      <w:pPr>
        <w:ind w:left="3620" w:hanging="360"/>
      </w:pPr>
    </w:lvl>
    <w:lvl w:ilvl="5" w:tplc="0419001B" w:tentative="1">
      <w:start w:val="1"/>
      <w:numFmt w:val="lowerRoman"/>
      <w:lvlText w:val="%6."/>
      <w:lvlJc w:val="right"/>
      <w:pPr>
        <w:ind w:left="4340" w:hanging="180"/>
      </w:pPr>
    </w:lvl>
    <w:lvl w:ilvl="6" w:tplc="0419000F" w:tentative="1">
      <w:start w:val="1"/>
      <w:numFmt w:val="decimal"/>
      <w:lvlText w:val="%7."/>
      <w:lvlJc w:val="left"/>
      <w:pPr>
        <w:ind w:left="5060" w:hanging="360"/>
      </w:pPr>
    </w:lvl>
    <w:lvl w:ilvl="7" w:tplc="04190019" w:tentative="1">
      <w:start w:val="1"/>
      <w:numFmt w:val="lowerLetter"/>
      <w:lvlText w:val="%8."/>
      <w:lvlJc w:val="left"/>
      <w:pPr>
        <w:ind w:left="5780" w:hanging="360"/>
      </w:pPr>
    </w:lvl>
    <w:lvl w:ilvl="8" w:tplc="0419001B" w:tentative="1">
      <w:start w:val="1"/>
      <w:numFmt w:val="lowerRoman"/>
      <w:lvlText w:val="%9."/>
      <w:lvlJc w:val="right"/>
      <w:pPr>
        <w:ind w:left="6500" w:hanging="180"/>
      </w:pPr>
    </w:lvl>
  </w:abstractNum>
  <w:abstractNum w:abstractNumId="34" w15:restartNumberingAfterBreak="0">
    <w:nsid w:val="661E3F1E"/>
    <w:multiLevelType w:val="hybridMultilevel"/>
    <w:tmpl w:val="AE5C7EC4"/>
    <w:lvl w:ilvl="0" w:tplc="ABB48F8E">
      <w:start w:val="1"/>
      <w:numFmt w:val="bullet"/>
      <w:lvlText w:val="к"/>
      <w:lvlJc w:val="left"/>
    </w:lvl>
    <w:lvl w:ilvl="1" w:tplc="AE8CBDD2">
      <w:start w:val="1"/>
      <w:numFmt w:val="bullet"/>
      <w:lvlText w:val="К"/>
      <w:lvlJc w:val="left"/>
    </w:lvl>
    <w:lvl w:ilvl="2" w:tplc="98D24834">
      <w:start w:val="1"/>
      <w:numFmt w:val="decimal"/>
      <w:lvlText w:val="%3)"/>
      <w:lvlJc w:val="left"/>
    </w:lvl>
    <w:lvl w:ilvl="3" w:tplc="553C473E">
      <w:numFmt w:val="decimal"/>
      <w:lvlText w:val=""/>
      <w:lvlJc w:val="left"/>
    </w:lvl>
    <w:lvl w:ilvl="4" w:tplc="622A6B4A">
      <w:numFmt w:val="decimal"/>
      <w:lvlText w:val=""/>
      <w:lvlJc w:val="left"/>
    </w:lvl>
    <w:lvl w:ilvl="5" w:tplc="87869A7A">
      <w:numFmt w:val="decimal"/>
      <w:lvlText w:val=""/>
      <w:lvlJc w:val="left"/>
    </w:lvl>
    <w:lvl w:ilvl="6" w:tplc="CCE2AB68">
      <w:numFmt w:val="decimal"/>
      <w:lvlText w:val=""/>
      <w:lvlJc w:val="left"/>
    </w:lvl>
    <w:lvl w:ilvl="7" w:tplc="3C56FEFC">
      <w:numFmt w:val="decimal"/>
      <w:lvlText w:val=""/>
      <w:lvlJc w:val="left"/>
    </w:lvl>
    <w:lvl w:ilvl="8" w:tplc="D3FE7828">
      <w:numFmt w:val="decimal"/>
      <w:lvlText w:val=""/>
      <w:lvlJc w:val="left"/>
    </w:lvl>
  </w:abstractNum>
  <w:abstractNum w:abstractNumId="35" w15:restartNumberingAfterBreak="0">
    <w:nsid w:val="69524ECD"/>
    <w:multiLevelType w:val="hybridMultilevel"/>
    <w:tmpl w:val="90767E84"/>
    <w:lvl w:ilvl="0" w:tplc="9B4EAE1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6" w15:restartNumberingAfterBreak="0">
    <w:nsid w:val="6AFB6DA8"/>
    <w:multiLevelType w:val="hybridMultilevel"/>
    <w:tmpl w:val="2C9A56A6"/>
    <w:lvl w:ilvl="0" w:tplc="DD665076">
      <w:start w:val="1"/>
      <w:numFmt w:val="decimal"/>
      <w:lvlText w:val="%1."/>
      <w:lvlJc w:val="left"/>
      <w:pPr>
        <w:ind w:left="980" w:hanging="360"/>
      </w:pPr>
      <w:rPr>
        <w:rFonts w:hint="default"/>
      </w:rPr>
    </w:lvl>
    <w:lvl w:ilvl="1" w:tplc="04190019" w:tentative="1">
      <w:start w:val="1"/>
      <w:numFmt w:val="lowerLetter"/>
      <w:lvlText w:val="%2."/>
      <w:lvlJc w:val="left"/>
      <w:pPr>
        <w:ind w:left="1750" w:hanging="360"/>
      </w:pPr>
    </w:lvl>
    <w:lvl w:ilvl="2" w:tplc="0419001B" w:tentative="1">
      <w:start w:val="1"/>
      <w:numFmt w:val="lowerRoman"/>
      <w:lvlText w:val="%3."/>
      <w:lvlJc w:val="right"/>
      <w:pPr>
        <w:ind w:left="2470" w:hanging="180"/>
      </w:pPr>
    </w:lvl>
    <w:lvl w:ilvl="3" w:tplc="0419000F" w:tentative="1">
      <w:start w:val="1"/>
      <w:numFmt w:val="decimal"/>
      <w:lvlText w:val="%4."/>
      <w:lvlJc w:val="left"/>
      <w:pPr>
        <w:ind w:left="3190" w:hanging="360"/>
      </w:pPr>
    </w:lvl>
    <w:lvl w:ilvl="4" w:tplc="04190019" w:tentative="1">
      <w:start w:val="1"/>
      <w:numFmt w:val="lowerLetter"/>
      <w:lvlText w:val="%5."/>
      <w:lvlJc w:val="left"/>
      <w:pPr>
        <w:ind w:left="3910" w:hanging="360"/>
      </w:pPr>
    </w:lvl>
    <w:lvl w:ilvl="5" w:tplc="0419001B" w:tentative="1">
      <w:start w:val="1"/>
      <w:numFmt w:val="lowerRoman"/>
      <w:lvlText w:val="%6."/>
      <w:lvlJc w:val="right"/>
      <w:pPr>
        <w:ind w:left="4630" w:hanging="180"/>
      </w:pPr>
    </w:lvl>
    <w:lvl w:ilvl="6" w:tplc="0419000F" w:tentative="1">
      <w:start w:val="1"/>
      <w:numFmt w:val="decimal"/>
      <w:lvlText w:val="%7."/>
      <w:lvlJc w:val="left"/>
      <w:pPr>
        <w:ind w:left="5350" w:hanging="360"/>
      </w:pPr>
    </w:lvl>
    <w:lvl w:ilvl="7" w:tplc="04190019" w:tentative="1">
      <w:start w:val="1"/>
      <w:numFmt w:val="lowerLetter"/>
      <w:lvlText w:val="%8."/>
      <w:lvlJc w:val="left"/>
      <w:pPr>
        <w:ind w:left="6070" w:hanging="360"/>
      </w:pPr>
    </w:lvl>
    <w:lvl w:ilvl="8" w:tplc="0419001B" w:tentative="1">
      <w:start w:val="1"/>
      <w:numFmt w:val="lowerRoman"/>
      <w:lvlText w:val="%9."/>
      <w:lvlJc w:val="right"/>
      <w:pPr>
        <w:ind w:left="6790" w:hanging="180"/>
      </w:pPr>
    </w:lvl>
  </w:abstractNum>
  <w:abstractNum w:abstractNumId="37" w15:restartNumberingAfterBreak="0">
    <w:nsid w:val="6F1B3544"/>
    <w:multiLevelType w:val="hybridMultilevel"/>
    <w:tmpl w:val="6ED66D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AF13EED"/>
    <w:multiLevelType w:val="multilevel"/>
    <w:tmpl w:val="B56A543A"/>
    <w:lvl w:ilvl="0">
      <w:start w:val="3"/>
      <w:numFmt w:val="decimal"/>
      <w:lvlText w:val="%1"/>
      <w:lvlJc w:val="left"/>
      <w:pPr>
        <w:ind w:left="757" w:hanging="421"/>
      </w:pPr>
      <w:rPr>
        <w:rFonts w:hint="default"/>
        <w:lang w:val="ru-RU" w:eastAsia="en-US" w:bidi="ar-SA"/>
      </w:rPr>
    </w:lvl>
    <w:lvl w:ilvl="1">
      <w:start w:val="1"/>
      <w:numFmt w:val="decimal"/>
      <w:lvlText w:val="%1.%2"/>
      <w:lvlJc w:val="left"/>
      <w:pPr>
        <w:ind w:left="757" w:hanging="421"/>
      </w:pPr>
      <w:rPr>
        <w:rFonts w:ascii="Times New Roman" w:eastAsia="Times New Roman" w:hAnsi="Times New Roman" w:cs="Times New Roman" w:hint="default"/>
        <w:spacing w:val="-8"/>
        <w:w w:val="101"/>
        <w:sz w:val="28"/>
        <w:szCs w:val="28"/>
        <w:lang w:val="ru-RU" w:eastAsia="en-US" w:bidi="ar-SA"/>
      </w:rPr>
    </w:lvl>
    <w:lvl w:ilvl="2">
      <w:start w:val="1"/>
      <w:numFmt w:val="decimal"/>
      <w:lvlText w:val="%1.%2.%3"/>
      <w:lvlJc w:val="left"/>
      <w:pPr>
        <w:ind w:left="968" w:hanging="631"/>
      </w:pPr>
      <w:rPr>
        <w:rFonts w:ascii="Times New Roman" w:eastAsia="Times New Roman" w:hAnsi="Times New Roman" w:cs="Times New Roman" w:hint="default"/>
        <w:spacing w:val="-8"/>
        <w:w w:val="101"/>
        <w:sz w:val="28"/>
        <w:szCs w:val="28"/>
        <w:lang w:val="ru-RU" w:eastAsia="en-US" w:bidi="ar-SA"/>
      </w:rPr>
    </w:lvl>
    <w:lvl w:ilvl="3">
      <w:numFmt w:val="bullet"/>
      <w:lvlText w:val="•"/>
      <w:lvlJc w:val="left"/>
      <w:pPr>
        <w:ind w:left="2993" w:hanging="631"/>
      </w:pPr>
      <w:rPr>
        <w:rFonts w:hint="default"/>
        <w:lang w:val="ru-RU" w:eastAsia="en-US" w:bidi="ar-SA"/>
      </w:rPr>
    </w:lvl>
    <w:lvl w:ilvl="4">
      <w:numFmt w:val="bullet"/>
      <w:lvlText w:val="•"/>
      <w:lvlJc w:val="left"/>
      <w:pPr>
        <w:ind w:left="4010" w:hanging="631"/>
      </w:pPr>
      <w:rPr>
        <w:rFonts w:hint="default"/>
        <w:lang w:val="ru-RU" w:eastAsia="en-US" w:bidi="ar-SA"/>
      </w:rPr>
    </w:lvl>
    <w:lvl w:ilvl="5">
      <w:numFmt w:val="bullet"/>
      <w:lvlText w:val="•"/>
      <w:lvlJc w:val="left"/>
      <w:pPr>
        <w:ind w:left="5026" w:hanging="631"/>
      </w:pPr>
      <w:rPr>
        <w:rFonts w:hint="default"/>
        <w:lang w:val="ru-RU" w:eastAsia="en-US" w:bidi="ar-SA"/>
      </w:rPr>
    </w:lvl>
    <w:lvl w:ilvl="6">
      <w:numFmt w:val="bullet"/>
      <w:lvlText w:val="•"/>
      <w:lvlJc w:val="left"/>
      <w:pPr>
        <w:ind w:left="6043" w:hanging="631"/>
      </w:pPr>
      <w:rPr>
        <w:rFonts w:hint="default"/>
        <w:lang w:val="ru-RU" w:eastAsia="en-US" w:bidi="ar-SA"/>
      </w:rPr>
    </w:lvl>
    <w:lvl w:ilvl="7">
      <w:numFmt w:val="bullet"/>
      <w:lvlText w:val="•"/>
      <w:lvlJc w:val="left"/>
      <w:pPr>
        <w:ind w:left="7060" w:hanging="631"/>
      </w:pPr>
      <w:rPr>
        <w:rFonts w:hint="default"/>
        <w:lang w:val="ru-RU" w:eastAsia="en-US" w:bidi="ar-SA"/>
      </w:rPr>
    </w:lvl>
    <w:lvl w:ilvl="8">
      <w:numFmt w:val="bullet"/>
      <w:lvlText w:val="•"/>
      <w:lvlJc w:val="left"/>
      <w:pPr>
        <w:ind w:left="8076" w:hanging="631"/>
      </w:pPr>
      <w:rPr>
        <w:rFonts w:hint="default"/>
        <w:lang w:val="ru-RU" w:eastAsia="en-US" w:bidi="ar-SA"/>
      </w:rPr>
    </w:lvl>
  </w:abstractNum>
  <w:abstractNum w:abstractNumId="39" w15:restartNumberingAfterBreak="0">
    <w:nsid w:val="7BD3EE7B"/>
    <w:multiLevelType w:val="hybridMultilevel"/>
    <w:tmpl w:val="D0200F80"/>
    <w:lvl w:ilvl="0" w:tplc="104C7648">
      <w:start w:val="1"/>
      <w:numFmt w:val="bullet"/>
      <w:lvlText w:val="П"/>
      <w:lvlJc w:val="left"/>
    </w:lvl>
    <w:lvl w:ilvl="1" w:tplc="0712BC00">
      <w:numFmt w:val="decimal"/>
      <w:lvlText w:val=""/>
      <w:lvlJc w:val="left"/>
    </w:lvl>
    <w:lvl w:ilvl="2" w:tplc="C608A6DE">
      <w:numFmt w:val="decimal"/>
      <w:lvlText w:val=""/>
      <w:lvlJc w:val="left"/>
    </w:lvl>
    <w:lvl w:ilvl="3" w:tplc="3EAA6C6A">
      <w:numFmt w:val="decimal"/>
      <w:lvlText w:val=""/>
      <w:lvlJc w:val="left"/>
    </w:lvl>
    <w:lvl w:ilvl="4" w:tplc="9C96A8CC">
      <w:numFmt w:val="decimal"/>
      <w:lvlText w:val=""/>
      <w:lvlJc w:val="left"/>
    </w:lvl>
    <w:lvl w:ilvl="5" w:tplc="210C3DAE">
      <w:numFmt w:val="decimal"/>
      <w:lvlText w:val=""/>
      <w:lvlJc w:val="left"/>
    </w:lvl>
    <w:lvl w:ilvl="6" w:tplc="B2B8E31E">
      <w:numFmt w:val="decimal"/>
      <w:lvlText w:val=""/>
      <w:lvlJc w:val="left"/>
    </w:lvl>
    <w:lvl w:ilvl="7" w:tplc="8AAA4646">
      <w:numFmt w:val="decimal"/>
      <w:lvlText w:val=""/>
      <w:lvlJc w:val="left"/>
    </w:lvl>
    <w:lvl w:ilvl="8" w:tplc="769CCC6E">
      <w:numFmt w:val="decimal"/>
      <w:lvlText w:val=""/>
      <w:lvlJc w:val="left"/>
    </w:lvl>
  </w:abstractNum>
  <w:num w:numId="1">
    <w:abstractNumId w:val="8"/>
  </w:num>
  <w:num w:numId="2">
    <w:abstractNumId w:val="2"/>
  </w:num>
  <w:num w:numId="3">
    <w:abstractNumId w:val="31"/>
  </w:num>
  <w:num w:numId="4">
    <w:abstractNumId w:val="14"/>
  </w:num>
  <w:num w:numId="5">
    <w:abstractNumId w:val="9"/>
  </w:num>
  <w:num w:numId="6">
    <w:abstractNumId w:val="22"/>
  </w:num>
  <w:num w:numId="7">
    <w:abstractNumId w:val="0"/>
  </w:num>
  <w:num w:numId="8">
    <w:abstractNumId w:val="24"/>
  </w:num>
  <w:num w:numId="9">
    <w:abstractNumId w:val="3"/>
  </w:num>
  <w:num w:numId="10">
    <w:abstractNumId w:val="13"/>
  </w:num>
  <w:num w:numId="11">
    <w:abstractNumId w:val="6"/>
  </w:num>
  <w:num w:numId="12">
    <w:abstractNumId w:val="28"/>
  </w:num>
  <w:num w:numId="13">
    <w:abstractNumId w:val="20"/>
  </w:num>
  <w:num w:numId="14">
    <w:abstractNumId w:val="21"/>
  </w:num>
  <w:num w:numId="15">
    <w:abstractNumId w:val="12"/>
  </w:num>
  <w:num w:numId="16">
    <w:abstractNumId w:val="33"/>
  </w:num>
  <w:num w:numId="17">
    <w:abstractNumId w:val="38"/>
  </w:num>
  <w:num w:numId="18">
    <w:abstractNumId w:val="16"/>
  </w:num>
  <w:num w:numId="19">
    <w:abstractNumId w:val="25"/>
  </w:num>
  <w:num w:numId="20">
    <w:abstractNumId w:val="36"/>
  </w:num>
  <w:num w:numId="21">
    <w:abstractNumId w:val="4"/>
  </w:num>
  <w:num w:numId="22">
    <w:abstractNumId w:val="18"/>
  </w:num>
  <w:num w:numId="23">
    <w:abstractNumId w:val="1"/>
  </w:num>
  <w:num w:numId="24">
    <w:abstractNumId w:val="17"/>
  </w:num>
  <w:num w:numId="25">
    <w:abstractNumId w:val="34"/>
  </w:num>
  <w:num w:numId="26">
    <w:abstractNumId w:val="32"/>
  </w:num>
  <w:num w:numId="27">
    <w:abstractNumId w:val="30"/>
  </w:num>
  <w:num w:numId="28">
    <w:abstractNumId w:val="39"/>
  </w:num>
  <w:num w:numId="29">
    <w:abstractNumId w:val="11"/>
  </w:num>
  <w:num w:numId="30">
    <w:abstractNumId w:val="7"/>
  </w:num>
  <w:num w:numId="31">
    <w:abstractNumId w:val="35"/>
  </w:num>
  <w:num w:numId="32">
    <w:abstractNumId w:val="23"/>
  </w:num>
  <w:num w:numId="33">
    <w:abstractNumId w:val="10"/>
  </w:num>
  <w:num w:numId="34">
    <w:abstractNumId w:val="29"/>
  </w:num>
  <w:num w:numId="35">
    <w:abstractNumId w:val="19"/>
  </w:num>
  <w:num w:numId="36">
    <w:abstractNumId w:val="15"/>
  </w:num>
  <w:num w:numId="37">
    <w:abstractNumId w:val="5"/>
  </w:num>
  <w:num w:numId="38">
    <w:abstractNumId w:val="27"/>
  </w:num>
  <w:num w:numId="39">
    <w:abstractNumId w:val="37"/>
  </w:num>
  <w:num w:numId="4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217F"/>
    <w:rsid w:val="00041DA1"/>
    <w:rsid w:val="00433B5B"/>
    <w:rsid w:val="009E217F"/>
    <w:rsid w:val="00E676A3"/>
    <w:rsid w:val="00EE2D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44F0FE7-70B6-42B3-BD50-09550C497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E217F"/>
    <w:pPr>
      <w:spacing w:after="160" w:line="259" w:lineRule="auto"/>
    </w:pPr>
  </w:style>
  <w:style w:type="paragraph" w:styleId="1">
    <w:name w:val="heading 1"/>
    <w:next w:val="a"/>
    <w:link w:val="10"/>
    <w:uiPriority w:val="9"/>
    <w:unhideWhenUsed/>
    <w:qFormat/>
    <w:rsid w:val="009E217F"/>
    <w:pPr>
      <w:keepNext/>
      <w:keepLines/>
      <w:spacing w:after="252" w:line="259" w:lineRule="auto"/>
      <w:ind w:left="24" w:hanging="10"/>
      <w:outlineLvl w:val="0"/>
    </w:pPr>
    <w:rPr>
      <w:rFonts w:ascii="Times New Roman" w:eastAsia="Times New Roman" w:hAnsi="Times New Roman" w:cs="Times New Roman"/>
      <w:b/>
      <w:color w:val="000000"/>
      <w:sz w:val="2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E217F"/>
    <w:rPr>
      <w:rFonts w:ascii="Times New Roman" w:eastAsia="Times New Roman" w:hAnsi="Times New Roman" w:cs="Times New Roman"/>
      <w:b/>
      <w:color w:val="000000"/>
      <w:sz w:val="28"/>
      <w:lang w:val="en-US"/>
    </w:rPr>
  </w:style>
  <w:style w:type="paragraph" w:styleId="a3">
    <w:name w:val="List Paragraph"/>
    <w:basedOn w:val="a"/>
    <w:uiPriority w:val="34"/>
    <w:qFormat/>
    <w:rsid w:val="009E217F"/>
    <w:pPr>
      <w:ind w:left="720"/>
      <w:contextualSpacing/>
    </w:pPr>
  </w:style>
  <w:style w:type="table" w:styleId="a4">
    <w:name w:val="Table Grid"/>
    <w:basedOn w:val="a1"/>
    <w:uiPriority w:val="39"/>
    <w:rsid w:val="009E217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Revision"/>
    <w:hidden/>
    <w:uiPriority w:val="99"/>
    <w:semiHidden/>
    <w:rsid w:val="009E217F"/>
    <w:pPr>
      <w:spacing w:after="0" w:line="240" w:lineRule="auto"/>
    </w:pPr>
  </w:style>
  <w:style w:type="paragraph" w:styleId="a6">
    <w:name w:val="header"/>
    <w:basedOn w:val="a"/>
    <w:link w:val="a7"/>
    <w:uiPriority w:val="99"/>
    <w:unhideWhenUsed/>
    <w:rsid w:val="009E217F"/>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E217F"/>
  </w:style>
  <w:style w:type="paragraph" w:styleId="a8">
    <w:name w:val="footer"/>
    <w:basedOn w:val="a"/>
    <w:link w:val="a9"/>
    <w:uiPriority w:val="99"/>
    <w:unhideWhenUsed/>
    <w:rsid w:val="009E217F"/>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E217F"/>
  </w:style>
  <w:style w:type="paragraph" w:styleId="aa">
    <w:name w:val="Balloon Text"/>
    <w:basedOn w:val="a"/>
    <w:link w:val="ab"/>
    <w:uiPriority w:val="99"/>
    <w:semiHidden/>
    <w:unhideWhenUsed/>
    <w:rsid w:val="009E217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E217F"/>
    <w:rPr>
      <w:rFonts w:ascii="Tahoma" w:hAnsi="Tahoma" w:cs="Tahoma"/>
      <w:sz w:val="16"/>
      <w:szCs w:val="16"/>
    </w:rPr>
  </w:style>
  <w:style w:type="paragraph" w:styleId="ac">
    <w:name w:val="Normal (Web)"/>
    <w:basedOn w:val="a"/>
    <w:uiPriority w:val="99"/>
    <w:unhideWhenUsed/>
    <w:rsid w:val="009E217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No Spacing"/>
    <w:uiPriority w:val="1"/>
    <w:qFormat/>
    <w:rsid w:val="009E217F"/>
    <w:pPr>
      <w:spacing w:after="0" w:line="240" w:lineRule="auto"/>
    </w:pPr>
    <w:rPr>
      <w:rFonts w:ascii="Calibri" w:eastAsia="Calibri" w:hAnsi="Calibri" w:cs="SimSun"/>
    </w:rPr>
  </w:style>
  <w:style w:type="character" w:customStyle="1" w:styleId="fontstyle01">
    <w:name w:val="fontstyle01"/>
    <w:basedOn w:val="a0"/>
    <w:rsid w:val="009E217F"/>
    <w:rPr>
      <w:rFonts w:ascii="MinionPro-Regular" w:hAnsi="MinionPro-Regular" w:hint="default"/>
      <w:b w:val="0"/>
      <w:bCs w:val="0"/>
      <w:i w:val="0"/>
      <w:iCs w:val="0"/>
      <w:color w:val="000000"/>
      <w:sz w:val="22"/>
      <w:szCs w:val="22"/>
    </w:rPr>
  </w:style>
  <w:style w:type="character" w:styleId="HTML">
    <w:name w:val="HTML Definition"/>
    <w:basedOn w:val="a0"/>
    <w:uiPriority w:val="99"/>
    <w:semiHidden/>
    <w:unhideWhenUsed/>
    <w:rsid w:val="009E217F"/>
    <w:rPr>
      <w:i/>
      <w:iCs/>
    </w:rPr>
  </w:style>
  <w:style w:type="character" w:styleId="ae">
    <w:name w:val="Hyperlink"/>
    <w:basedOn w:val="a0"/>
    <w:uiPriority w:val="99"/>
    <w:unhideWhenUsed/>
    <w:rsid w:val="009E217F"/>
    <w:rPr>
      <w:color w:val="0000FF"/>
      <w:u w:val="single"/>
    </w:rPr>
  </w:style>
  <w:style w:type="numbering" w:customStyle="1" w:styleId="11">
    <w:name w:val="Нет списка1"/>
    <w:next w:val="a2"/>
    <w:uiPriority w:val="99"/>
    <w:semiHidden/>
    <w:unhideWhenUsed/>
    <w:rsid w:val="009E217F"/>
  </w:style>
  <w:style w:type="character" w:customStyle="1" w:styleId="12">
    <w:name w:val="Текст выноски Знак1"/>
    <w:basedOn w:val="a0"/>
    <w:uiPriority w:val="99"/>
    <w:semiHidden/>
    <w:rsid w:val="009E217F"/>
    <w:rPr>
      <w:rFonts w:ascii="Tahoma" w:eastAsia="Times New Roman" w:hAnsi="Tahoma" w:cs="Tahoma"/>
      <w:color w:val="000000"/>
      <w:sz w:val="16"/>
      <w:szCs w:val="16"/>
      <w:lang w:val="en-US"/>
    </w:rPr>
  </w:style>
  <w:style w:type="character" w:customStyle="1" w:styleId="13">
    <w:name w:val="Верхний колонтитул Знак1"/>
    <w:basedOn w:val="a0"/>
    <w:uiPriority w:val="99"/>
    <w:semiHidden/>
    <w:rsid w:val="009E217F"/>
    <w:rPr>
      <w:rFonts w:ascii="Times New Roman" w:eastAsia="Times New Roman" w:hAnsi="Times New Roman" w:cs="Times New Roman"/>
      <w:color w:val="000000"/>
      <w:sz w:val="28"/>
      <w:lang w:val="en-US"/>
    </w:rPr>
  </w:style>
  <w:style w:type="character" w:customStyle="1" w:styleId="14">
    <w:name w:val="Нижний колонтитул Знак1"/>
    <w:basedOn w:val="a0"/>
    <w:uiPriority w:val="99"/>
    <w:semiHidden/>
    <w:rsid w:val="009E217F"/>
    <w:rPr>
      <w:rFonts w:ascii="Times New Roman" w:eastAsia="Times New Roman" w:hAnsi="Times New Roman" w:cs="Times New Roman"/>
      <w:color w:val="000000"/>
      <w:sz w:val="28"/>
      <w:lang w:val="en-US"/>
    </w:rPr>
  </w:style>
  <w:style w:type="table" w:customStyle="1" w:styleId="TableNormal">
    <w:name w:val="Table Normal"/>
    <w:uiPriority w:val="2"/>
    <w:semiHidden/>
    <w:unhideWhenUsed/>
    <w:qFormat/>
    <w:rsid w:val="009E217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
    <w:name w:val="Body Text"/>
    <w:basedOn w:val="a"/>
    <w:link w:val="af0"/>
    <w:uiPriority w:val="1"/>
    <w:qFormat/>
    <w:rsid w:val="009E217F"/>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f0">
    <w:name w:val="Основной текст Знак"/>
    <w:basedOn w:val="a0"/>
    <w:link w:val="af"/>
    <w:uiPriority w:val="1"/>
    <w:rsid w:val="009E217F"/>
    <w:rPr>
      <w:rFonts w:ascii="Times New Roman" w:eastAsia="Times New Roman" w:hAnsi="Times New Roman" w:cs="Times New Roman"/>
      <w:sz w:val="28"/>
      <w:szCs w:val="28"/>
    </w:rPr>
  </w:style>
  <w:style w:type="paragraph" w:customStyle="1" w:styleId="TableParagraph">
    <w:name w:val="Table Paragraph"/>
    <w:basedOn w:val="a"/>
    <w:uiPriority w:val="1"/>
    <w:qFormat/>
    <w:rsid w:val="009E217F"/>
    <w:pPr>
      <w:widowControl w:val="0"/>
      <w:autoSpaceDE w:val="0"/>
      <w:autoSpaceDN w:val="0"/>
      <w:spacing w:after="0" w:line="240" w:lineRule="auto"/>
    </w:pPr>
    <w:rPr>
      <w:rFonts w:ascii="Times New Roman" w:eastAsia="Times New Roman" w:hAnsi="Times New Roman" w:cs="Times New Roman"/>
    </w:rPr>
  </w:style>
  <w:style w:type="table" w:customStyle="1" w:styleId="15">
    <w:name w:val="Сетка таблицы1"/>
    <w:basedOn w:val="a1"/>
    <w:next w:val="a4"/>
    <w:uiPriority w:val="39"/>
    <w:rsid w:val="009E217F"/>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
    <w:name w:val="Нет списка2"/>
    <w:next w:val="a2"/>
    <w:uiPriority w:val="99"/>
    <w:semiHidden/>
    <w:unhideWhenUsed/>
    <w:rsid w:val="009E217F"/>
  </w:style>
  <w:style w:type="table" w:customStyle="1" w:styleId="20">
    <w:name w:val="Сетка таблицы2"/>
    <w:basedOn w:val="a1"/>
    <w:next w:val="a4"/>
    <w:uiPriority w:val="59"/>
    <w:rsid w:val="009E217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21">
    <w:name w:val="Body Text Indent 2"/>
    <w:basedOn w:val="a"/>
    <w:link w:val="22"/>
    <w:semiHidden/>
    <w:unhideWhenUsed/>
    <w:rsid w:val="009E217F"/>
    <w:pPr>
      <w:overflowPunct w:val="0"/>
      <w:autoSpaceDE w:val="0"/>
      <w:autoSpaceDN w:val="0"/>
      <w:adjustRightInd w:val="0"/>
      <w:spacing w:after="120" w:line="480" w:lineRule="auto"/>
      <w:ind w:left="283"/>
    </w:pPr>
    <w:rPr>
      <w:rFonts w:ascii="Times New Roman CYR" w:eastAsia="Times New Roman" w:hAnsi="Times New Roman CYR" w:cs="Times New Roman"/>
      <w:sz w:val="20"/>
      <w:szCs w:val="20"/>
      <w:lang w:val="en-GB" w:eastAsia="ru-RU"/>
    </w:rPr>
  </w:style>
  <w:style w:type="character" w:customStyle="1" w:styleId="22">
    <w:name w:val="Основной текст с отступом 2 Знак"/>
    <w:basedOn w:val="a0"/>
    <w:link w:val="21"/>
    <w:semiHidden/>
    <w:rsid w:val="009E217F"/>
    <w:rPr>
      <w:rFonts w:ascii="Times New Roman CYR" w:eastAsia="Times New Roman" w:hAnsi="Times New Roman CYR" w:cs="Times New Roman"/>
      <w:sz w:val="20"/>
      <w:szCs w:val="20"/>
      <w:lang w:val="en-GB" w:eastAsia="ru-RU"/>
    </w:rPr>
  </w:style>
  <w:style w:type="table" w:customStyle="1" w:styleId="110">
    <w:name w:val="Сетка таблицы11"/>
    <w:basedOn w:val="a1"/>
    <w:next w:val="a4"/>
    <w:uiPriority w:val="59"/>
    <w:rsid w:val="009E217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1">
    <w:name w:val="Placeholder Text"/>
    <w:basedOn w:val="a0"/>
    <w:uiPriority w:val="99"/>
    <w:semiHidden/>
    <w:rsid w:val="009E217F"/>
    <w:rPr>
      <w:color w:val="808080"/>
    </w:rPr>
  </w:style>
  <w:style w:type="character" w:styleId="af2">
    <w:name w:val="Strong"/>
    <w:basedOn w:val="a0"/>
    <w:uiPriority w:val="22"/>
    <w:qFormat/>
    <w:rsid w:val="009E217F"/>
    <w:rPr>
      <w:b/>
      <w:bCs/>
    </w:rPr>
  </w:style>
  <w:style w:type="paragraph" w:customStyle="1" w:styleId="formattext">
    <w:name w:val="formattext"/>
    <w:basedOn w:val="a"/>
    <w:rsid w:val="009E217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3">
    <w:name w:val="Emphasis"/>
    <w:basedOn w:val="a0"/>
    <w:uiPriority w:val="20"/>
    <w:qFormat/>
    <w:rsid w:val="009E217F"/>
    <w:rPr>
      <w:i/>
      <w:iCs/>
    </w:rPr>
  </w:style>
  <w:style w:type="numbering" w:customStyle="1" w:styleId="3">
    <w:name w:val="Нет списка3"/>
    <w:next w:val="a2"/>
    <w:uiPriority w:val="99"/>
    <w:semiHidden/>
    <w:unhideWhenUsed/>
    <w:rsid w:val="009E217F"/>
  </w:style>
  <w:style w:type="character" w:customStyle="1" w:styleId="fontstyle11">
    <w:name w:val="fontstyle11"/>
    <w:basedOn w:val="a0"/>
    <w:rsid w:val="009E217F"/>
    <w:rPr>
      <w:rFonts w:ascii="Times#20New#20Roman" w:hAnsi="Times#20New#20Roman" w:hint="default"/>
      <w:b w:val="0"/>
      <w:bCs w:val="0"/>
      <w:i w:val="0"/>
      <w:iCs w:val="0"/>
      <w:color w:val="000000"/>
      <w:sz w:val="16"/>
      <w:szCs w:val="16"/>
    </w:rPr>
  </w:style>
  <w:style w:type="table" w:customStyle="1" w:styleId="210">
    <w:name w:val="Сетка таблицы21"/>
    <w:basedOn w:val="a1"/>
    <w:next w:val="a4"/>
    <w:uiPriority w:val="59"/>
    <w:rsid w:val="009E217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0">
    <w:name w:val="Сетка таблицы22"/>
    <w:basedOn w:val="a1"/>
    <w:next w:val="a4"/>
    <w:uiPriority w:val="59"/>
    <w:rsid w:val="009E217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
    <w:name w:val="Сетка таблицы23"/>
    <w:basedOn w:val="a1"/>
    <w:next w:val="a4"/>
    <w:uiPriority w:val="59"/>
    <w:rsid w:val="009E217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4">
    <w:name w:val="FollowedHyperlink"/>
    <w:basedOn w:val="a0"/>
    <w:uiPriority w:val="99"/>
    <w:semiHidden/>
    <w:unhideWhenUsed/>
    <w:rsid w:val="009E217F"/>
    <w:rPr>
      <w:color w:val="800080" w:themeColor="followedHyperlink"/>
      <w:u w:val="single"/>
    </w:rPr>
  </w:style>
  <w:style w:type="character" w:customStyle="1" w:styleId="layout">
    <w:name w:val="layout"/>
    <w:basedOn w:val="a0"/>
    <w:rsid w:val="009E21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opromato.ru/soprotivlenie-ustalosti/tsikl." TargetMode="External"/><Relationship Id="rId21" Type="http://schemas.openxmlformats.org/officeDocument/2006/relationships/image" Target="media/image14.png"/><Relationship Id="rId42" Type="http://schemas.openxmlformats.org/officeDocument/2006/relationships/image" Target="media/image29.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99.png"/><Relationship Id="rId107" Type="http://schemas.openxmlformats.org/officeDocument/2006/relationships/hyperlink" Target="https://www.zavodkorund.ru" TargetMode="External"/><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89.png"/><Relationship Id="rId5" Type="http://schemas.openxmlformats.org/officeDocument/2006/relationships/footnotes" Target="footnote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15.png"/><Relationship Id="rId27" Type="http://schemas.openxmlformats.org/officeDocument/2006/relationships/chart" Target="charts/chart2.xm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hyperlink" Target="http://www.pereplet.ru" TargetMode="External"/><Relationship Id="rId118" Type="http://schemas.openxmlformats.org/officeDocument/2006/relationships/hyperlink" Target="https://infofrezer.ru/stati/sherokhovatost-poverkhnosti-pri-frezernoj." TargetMode="External"/><Relationship Id="rId134" Type="http://schemas.openxmlformats.org/officeDocument/2006/relationships/image" Target="media/image95.png"/><Relationship Id="rId139" Type="http://schemas.openxmlformats.org/officeDocument/2006/relationships/image" Target="media/image100.png"/><Relationship Id="rId80" Type="http://schemas.openxmlformats.org/officeDocument/2006/relationships/image" Target="media/image65.jpeg"/><Relationship Id="rId85" Type="http://schemas.openxmlformats.org/officeDocument/2006/relationships/image" Target="media/image70.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3.png"/><Relationship Id="rId38" Type="http://schemas.openxmlformats.org/officeDocument/2006/relationships/chart" Target="charts/chart4.xml"/><Relationship Id="rId59" Type="http://schemas.openxmlformats.org/officeDocument/2006/relationships/image" Target="media/image44.png"/><Relationship Id="rId103" Type="http://schemas.openxmlformats.org/officeDocument/2006/relationships/hyperlink" Target="http://k-a-t.ru/detali_mashin/16-dm_shlici" TargetMode="External"/><Relationship Id="rId108" Type="http://schemas.openxmlformats.org/officeDocument/2006/relationships/hyperlink" Target="http://klio-company.ru/articles/info" TargetMode="External"/><Relationship Id="rId124" Type="http://schemas.openxmlformats.org/officeDocument/2006/relationships/image" Target="media/image85.png"/><Relationship Id="rId129" Type="http://schemas.openxmlformats.org/officeDocument/2006/relationships/image" Target="media/image90.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01.pn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hyperlink" Target="https://www.statmethods.ru/statistics-metody/regressionnyj-analiz/" TargetMode="External"/><Relationship Id="rId49" Type="http://schemas.openxmlformats.org/officeDocument/2006/relationships/chart" Target="charts/chart6.xml"/><Relationship Id="rId114" Type="http://schemas.openxmlformats.org/officeDocument/2006/relationships/hyperlink" Target="https://sapr.ru/article/6736" TargetMode="External"/><Relationship Id="rId119" Type="http://schemas.openxmlformats.org/officeDocument/2006/relationships/hyperlink" Target="https://www.libex.ru/?cat_author=%D8%E5%E1%E5%EA%EE,%20%CB.%CF.&amp;author_key=216" TargetMode="External"/><Relationship Id="rId44" Type="http://schemas.openxmlformats.org/officeDocument/2006/relationships/image" Target="media/image31.jpe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91.png"/><Relationship Id="rId135" Type="http://schemas.openxmlformats.org/officeDocument/2006/relationships/image" Target="media/image96.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chart" Target="charts/chart5.xml"/><Relationship Id="rId109" Type="http://schemas.openxmlformats.org/officeDocument/2006/relationships/hyperlink" Target="https://studref.com/367611/tehnika/tehnologiya." TargetMode="External"/><Relationship Id="rId34" Type="http://schemas.openxmlformats.org/officeDocument/2006/relationships/image" Target="media/image24.png"/><Relationship Id="rId50" Type="http://schemas.openxmlformats.org/officeDocument/2006/relationships/chart" Target="charts/chart7.xml"/><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hyperlink" Target="https://studref.com/520064/tehnika/prichiny_vyhoda_stroya_mehanizm_iznashivaniya_nepodvizhnyh_soedineniy" TargetMode="External"/><Relationship Id="rId120" Type="http://schemas.openxmlformats.org/officeDocument/2006/relationships/hyperlink" Target="https://www.libex.ru/?cat_author=%C3%E8%F2%EB%E5%E2%E8%F7,%20%C0.%C4.&amp;author_key=195" TargetMode="External"/><Relationship Id="rId125" Type="http://schemas.openxmlformats.org/officeDocument/2006/relationships/image" Target="media/image86.png"/><Relationship Id="rId141" Type="http://schemas.openxmlformats.org/officeDocument/2006/relationships/image" Target="media/image102.png"/><Relationship Id="rId146" Type="http://schemas.openxmlformats.org/officeDocument/2006/relationships/theme" Target="theme/theme1.xml"/><Relationship Id="rId7" Type="http://schemas.openxmlformats.org/officeDocument/2006/relationships/chart" Target="charts/chart1.xml"/><Relationship Id="rId71" Type="http://schemas.openxmlformats.org/officeDocument/2006/relationships/image" Target="media/image56.png"/><Relationship Id="rId92" Type="http://schemas.openxmlformats.org/officeDocument/2006/relationships/image" Target="media/image76.png"/><Relationship Id="rId2" Type="http://schemas.openxmlformats.org/officeDocument/2006/relationships/styles" Target="styles.xml"/><Relationship Id="rId29" Type="http://schemas.openxmlformats.org/officeDocument/2006/relationships/image" Target="media/image19.png"/><Relationship Id="rId24" Type="http://schemas.microsoft.com/office/2007/relationships/hdphoto" Target="media/hdphoto1.wdp"/><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hyperlink" Target="https://spegroup.ru/upload/metallogayd.pdf" TargetMode="External"/><Relationship Id="rId115" Type="http://schemas.openxmlformats.org/officeDocument/2006/relationships/hyperlink" Target="https://tesis.com.ru/infocenter/downloads/abaqus/abaqus_metodic" TargetMode="External"/><Relationship Id="rId131" Type="http://schemas.openxmlformats.org/officeDocument/2006/relationships/image" Target="media/image92.png"/><Relationship Id="rId136" Type="http://schemas.openxmlformats.org/officeDocument/2006/relationships/image" Target="media/image97.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chart" Target="charts/chart8.xml"/><Relationship Id="rId105" Type="http://schemas.openxmlformats.org/officeDocument/2006/relationships/hyperlink" Target="https://extxe.com/1440/harakteristika-sposobov-naplavki-i." TargetMode="External"/><Relationship Id="rId126" Type="http://schemas.openxmlformats.org/officeDocument/2006/relationships/image" Target="media/image87.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hyperlink" Target="https://www.libex.ru/?cat_author=%C1%F0%E5%E9%F2%EC%E0%ED,%20%CC.%CC.&amp;author_key=193" TargetMode="External"/><Relationship Id="rId142" Type="http://schemas.openxmlformats.org/officeDocument/2006/relationships/image" Target="media/image103.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hyperlink" Target="https://m-ser.ru/articles/teplovye_yavleniya_pri_rezanii_iznos_" TargetMode="External"/><Relationship Id="rId137" Type="http://schemas.openxmlformats.org/officeDocument/2006/relationships/image" Target="media/image98.png"/><Relationship Id="rId20" Type="http://schemas.openxmlformats.org/officeDocument/2006/relationships/image" Target="media/image13.jpeg"/><Relationship Id="rId41" Type="http://schemas.openxmlformats.org/officeDocument/2006/relationships/image" Target="media/image28.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hyperlink" Target="https://enex.market/library/recommendations/obrabotka." TargetMode="External"/><Relationship Id="rId132" Type="http://schemas.openxmlformats.org/officeDocument/2006/relationships/image" Target="media/image93.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2.png"/><Relationship Id="rId106" Type="http://schemas.openxmlformats.org/officeDocument/2006/relationships/hyperlink" Target="http://www.migatronic.ru/content/view/45/46/" TargetMode="External"/><Relationship Id="rId127" Type="http://schemas.openxmlformats.org/officeDocument/2006/relationships/image" Target="media/image88.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4.png"/><Relationship Id="rId122" Type="http://schemas.openxmlformats.org/officeDocument/2006/relationships/hyperlink" Target="https://uchet.kz/week/porog-dlya-postanovki." TargetMode="External"/><Relationship Id="rId143" Type="http://schemas.openxmlformats.org/officeDocument/2006/relationships/image" Target="media/image104.png"/><Relationship Id="rId4" Type="http://schemas.openxmlformats.org/officeDocument/2006/relationships/webSettings" Target="webSettings.xml"/><Relationship Id="rId9" Type="http://schemas.openxmlformats.org/officeDocument/2006/relationships/image" Target="media/image2.jpeg"/><Relationship Id="rId26" Type="http://schemas.openxmlformats.org/officeDocument/2006/relationships/image" Target="media/image18.png"/><Relationship Id="rId47" Type="http://schemas.openxmlformats.org/officeDocument/2006/relationships/image" Target="media/image34.png"/><Relationship Id="rId68" Type="http://schemas.openxmlformats.org/officeDocument/2006/relationships/image" Target="media/image53.png"/><Relationship Id="rId89" Type="http://schemas.microsoft.com/office/2007/relationships/hdphoto" Target="media/hdphoto2.wdp"/><Relationship Id="rId112" Type="http://schemas.openxmlformats.org/officeDocument/2006/relationships/hyperlink" Target="https://studbooks.net/2135953/matematika_himiya_fizika/zaklyuchenie" TargetMode="External"/><Relationship Id="rId133" Type="http://schemas.openxmlformats.org/officeDocument/2006/relationships/image" Target="media/image94.png"/><Relationship Id="rId16" Type="http://schemas.openxmlformats.org/officeDocument/2006/relationships/image" Target="media/image9.png"/><Relationship Id="rId37" Type="http://schemas.openxmlformats.org/officeDocument/2006/relationships/chart" Target="charts/chart3.xml"/><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hyperlink" Target="http://www.kgau.ru/distance/" TargetMode="External"/><Relationship Id="rId123" Type="http://schemas.openxmlformats.org/officeDocument/2006/relationships/hyperlink" Target="https://www.1cbit.kz/blog/rentabelnost-prodazh-ros-formuly-i-primery." TargetMode="External"/><Relationship Id="rId144"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oleObject" Target="file:///D:\&#1052;&#1054;&#1071;%20&#1044;&#1048;&#1057;&#1057;&#1045;&#1056;&#1058;&#1040;&#1062;&#1048;&#1071;\&#1050;&#1085;&#1080;&#1075;&#1072;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52;&#1054;&#1071;%20&#1044;&#1048;&#1057;&#1057;&#1045;&#1056;&#1058;&#1040;&#1062;&#1048;&#1071;\&#1050;&#1085;&#1080;&#1075;&#1072;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1044;&#1048;&#1057;&#1057;&#1045;&#1056;&#1058;&#1040;&#1062;&#1048;&#1071;%20&#1044;\2023\&#1040;&#1042;&#1043;&#1059;&#1057;&#1058;\&#1090;&#1088;&#1080;&#1073;&#1086;&#1075;&#1088;&#1072;&#1092;&#1080;&#1082;&#1080;%200808.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D:\&#1079;&#1072;&#1075;&#1088;&#1091;&#1079;&#1082;&#1080;\&#1043;&#1088;&#1072;&#1092;&#1080;&#1082;%204%20&#1075;&#1083;&#1072;&#1074;&#1072;%20(1).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v>детали типа тел вращения</c:v>
          </c:tx>
          <c:invertIfNegative val="0"/>
          <c:cat>
            <c:strRef>
              <c:f>Лист1!$C$2:$C$6</c:f>
              <c:strCache>
                <c:ptCount val="5"/>
                <c:pt idx="0">
                  <c:v>Энергозавод</c:v>
                </c:pt>
                <c:pt idx="1">
                  <c:v>КарагандаЭнергоРемонт</c:v>
                </c:pt>
                <c:pt idx="2">
                  <c:v>ТОО "Құрылысмет" производство №1</c:v>
                </c:pt>
                <c:pt idx="3">
                  <c:v>"Борусан Макина Казахстан"</c:v>
                </c:pt>
                <c:pt idx="4">
                  <c:v>Турбомеханический завод</c:v>
                </c:pt>
              </c:strCache>
            </c:strRef>
          </c:cat>
          <c:val>
            <c:numRef>
              <c:f>Лист1!$A$2:$A$6</c:f>
              <c:numCache>
                <c:formatCode>General</c:formatCode>
                <c:ptCount val="5"/>
                <c:pt idx="0">
                  <c:v>78</c:v>
                </c:pt>
                <c:pt idx="1">
                  <c:v>68</c:v>
                </c:pt>
                <c:pt idx="2">
                  <c:v>67</c:v>
                </c:pt>
                <c:pt idx="3">
                  <c:v>53</c:v>
                </c:pt>
                <c:pt idx="4">
                  <c:v>21</c:v>
                </c:pt>
              </c:numCache>
            </c:numRef>
          </c:val>
          <c:extLst xmlns:c16r2="http://schemas.microsoft.com/office/drawing/2015/06/chart">
            <c:ext xmlns:c16="http://schemas.microsoft.com/office/drawing/2014/chart" uri="{C3380CC4-5D6E-409C-BE32-E72D297353CC}">
              <c16:uniqueId val="{00000000-A097-4075-A498-D4CFC2A858E2}"/>
            </c:ext>
          </c:extLst>
        </c:ser>
        <c:ser>
          <c:idx val="1"/>
          <c:order val="1"/>
          <c:tx>
            <c:v>детали, поступающие на ремонт</c:v>
          </c:tx>
          <c:invertIfNegative val="0"/>
          <c:cat>
            <c:strRef>
              <c:f>Лист1!$C$2:$C$6</c:f>
              <c:strCache>
                <c:ptCount val="5"/>
                <c:pt idx="0">
                  <c:v>Энергозавод</c:v>
                </c:pt>
                <c:pt idx="1">
                  <c:v>КарагандаЭнергоРемонт</c:v>
                </c:pt>
                <c:pt idx="2">
                  <c:v>ТОО "Құрылысмет" производство №1</c:v>
                </c:pt>
                <c:pt idx="3">
                  <c:v>"Борусан Макина Казахстан"</c:v>
                </c:pt>
                <c:pt idx="4">
                  <c:v>Турбомеханический завод</c:v>
                </c:pt>
              </c:strCache>
            </c:strRef>
          </c:cat>
          <c:val>
            <c:numRef>
              <c:f>Лист1!$B$2:$B$6</c:f>
              <c:numCache>
                <c:formatCode>General</c:formatCode>
                <c:ptCount val="5"/>
                <c:pt idx="0">
                  <c:v>150</c:v>
                </c:pt>
                <c:pt idx="1">
                  <c:v>150</c:v>
                </c:pt>
                <c:pt idx="2">
                  <c:v>150</c:v>
                </c:pt>
                <c:pt idx="3">
                  <c:v>150</c:v>
                </c:pt>
                <c:pt idx="4">
                  <c:v>150</c:v>
                </c:pt>
              </c:numCache>
            </c:numRef>
          </c:val>
          <c:extLst xmlns:c16r2="http://schemas.microsoft.com/office/drawing/2015/06/chart">
            <c:ext xmlns:c16="http://schemas.microsoft.com/office/drawing/2014/chart" uri="{C3380CC4-5D6E-409C-BE32-E72D297353CC}">
              <c16:uniqueId val="{00000001-A097-4075-A498-D4CFC2A858E2}"/>
            </c:ext>
          </c:extLst>
        </c:ser>
        <c:dLbls>
          <c:showLegendKey val="0"/>
          <c:showVal val="0"/>
          <c:showCatName val="0"/>
          <c:showSerName val="0"/>
          <c:showPercent val="0"/>
          <c:showBubbleSize val="0"/>
        </c:dLbls>
        <c:gapWidth val="150"/>
        <c:axId val="-68452256"/>
        <c:axId val="-68448448"/>
      </c:barChart>
      <c:catAx>
        <c:axId val="-68452256"/>
        <c:scaling>
          <c:orientation val="minMax"/>
        </c:scaling>
        <c:delete val="0"/>
        <c:axPos val="b"/>
        <c:numFmt formatCode="General" sourceLinked="0"/>
        <c:majorTickMark val="out"/>
        <c:minorTickMark val="none"/>
        <c:tickLblPos val="nextTo"/>
        <c:txPr>
          <a:bodyPr/>
          <a:lstStyle/>
          <a:p>
            <a:pPr>
              <a:defRPr sz="1000"/>
            </a:pPr>
            <a:endParaRPr lang="ru-RU"/>
          </a:p>
        </c:txPr>
        <c:crossAx val="-68448448"/>
        <c:crosses val="autoZero"/>
        <c:auto val="1"/>
        <c:lblAlgn val="ctr"/>
        <c:lblOffset val="100"/>
        <c:noMultiLvlLbl val="0"/>
      </c:catAx>
      <c:valAx>
        <c:axId val="-68448448"/>
        <c:scaling>
          <c:orientation val="minMax"/>
          <c:max val="100"/>
          <c:min val="0"/>
        </c:scaling>
        <c:delete val="0"/>
        <c:axPos val="l"/>
        <c:majorGridlines/>
        <c:numFmt formatCode="0.0%" sourceLinked="0"/>
        <c:majorTickMark val="out"/>
        <c:minorTickMark val="none"/>
        <c:tickLblPos val="nextTo"/>
        <c:txPr>
          <a:bodyPr/>
          <a:lstStyle/>
          <a:p>
            <a:pPr>
              <a:defRPr sz="1100"/>
            </a:pPr>
            <a:endParaRPr lang="ru-RU"/>
          </a:p>
        </c:txPr>
        <c:crossAx val="-68452256"/>
        <c:crosses val="autoZero"/>
        <c:crossBetween val="between"/>
        <c:majorUnit val="20"/>
        <c:minorUnit val="4"/>
        <c:dispUnits>
          <c:builtInUnit val="hundreds"/>
        </c:dispUnits>
      </c:valAx>
    </c:plotArea>
    <c:legend>
      <c:legendPos val="r"/>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Лист2!$A$3</c:f>
              <c:strCache>
                <c:ptCount val="1"/>
                <c:pt idx="0">
                  <c:v>Резцы</c:v>
                </c:pt>
              </c:strCache>
            </c:strRef>
          </c:tx>
          <c:invertIfNegative val="0"/>
          <c:cat>
            <c:strRef>
              <c:f>Лист2!$B$1:$F$2</c:f>
              <c:strCache>
                <c:ptCount val="5"/>
                <c:pt idx="0">
                  <c:v>Энергозавод</c:v>
                </c:pt>
                <c:pt idx="1">
                  <c:v>КарагандаЭнергоРемонт</c:v>
                </c:pt>
                <c:pt idx="2">
                  <c:v>ТОО "Құрылысмет" производство №1</c:v>
                </c:pt>
                <c:pt idx="3">
                  <c:v>"Борусан Макина Казахстан"</c:v>
                </c:pt>
                <c:pt idx="4">
                  <c:v>Турбомеханический завод</c:v>
                </c:pt>
              </c:strCache>
            </c:strRef>
          </c:cat>
          <c:val>
            <c:numRef>
              <c:f>Лист2!$B$3:$F$3</c:f>
              <c:numCache>
                <c:formatCode>General</c:formatCode>
                <c:ptCount val="5"/>
                <c:pt idx="0">
                  <c:v>30</c:v>
                </c:pt>
                <c:pt idx="1">
                  <c:v>35</c:v>
                </c:pt>
                <c:pt idx="2">
                  <c:v>25</c:v>
                </c:pt>
                <c:pt idx="3">
                  <c:v>50</c:v>
                </c:pt>
                <c:pt idx="4">
                  <c:v>30</c:v>
                </c:pt>
              </c:numCache>
            </c:numRef>
          </c:val>
          <c:extLst xmlns:c16r2="http://schemas.microsoft.com/office/drawing/2015/06/chart">
            <c:ext xmlns:c16="http://schemas.microsoft.com/office/drawing/2014/chart" uri="{C3380CC4-5D6E-409C-BE32-E72D297353CC}">
              <c16:uniqueId val="{00000000-47AD-4E11-9BD2-7F77B2A3B7D0}"/>
            </c:ext>
          </c:extLst>
        </c:ser>
        <c:ser>
          <c:idx val="1"/>
          <c:order val="1"/>
          <c:tx>
            <c:strRef>
              <c:f>Лист2!$A$4</c:f>
              <c:strCache>
                <c:ptCount val="1"/>
                <c:pt idx="0">
                  <c:v>Фреза дисковая</c:v>
                </c:pt>
              </c:strCache>
            </c:strRef>
          </c:tx>
          <c:invertIfNegative val="0"/>
          <c:cat>
            <c:strRef>
              <c:f>Лист2!$B$1:$F$2</c:f>
              <c:strCache>
                <c:ptCount val="5"/>
                <c:pt idx="0">
                  <c:v>Энергозавод</c:v>
                </c:pt>
                <c:pt idx="1">
                  <c:v>КарагандаЭнергоРемонт</c:v>
                </c:pt>
                <c:pt idx="2">
                  <c:v>ТОО "Құрылысмет" производство №1</c:v>
                </c:pt>
                <c:pt idx="3">
                  <c:v>"Борусан Макина Казахстан"</c:v>
                </c:pt>
                <c:pt idx="4">
                  <c:v>Турбомеханический завод</c:v>
                </c:pt>
              </c:strCache>
            </c:strRef>
          </c:cat>
          <c:val>
            <c:numRef>
              <c:f>Лист2!$B$4:$F$4</c:f>
              <c:numCache>
                <c:formatCode>General</c:formatCode>
                <c:ptCount val="5"/>
                <c:pt idx="0">
                  <c:v>20</c:v>
                </c:pt>
                <c:pt idx="1">
                  <c:v>10</c:v>
                </c:pt>
                <c:pt idx="2">
                  <c:v>30</c:v>
                </c:pt>
                <c:pt idx="3">
                  <c:v>25</c:v>
                </c:pt>
                <c:pt idx="4">
                  <c:v>20</c:v>
                </c:pt>
              </c:numCache>
            </c:numRef>
          </c:val>
          <c:extLst xmlns:c16r2="http://schemas.microsoft.com/office/drawing/2015/06/chart">
            <c:ext xmlns:c16="http://schemas.microsoft.com/office/drawing/2014/chart" uri="{C3380CC4-5D6E-409C-BE32-E72D297353CC}">
              <c16:uniqueId val="{00000001-47AD-4E11-9BD2-7F77B2A3B7D0}"/>
            </c:ext>
          </c:extLst>
        </c:ser>
        <c:ser>
          <c:idx val="2"/>
          <c:order val="2"/>
          <c:tx>
            <c:strRef>
              <c:f>Лист2!$A$5</c:f>
              <c:strCache>
                <c:ptCount val="1"/>
                <c:pt idx="0">
                  <c:v>Фреза фасонная</c:v>
                </c:pt>
              </c:strCache>
            </c:strRef>
          </c:tx>
          <c:invertIfNegative val="0"/>
          <c:cat>
            <c:strRef>
              <c:f>Лист2!$B$1:$F$2</c:f>
              <c:strCache>
                <c:ptCount val="5"/>
                <c:pt idx="0">
                  <c:v>Энергозавод</c:v>
                </c:pt>
                <c:pt idx="1">
                  <c:v>КарагандаЭнергоРемонт</c:v>
                </c:pt>
                <c:pt idx="2">
                  <c:v>ТОО "Құрылысмет" производство №1</c:v>
                </c:pt>
                <c:pt idx="3">
                  <c:v>"Борусан Макина Казахстан"</c:v>
                </c:pt>
                <c:pt idx="4">
                  <c:v>Турбомеханический завод</c:v>
                </c:pt>
              </c:strCache>
            </c:strRef>
          </c:cat>
          <c:val>
            <c:numRef>
              <c:f>Лист2!$B$5:$F$5</c:f>
              <c:numCache>
                <c:formatCode>General</c:formatCode>
                <c:ptCount val="5"/>
                <c:pt idx="0">
                  <c:v>50</c:v>
                </c:pt>
                <c:pt idx="1">
                  <c:v>55</c:v>
                </c:pt>
                <c:pt idx="2">
                  <c:v>60</c:v>
                </c:pt>
                <c:pt idx="3">
                  <c:v>45</c:v>
                </c:pt>
                <c:pt idx="4">
                  <c:v>15</c:v>
                </c:pt>
              </c:numCache>
            </c:numRef>
          </c:val>
          <c:extLst xmlns:c16r2="http://schemas.microsoft.com/office/drawing/2015/06/chart">
            <c:ext xmlns:c16="http://schemas.microsoft.com/office/drawing/2014/chart" uri="{C3380CC4-5D6E-409C-BE32-E72D297353CC}">
              <c16:uniqueId val="{00000002-47AD-4E11-9BD2-7F77B2A3B7D0}"/>
            </c:ext>
          </c:extLst>
        </c:ser>
        <c:ser>
          <c:idx val="3"/>
          <c:order val="3"/>
          <c:tx>
            <c:strRef>
              <c:f>Лист2!$A$6</c:f>
              <c:strCache>
                <c:ptCount val="1"/>
                <c:pt idx="0">
                  <c:v>Шлифовальный круг</c:v>
                </c:pt>
              </c:strCache>
            </c:strRef>
          </c:tx>
          <c:invertIfNegative val="0"/>
          <c:cat>
            <c:strRef>
              <c:f>Лист2!$B$1:$F$2</c:f>
              <c:strCache>
                <c:ptCount val="5"/>
                <c:pt idx="0">
                  <c:v>Энергозавод</c:v>
                </c:pt>
                <c:pt idx="1">
                  <c:v>КарагандаЭнергоРемонт</c:v>
                </c:pt>
                <c:pt idx="2">
                  <c:v>ТОО "Құрылысмет" производство №1</c:v>
                </c:pt>
                <c:pt idx="3">
                  <c:v>"Борусан Макина Казахстан"</c:v>
                </c:pt>
                <c:pt idx="4">
                  <c:v>Турбомеханический завод</c:v>
                </c:pt>
              </c:strCache>
            </c:strRef>
          </c:cat>
          <c:val>
            <c:numRef>
              <c:f>Лист2!$B$6:$F$6</c:f>
              <c:numCache>
                <c:formatCode>General</c:formatCode>
                <c:ptCount val="5"/>
                <c:pt idx="0">
                  <c:v>3</c:v>
                </c:pt>
                <c:pt idx="1">
                  <c:v>5</c:v>
                </c:pt>
                <c:pt idx="2">
                  <c:v>2</c:v>
                </c:pt>
                <c:pt idx="3">
                  <c:v>6</c:v>
                </c:pt>
                <c:pt idx="4">
                  <c:v>3</c:v>
                </c:pt>
              </c:numCache>
            </c:numRef>
          </c:val>
          <c:extLst xmlns:c16r2="http://schemas.microsoft.com/office/drawing/2015/06/chart">
            <c:ext xmlns:c16="http://schemas.microsoft.com/office/drawing/2014/chart" uri="{C3380CC4-5D6E-409C-BE32-E72D297353CC}">
              <c16:uniqueId val="{00000003-47AD-4E11-9BD2-7F77B2A3B7D0}"/>
            </c:ext>
          </c:extLst>
        </c:ser>
        <c:dLbls>
          <c:showLegendKey val="0"/>
          <c:showVal val="0"/>
          <c:showCatName val="0"/>
          <c:showSerName val="0"/>
          <c:showPercent val="0"/>
          <c:showBubbleSize val="0"/>
        </c:dLbls>
        <c:gapWidth val="300"/>
        <c:shape val="box"/>
        <c:axId val="-68455520"/>
        <c:axId val="-68454976"/>
        <c:axId val="0"/>
      </c:bar3DChart>
      <c:catAx>
        <c:axId val="-68455520"/>
        <c:scaling>
          <c:orientation val="minMax"/>
        </c:scaling>
        <c:delete val="0"/>
        <c:axPos val="b"/>
        <c:numFmt formatCode="General" sourceLinked="0"/>
        <c:majorTickMark val="none"/>
        <c:minorTickMark val="none"/>
        <c:tickLblPos val="nextTo"/>
        <c:txPr>
          <a:bodyPr/>
          <a:lstStyle/>
          <a:p>
            <a:pPr>
              <a:defRPr sz="900"/>
            </a:pPr>
            <a:endParaRPr lang="ru-RU"/>
          </a:p>
        </c:txPr>
        <c:crossAx val="-68454976"/>
        <c:crosses val="autoZero"/>
        <c:auto val="1"/>
        <c:lblAlgn val="ctr"/>
        <c:lblOffset val="100"/>
        <c:noMultiLvlLbl val="0"/>
      </c:catAx>
      <c:valAx>
        <c:axId val="-68454976"/>
        <c:scaling>
          <c:orientation val="minMax"/>
        </c:scaling>
        <c:delete val="0"/>
        <c:axPos val="l"/>
        <c:majorGridlines/>
        <c:minorGridlines/>
        <c:title>
          <c:tx>
            <c:rich>
              <a:bodyPr/>
              <a:lstStyle/>
              <a:p>
                <a:pPr>
                  <a:defRPr sz="1200"/>
                </a:pPr>
                <a:r>
                  <a:rPr lang="ru-RU" sz="1200"/>
                  <a:t>Штук</a:t>
                </a:r>
              </a:p>
            </c:rich>
          </c:tx>
          <c:overlay val="0"/>
        </c:title>
        <c:numFmt formatCode="General" sourceLinked="1"/>
        <c:majorTickMark val="out"/>
        <c:minorTickMark val="none"/>
        <c:tickLblPos val="nextTo"/>
        <c:crossAx val="-6845552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floor>
    <c:sideWall>
      <c:thickness val="0"/>
    </c:sideWall>
    <c:backWall>
      <c:thickness val="0"/>
    </c:backWall>
    <c:plotArea>
      <c:layout/>
      <c:surface3DChart>
        <c:wireframe val="0"/>
        <c:ser>
          <c:idx val="0"/>
          <c:order val="0"/>
          <c:tx>
            <c:v>Предсказанное Y</c:v>
          </c:tx>
          <c:spPr>
            <a:ln w="25400">
              <a:solidFill>
                <a:srgbClr val="4572A8"/>
              </a:solidFill>
              <a:prstDash val="solid"/>
            </a:ln>
          </c:spPr>
          <c:cat>
            <c:numRef>
              <c:f>'лин.регрессия Y от Х2'!$GT$2:$GT$9</c:f>
              <c:numCache>
                <c:formatCode>General</c:formatCode>
                <c:ptCount val="8"/>
                <c:pt idx="0">
                  <c:v>135</c:v>
                </c:pt>
                <c:pt idx="1">
                  <c:v>145</c:v>
                </c:pt>
                <c:pt idx="2">
                  <c:v>180</c:v>
                </c:pt>
                <c:pt idx="3">
                  <c:v>195</c:v>
                </c:pt>
                <c:pt idx="4">
                  <c:v>205</c:v>
                </c:pt>
                <c:pt idx="5">
                  <c:v>220</c:v>
                </c:pt>
                <c:pt idx="6">
                  <c:v>240</c:v>
                </c:pt>
                <c:pt idx="7">
                  <c:v>260</c:v>
                </c:pt>
              </c:numCache>
            </c:numRef>
          </c:cat>
          <c:val>
            <c:numRef>
              <c:f>'лин.регрессия Y от Х2'!$GS$2:$GS$9</c:f>
              <c:numCache>
                <c:formatCode>General</c:formatCode>
                <c:ptCount val="8"/>
                <c:pt idx="0">
                  <c:v>397.71698113207498</c:v>
                </c:pt>
                <c:pt idx="1">
                  <c:v>389.36226415094302</c:v>
                </c:pt>
                <c:pt idx="2">
                  <c:v>360.12075471698103</c:v>
                </c:pt>
                <c:pt idx="3">
                  <c:v>347.588679245283</c:v>
                </c:pt>
                <c:pt idx="4">
                  <c:v>339.23396226415099</c:v>
                </c:pt>
                <c:pt idx="5">
                  <c:v>326.70188679245302</c:v>
                </c:pt>
                <c:pt idx="6">
                  <c:v>309.99245283018899</c:v>
                </c:pt>
                <c:pt idx="7">
                  <c:v>293.28301886792502</c:v>
                </c:pt>
              </c:numCache>
            </c:numRef>
          </c:val>
          <c:extLst xmlns:c16r2="http://schemas.microsoft.com/office/drawing/2015/06/chart">
            <c:ext xmlns:c16="http://schemas.microsoft.com/office/drawing/2014/chart" uri="{C3380CC4-5D6E-409C-BE32-E72D297353CC}">
              <c16:uniqueId val="{00000000-A64F-4AA6-8ABB-1B4784A6C8F0}"/>
            </c:ext>
          </c:extLst>
        </c:ser>
        <c:ser>
          <c:idx val="1"/>
          <c:order val="1"/>
          <c:tx>
            <c:v>Y - твердость наплавленного слоя, HV</c:v>
          </c:tx>
          <c:spPr>
            <a:ln w="28575">
              <a:noFill/>
            </a:ln>
          </c:spPr>
          <c:cat>
            <c:numRef>
              <c:f>'лин.регрессия Y от Х2'!$GV$2:$GV$9</c:f>
              <c:numCache>
                <c:formatCode>General</c:formatCode>
                <c:ptCount val="8"/>
                <c:pt idx="0">
                  <c:v>135</c:v>
                </c:pt>
                <c:pt idx="1">
                  <c:v>145</c:v>
                </c:pt>
                <c:pt idx="2">
                  <c:v>180</c:v>
                </c:pt>
                <c:pt idx="3">
                  <c:v>195</c:v>
                </c:pt>
                <c:pt idx="4">
                  <c:v>205</c:v>
                </c:pt>
                <c:pt idx="5">
                  <c:v>220</c:v>
                </c:pt>
                <c:pt idx="6">
                  <c:v>240</c:v>
                </c:pt>
                <c:pt idx="7">
                  <c:v>260</c:v>
                </c:pt>
              </c:numCache>
            </c:numRef>
          </c:cat>
          <c:val>
            <c:numRef>
              <c:f>'лин.регрессия Y от Х2'!$GU$2:$GU$9</c:f>
              <c:numCache>
                <c:formatCode>General</c:formatCode>
                <c:ptCount val="8"/>
                <c:pt idx="0">
                  <c:v>393</c:v>
                </c:pt>
                <c:pt idx="1">
                  <c:v>382</c:v>
                </c:pt>
                <c:pt idx="2">
                  <c:v>372</c:v>
                </c:pt>
                <c:pt idx="3">
                  <c:v>361</c:v>
                </c:pt>
                <c:pt idx="4">
                  <c:v>340</c:v>
                </c:pt>
                <c:pt idx="5">
                  <c:v>322</c:v>
                </c:pt>
                <c:pt idx="6">
                  <c:v>298</c:v>
                </c:pt>
                <c:pt idx="7">
                  <c:v>296</c:v>
                </c:pt>
              </c:numCache>
            </c:numRef>
          </c:val>
          <c:extLst xmlns:c16r2="http://schemas.microsoft.com/office/drawing/2015/06/chart">
            <c:ext xmlns:c16="http://schemas.microsoft.com/office/drawing/2014/chart" uri="{C3380CC4-5D6E-409C-BE32-E72D297353CC}">
              <c16:uniqueId val="{00000001-A64F-4AA6-8ABB-1B4784A6C8F0}"/>
            </c:ext>
          </c:extLst>
        </c:ser>
        <c:ser>
          <c:idx val="2"/>
          <c:order val="2"/>
          <c:tx>
            <c:v>95% CI (L)</c:v>
          </c:tx>
          <c:spPr>
            <a:ln w="25400">
              <a:solidFill>
                <a:srgbClr val="9F386D"/>
              </a:solidFill>
              <a:prstDash val="dash"/>
            </a:ln>
          </c:spPr>
          <c:cat>
            <c:numRef>
              <c:f>'лин.регрессия Y от Х2'!$GX$2:$GX$9</c:f>
              <c:numCache>
                <c:formatCode>General</c:formatCode>
                <c:ptCount val="8"/>
                <c:pt idx="0">
                  <c:v>135</c:v>
                </c:pt>
                <c:pt idx="1">
                  <c:v>145</c:v>
                </c:pt>
                <c:pt idx="2">
                  <c:v>180</c:v>
                </c:pt>
                <c:pt idx="3">
                  <c:v>195</c:v>
                </c:pt>
                <c:pt idx="4">
                  <c:v>205</c:v>
                </c:pt>
                <c:pt idx="5">
                  <c:v>220</c:v>
                </c:pt>
                <c:pt idx="6">
                  <c:v>240</c:v>
                </c:pt>
                <c:pt idx="7">
                  <c:v>260</c:v>
                </c:pt>
              </c:numCache>
            </c:numRef>
          </c:cat>
          <c:val>
            <c:numRef>
              <c:f>'лин.регрессия Y от Х2'!$GW$2:$GW$9</c:f>
              <c:numCache>
                <c:formatCode>General</c:formatCode>
                <c:ptCount val="8"/>
                <c:pt idx="0">
                  <c:v>382.24618578525599</c:v>
                </c:pt>
                <c:pt idx="1">
                  <c:v>375.583191551396</c:v>
                </c:pt>
                <c:pt idx="2">
                  <c:v>350.93145404300901</c:v>
                </c:pt>
                <c:pt idx="3">
                  <c:v>339.13085889597698</c:v>
                </c:pt>
                <c:pt idx="4">
                  <c:v>330.64989881123302</c:v>
                </c:pt>
                <c:pt idx="5">
                  <c:v>317.05569956189203</c:v>
                </c:pt>
                <c:pt idx="6">
                  <c:v>297.78647659088801</c:v>
                </c:pt>
                <c:pt idx="7">
                  <c:v>277.81222352110501</c:v>
                </c:pt>
              </c:numCache>
            </c:numRef>
          </c:val>
          <c:extLst xmlns:c16r2="http://schemas.microsoft.com/office/drawing/2015/06/chart">
            <c:ext xmlns:c16="http://schemas.microsoft.com/office/drawing/2014/chart" uri="{C3380CC4-5D6E-409C-BE32-E72D297353CC}">
              <c16:uniqueId val="{00000002-A64F-4AA6-8ABB-1B4784A6C8F0}"/>
            </c:ext>
          </c:extLst>
        </c:ser>
        <c:ser>
          <c:idx val="3"/>
          <c:order val="3"/>
          <c:tx>
            <c:v>95% CI (U)</c:v>
          </c:tx>
          <c:spPr>
            <a:ln w="25400">
              <a:solidFill>
                <a:srgbClr val="9F386D"/>
              </a:solidFill>
              <a:prstDash val="dash"/>
            </a:ln>
          </c:spPr>
          <c:cat>
            <c:numRef>
              <c:f>'лин.регрессия Y от Х2'!$GZ$2:$GZ$9</c:f>
              <c:numCache>
                <c:formatCode>General</c:formatCode>
                <c:ptCount val="8"/>
                <c:pt idx="0">
                  <c:v>135</c:v>
                </c:pt>
                <c:pt idx="1">
                  <c:v>145</c:v>
                </c:pt>
                <c:pt idx="2">
                  <c:v>180</c:v>
                </c:pt>
                <c:pt idx="3">
                  <c:v>195</c:v>
                </c:pt>
                <c:pt idx="4">
                  <c:v>205</c:v>
                </c:pt>
                <c:pt idx="5">
                  <c:v>220</c:v>
                </c:pt>
                <c:pt idx="6">
                  <c:v>240</c:v>
                </c:pt>
                <c:pt idx="7">
                  <c:v>260</c:v>
                </c:pt>
              </c:numCache>
            </c:numRef>
          </c:cat>
          <c:val>
            <c:numRef>
              <c:f>'лин.регрессия Y от Х2'!$GY$2:$GY$9</c:f>
              <c:numCache>
                <c:formatCode>General</c:formatCode>
                <c:ptCount val="8"/>
                <c:pt idx="0">
                  <c:v>413.18777647889499</c:v>
                </c:pt>
                <c:pt idx="1">
                  <c:v>403.14133675049101</c:v>
                </c:pt>
                <c:pt idx="2">
                  <c:v>369.31005539095401</c:v>
                </c:pt>
                <c:pt idx="3">
                  <c:v>356.04649959458902</c:v>
                </c:pt>
                <c:pt idx="4">
                  <c:v>347.81802571706902</c:v>
                </c:pt>
                <c:pt idx="5">
                  <c:v>336.34807402301402</c:v>
                </c:pt>
                <c:pt idx="6">
                  <c:v>322.19842906948998</c:v>
                </c:pt>
                <c:pt idx="7">
                  <c:v>308.75381421474401</c:v>
                </c:pt>
              </c:numCache>
            </c:numRef>
          </c:val>
          <c:extLst xmlns:c16r2="http://schemas.microsoft.com/office/drawing/2015/06/chart">
            <c:ext xmlns:c16="http://schemas.microsoft.com/office/drawing/2014/chart" uri="{C3380CC4-5D6E-409C-BE32-E72D297353CC}">
              <c16:uniqueId val="{00000003-A64F-4AA6-8ABB-1B4784A6C8F0}"/>
            </c:ext>
          </c:extLst>
        </c:ser>
        <c:ser>
          <c:idx val="4"/>
          <c:order val="4"/>
          <c:tx>
            <c:v>95% PI (L)</c:v>
          </c:tx>
          <c:spPr>
            <a:ln w="25400">
              <a:solidFill>
                <a:srgbClr val="6D9F38"/>
              </a:solidFill>
              <a:prstDash val="dash"/>
            </a:ln>
          </c:spPr>
          <c:cat>
            <c:numRef>
              <c:f>'лин.регрессия Y от Х2'!$HB$2:$HB$9</c:f>
              <c:numCache>
                <c:formatCode>General</c:formatCode>
                <c:ptCount val="8"/>
                <c:pt idx="0">
                  <c:v>135</c:v>
                </c:pt>
                <c:pt idx="1">
                  <c:v>145</c:v>
                </c:pt>
                <c:pt idx="2">
                  <c:v>180</c:v>
                </c:pt>
                <c:pt idx="3">
                  <c:v>195</c:v>
                </c:pt>
                <c:pt idx="4">
                  <c:v>205</c:v>
                </c:pt>
                <c:pt idx="5">
                  <c:v>220</c:v>
                </c:pt>
                <c:pt idx="6">
                  <c:v>240</c:v>
                </c:pt>
                <c:pt idx="7">
                  <c:v>260</c:v>
                </c:pt>
              </c:numCache>
            </c:numRef>
          </c:cat>
          <c:val>
            <c:numRef>
              <c:f>'лин.регрессия Y от Х2'!$HA$2:$HA$9</c:f>
              <c:numCache>
                <c:formatCode>General</c:formatCode>
                <c:ptCount val="8"/>
                <c:pt idx="0">
                  <c:v>369.265761670519</c:v>
                </c:pt>
                <c:pt idx="1">
                  <c:v>361.79436212902601</c:v>
                </c:pt>
                <c:pt idx="2">
                  <c:v>334.536196345512</c:v>
                </c:pt>
                <c:pt idx="3">
                  <c:v>322.25764876392299</c:v>
                </c:pt>
                <c:pt idx="4">
                  <c:v>313.86050121623401</c:v>
                </c:pt>
                <c:pt idx="5">
                  <c:v>300.94969643369899</c:v>
                </c:pt>
                <c:pt idx="6">
                  <c:v>283.17618470539497</c:v>
                </c:pt>
                <c:pt idx="7">
                  <c:v>264.83179940636802</c:v>
                </c:pt>
              </c:numCache>
            </c:numRef>
          </c:val>
          <c:extLst xmlns:c16r2="http://schemas.microsoft.com/office/drawing/2015/06/chart">
            <c:ext xmlns:c16="http://schemas.microsoft.com/office/drawing/2014/chart" uri="{C3380CC4-5D6E-409C-BE32-E72D297353CC}">
              <c16:uniqueId val="{00000004-A64F-4AA6-8ABB-1B4784A6C8F0}"/>
            </c:ext>
          </c:extLst>
        </c:ser>
        <c:ser>
          <c:idx val="5"/>
          <c:order val="5"/>
          <c:tx>
            <c:v>95% PI (U)</c:v>
          </c:tx>
          <c:spPr>
            <a:ln w="25400">
              <a:solidFill>
                <a:srgbClr val="6D9F38"/>
              </a:solidFill>
              <a:prstDash val="dash"/>
            </a:ln>
          </c:spPr>
          <c:cat>
            <c:numRef>
              <c:f>'лин.регрессия Y от Х2'!$HD$2:$HD$9</c:f>
              <c:numCache>
                <c:formatCode>General</c:formatCode>
                <c:ptCount val="8"/>
                <c:pt idx="0">
                  <c:v>135</c:v>
                </c:pt>
                <c:pt idx="1">
                  <c:v>145</c:v>
                </c:pt>
                <c:pt idx="2">
                  <c:v>180</c:v>
                </c:pt>
                <c:pt idx="3">
                  <c:v>195</c:v>
                </c:pt>
                <c:pt idx="4">
                  <c:v>205</c:v>
                </c:pt>
                <c:pt idx="5">
                  <c:v>220</c:v>
                </c:pt>
                <c:pt idx="6">
                  <c:v>240</c:v>
                </c:pt>
                <c:pt idx="7">
                  <c:v>260</c:v>
                </c:pt>
              </c:numCache>
            </c:numRef>
          </c:cat>
          <c:val>
            <c:numRef>
              <c:f>'лин.регрессия Y от Х2'!$HC$2:$HC$9</c:f>
              <c:numCache>
                <c:formatCode>General</c:formatCode>
                <c:ptCount val="8"/>
                <c:pt idx="0">
                  <c:v>426.16820059363198</c:v>
                </c:pt>
                <c:pt idx="1">
                  <c:v>416.93016617286099</c:v>
                </c:pt>
                <c:pt idx="2">
                  <c:v>385.70531308845</c:v>
                </c:pt>
                <c:pt idx="3">
                  <c:v>372.91970972664302</c:v>
                </c:pt>
                <c:pt idx="4">
                  <c:v>364.60742331206802</c:v>
                </c:pt>
                <c:pt idx="5">
                  <c:v>352.45407715120598</c:v>
                </c:pt>
                <c:pt idx="6">
                  <c:v>336.80872095498199</c:v>
                </c:pt>
                <c:pt idx="7">
                  <c:v>321.734238329481</c:v>
                </c:pt>
              </c:numCache>
            </c:numRef>
          </c:val>
          <c:extLst xmlns:c16r2="http://schemas.microsoft.com/office/drawing/2015/06/chart">
            <c:ext xmlns:c16="http://schemas.microsoft.com/office/drawing/2014/chart" uri="{C3380CC4-5D6E-409C-BE32-E72D297353CC}">
              <c16:uniqueId val="{00000005-A64F-4AA6-8ABB-1B4784A6C8F0}"/>
            </c:ext>
          </c:extLst>
        </c:ser>
        <c:bandFmts/>
        <c:axId val="-68447904"/>
        <c:axId val="-68454432"/>
        <c:axId val="-69200640"/>
      </c:surface3DChart>
      <c:catAx>
        <c:axId val="-68447904"/>
        <c:scaling>
          <c:orientation val="minMax"/>
        </c:scaling>
        <c:delete val="0"/>
        <c:axPos val="b"/>
        <c:title>
          <c:tx>
            <c:rich>
              <a:bodyPr/>
              <a:lstStyle/>
              <a:p>
                <a:pPr>
                  <a:defRPr b="0"/>
                </a:pPr>
                <a:r>
                  <a:rPr lang="en-US" b="0"/>
                  <a:t>X</a:t>
                </a:r>
                <a:r>
                  <a:rPr lang="ru-RU" b="0" baseline="-25000"/>
                  <a:t>1</a:t>
                </a:r>
                <a:r>
                  <a:rPr lang="en-US" b="0"/>
                  <a:t> - </a:t>
                </a:r>
                <a:r>
                  <a:rPr lang="ru-RU" b="0"/>
                  <a:t>Сила сварочного тока, А</a:t>
                </a:r>
              </a:p>
            </c:rich>
          </c:tx>
          <c:overlay val="0"/>
        </c:title>
        <c:numFmt formatCode="General" sourceLinked="1"/>
        <c:majorTickMark val="out"/>
        <c:minorTickMark val="none"/>
        <c:tickLblPos val="nextTo"/>
        <c:crossAx val="-68454432"/>
        <c:crosses val="min"/>
        <c:auto val="1"/>
        <c:lblAlgn val="ctr"/>
        <c:lblOffset val="100"/>
        <c:noMultiLvlLbl val="0"/>
      </c:catAx>
      <c:valAx>
        <c:axId val="-68454432"/>
        <c:scaling>
          <c:orientation val="minMax"/>
          <c:max val="440"/>
          <c:min val="260"/>
        </c:scaling>
        <c:delete val="0"/>
        <c:axPos val="l"/>
        <c:majorGridlines/>
        <c:title>
          <c:tx>
            <c:rich>
              <a:bodyPr/>
              <a:lstStyle/>
              <a:p>
                <a:pPr>
                  <a:defRPr sz="900" b="0"/>
                </a:pPr>
                <a:r>
                  <a:rPr lang="en-US" sz="900" b="0"/>
                  <a:t>Y - </a:t>
                </a:r>
                <a:r>
                  <a:rPr lang="ru-RU" sz="900" b="0"/>
                  <a:t>твердость наплавленного слоя, </a:t>
                </a:r>
                <a:r>
                  <a:rPr lang="en-US" sz="900" b="0"/>
                  <a:t>HV</a:t>
                </a:r>
              </a:p>
            </c:rich>
          </c:tx>
          <c:overlay val="0"/>
        </c:title>
        <c:numFmt formatCode="General" sourceLinked="1"/>
        <c:majorTickMark val="out"/>
        <c:minorTickMark val="none"/>
        <c:tickLblPos val="nextTo"/>
        <c:crossAx val="-68447904"/>
        <c:crosses val="min"/>
        <c:crossBetween val="midCat"/>
      </c:valAx>
      <c:serAx>
        <c:axId val="-69200640"/>
        <c:scaling>
          <c:orientation val="minMax"/>
        </c:scaling>
        <c:delete val="0"/>
        <c:axPos val="b"/>
        <c:majorTickMark val="out"/>
        <c:minorTickMark val="none"/>
        <c:tickLblPos val="nextTo"/>
        <c:crossAx val="-68454432"/>
        <c:crosses val="autoZero"/>
      </c:serAx>
    </c:plotArea>
    <c:legend>
      <c:legendPos val="r"/>
      <c:overlay val="0"/>
      <c:txPr>
        <a:bodyPr/>
        <a:lstStyle/>
        <a:p>
          <a:pPr rtl="0">
            <a:defRPr/>
          </a:pPr>
          <a:endParaRPr lang="ru-RU"/>
        </a:p>
      </c:txPr>
    </c:legend>
    <c:plotVisOnly val="0"/>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floor>
    <c:sideWall>
      <c:thickness val="0"/>
    </c:sideWall>
    <c:backWall>
      <c:thickness val="0"/>
    </c:backWall>
    <c:plotArea>
      <c:layout/>
      <c:surface3DChart>
        <c:wireframe val="0"/>
        <c:ser>
          <c:idx val="0"/>
          <c:order val="0"/>
          <c:tx>
            <c:v>Предсказанное Y</c:v>
          </c:tx>
          <c:spPr>
            <a:ln w="25400">
              <a:solidFill>
                <a:srgbClr val="4572A8"/>
              </a:solidFill>
              <a:prstDash val="solid"/>
            </a:ln>
          </c:spPr>
          <c:cat>
            <c:numRef>
              <c:f>Лист1!$D$2:$D$9</c:f>
              <c:numCache>
                <c:formatCode>General</c:formatCode>
                <c:ptCount val="8"/>
                <c:pt idx="0">
                  <c:v>17.5</c:v>
                </c:pt>
                <c:pt idx="1">
                  <c:v>18.5</c:v>
                </c:pt>
                <c:pt idx="2">
                  <c:v>19.5</c:v>
                </c:pt>
                <c:pt idx="3">
                  <c:v>20</c:v>
                </c:pt>
                <c:pt idx="4">
                  <c:v>21</c:v>
                </c:pt>
                <c:pt idx="5">
                  <c:v>22</c:v>
                </c:pt>
                <c:pt idx="6">
                  <c:v>23</c:v>
                </c:pt>
                <c:pt idx="7">
                  <c:v>24</c:v>
                </c:pt>
              </c:numCache>
            </c:numRef>
          </c:cat>
          <c:val>
            <c:numRef>
              <c:f>'лин.регрессия Y от Х3'!$GS$2:$GS$9</c:f>
              <c:numCache>
                <c:formatCode>General</c:formatCode>
                <c:ptCount val="8"/>
                <c:pt idx="0">
                  <c:v>387.03694581280803</c:v>
                </c:pt>
                <c:pt idx="1">
                  <c:v>387.03694581280803</c:v>
                </c:pt>
                <c:pt idx="2">
                  <c:v>377.26354679803001</c:v>
                </c:pt>
                <c:pt idx="3">
                  <c:v>357.716748768473</c:v>
                </c:pt>
                <c:pt idx="4">
                  <c:v>338.16995073891599</c:v>
                </c:pt>
                <c:pt idx="5">
                  <c:v>318.62315270936</c:v>
                </c:pt>
                <c:pt idx="6">
                  <c:v>299.07635467980299</c:v>
                </c:pt>
                <c:pt idx="7">
                  <c:v>299.07635467980299</c:v>
                </c:pt>
              </c:numCache>
            </c:numRef>
          </c:val>
          <c:extLst xmlns:c16r2="http://schemas.microsoft.com/office/drawing/2015/06/chart">
            <c:ext xmlns:c16="http://schemas.microsoft.com/office/drawing/2014/chart" uri="{C3380CC4-5D6E-409C-BE32-E72D297353CC}">
              <c16:uniqueId val="{00000000-A70C-4DC3-B903-B5551837B85C}"/>
            </c:ext>
          </c:extLst>
        </c:ser>
        <c:ser>
          <c:idx val="1"/>
          <c:order val="1"/>
          <c:tx>
            <c:v>Y - твердость наплавленного слоя, HV</c:v>
          </c:tx>
          <c:spPr>
            <a:ln w="28575">
              <a:noFill/>
            </a:ln>
          </c:spPr>
          <c:cat>
            <c:numRef>
              <c:f>Лист1!$D$2:$D$9</c:f>
              <c:numCache>
                <c:formatCode>General</c:formatCode>
                <c:ptCount val="8"/>
                <c:pt idx="0">
                  <c:v>17.5</c:v>
                </c:pt>
                <c:pt idx="1">
                  <c:v>18.5</c:v>
                </c:pt>
                <c:pt idx="2">
                  <c:v>19.5</c:v>
                </c:pt>
                <c:pt idx="3">
                  <c:v>20</c:v>
                </c:pt>
                <c:pt idx="4">
                  <c:v>21</c:v>
                </c:pt>
                <c:pt idx="5">
                  <c:v>22</c:v>
                </c:pt>
                <c:pt idx="6">
                  <c:v>23</c:v>
                </c:pt>
                <c:pt idx="7">
                  <c:v>24</c:v>
                </c:pt>
              </c:numCache>
            </c:numRef>
          </c:cat>
          <c:val>
            <c:numRef>
              <c:f>'лин.регрессия Y от Х3'!$GU$2:$GU$9</c:f>
              <c:numCache>
                <c:formatCode>General</c:formatCode>
                <c:ptCount val="8"/>
                <c:pt idx="0">
                  <c:v>393</c:v>
                </c:pt>
                <c:pt idx="1">
                  <c:v>382</c:v>
                </c:pt>
                <c:pt idx="2">
                  <c:v>372</c:v>
                </c:pt>
                <c:pt idx="3">
                  <c:v>361</c:v>
                </c:pt>
                <c:pt idx="4">
                  <c:v>340</c:v>
                </c:pt>
                <c:pt idx="5">
                  <c:v>322</c:v>
                </c:pt>
                <c:pt idx="6">
                  <c:v>298</c:v>
                </c:pt>
                <c:pt idx="7">
                  <c:v>296</c:v>
                </c:pt>
              </c:numCache>
            </c:numRef>
          </c:val>
          <c:extLst xmlns:c16r2="http://schemas.microsoft.com/office/drawing/2015/06/chart">
            <c:ext xmlns:c16="http://schemas.microsoft.com/office/drawing/2014/chart" uri="{C3380CC4-5D6E-409C-BE32-E72D297353CC}">
              <c16:uniqueId val="{00000001-A70C-4DC3-B903-B5551837B85C}"/>
            </c:ext>
          </c:extLst>
        </c:ser>
        <c:ser>
          <c:idx val="2"/>
          <c:order val="2"/>
          <c:tx>
            <c:v>95% CI (L)</c:v>
          </c:tx>
          <c:spPr>
            <a:ln w="25400">
              <a:solidFill>
                <a:srgbClr val="9F386D"/>
              </a:solidFill>
              <a:prstDash val="dash"/>
            </a:ln>
          </c:spPr>
          <c:cat>
            <c:numRef>
              <c:f>Лист1!$D$2:$D$9</c:f>
              <c:numCache>
                <c:formatCode>General</c:formatCode>
                <c:ptCount val="8"/>
                <c:pt idx="0">
                  <c:v>17.5</c:v>
                </c:pt>
                <c:pt idx="1">
                  <c:v>18.5</c:v>
                </c:pt>
                <c:pt idx="2">
                  <c:v>19.5</c:v>
                </c:pt>
                <c:pt idx="3">
                  <c:v>20</c:v>
                </c:pt>
                <c:pt idx="4">
                  <c:v>21</c:v>
                </c:pt>
                <c:pt idx="5">
                  <c:v>22</c:v>
                </c:pt>
                <c:pt idx="6">
                  <c:v>23</c:v>
                </c:pt>
                <c:pt idx="7">
                  <c:v>24</c:v>
                </c:pt>
              </c:numCache>
            </c:numRef>
          </c:cat>
          <c:val>
            <c:numRef>
              <c:f>'лин.регрессия Y от Х3'!$GW$2:$GW$9</c:f>
              <c:numCache>
                <c:formatCode>General</c:formatCode>
                <c:ptCount val="8"/>
                <c:pt idx="0">
                  <c:v>380.89481645400298</c:v>
                </c:pt>
                <c:pt idx="1">
                  <c:v>380.89481645400298</c:v>
                </c:pt>
                <c:pt idx="2">
                  <c:v>371.92272758419602</c:v>
                </c:pt>
                <c:pt idx="3">
                  <c:v>353.53552095211001</c:v>
                </c:pt>
                <c:pt idx="4">
                  <c:v>334.13810100284297</c:v>
                </c:pt>
                <c:pt idx="5">
                  <c:v>313.63879832782999</c:v>
                </c:pt>
                <c:pt idx="6">
                  <c:v>292.500140345435</c:v>
                </c:pt>
                <c:pt idx="7">
                  <c:v>292.500140345435</c:v>
                </c:pt>
              </c:numCache>
            </c:numRef>
          </c:val>
          <c:extLst xmlns:c16r2="http://schemas.microsoft.com/office/drawing/2015/06/chart">
            <c:ext xmlns:c16="http://schemas.microsoft.com/office/drawing/2014/chart" uri="{C3380CC4-5D6E-409C-BE32-E72D297353CC}">
              <c16:uniqueId val="{00000002-A70C-4DC3-B903-B5551837B85C}"/>
            </c:ext>
          </c:extLst>
        </c:ser>
        <c:ser>
          <c:idx val="3"/>
          <c:order val="3"/>
          <c:tx>
            <c:v>95% CI (U)</c:v>
          </c:tx>
          <c:spPr>
            <a:ln w="25400">
              <a:solidFill>
                <a:srgbClr val="9F386D"/>
              </a:solidFill>
              <a:prstDash val="dash"/>
            </a:ln>
          </c:spPr>
          <c:cat>
            <c:numRef>
              <c:f>Лист1!$D$2:$D$9</c:f>
              <c:numCache>
                <c:formatCode>General</c:formatCode>
                <c:ptCount val="8"/>
                <c:pt idx="0">
                  <c:v>17.5</c:v>
                </c:pt>
                <c:pt idx="1">
                  <c:v>18.5</c:v>
                </c:pt>
                <c:pt idx="2">
                  <c:v>19.5</c:v>
                </c:pt>
                <c:pt idx="3">
                  <c:v>20</c:v>
                </c:pt>
                <c:pt idx="4">
                  <c:v>21</c:v>
                </c:pt>
                <c:pt idx="5">
                  <c:v>22</c:v>
                </c:pt>
                <c:pt idx="6">
                  <c:v>23</c:v>
                </c:pt>
                <c:pt idx="7">
                  <c:v>24</c:v>
                </c:pt>
              </c:numCache>
            </c:numRef>
          </c:cat>
          <c:val>
            <c:numRef>
              <c:f>'лин.регрессия Y от Х3'!$GY$2:$GY$9</c:f>
              <c:numCache>
                <c:formatCode>General</c:formatCode>
                <c:ptCount val="8"/>
                <c:pt idx="0">
                  <c:v>393.179075171612</c:v>
                </c:pt>
                <c:pt idx="1">
                  <c:v>393.179075171612</c:v>
                </c:pt>
                <c:pt idx="2">
                  <c:v>382.60436601186302</c:v>
                </c:pt>
                <c:pt idx="3">
                  <c:v>361.89797658483599</c:v>
                </c:pt>
                <c:pt idx="4">
                  <c:v>342.201800474989</c:v>
                </c:pt>
                <c:pt idx="5">
                  <c:v>323.60750709089001</c:v>
                </c:pt>
                <c:pt idx="6">
                  <c:v>305.65256901417098</c:v>
                </c:pt>
                <c:pt idx="7">
                  <c:v>305.65256901417098</c:v>
                </c:pt>
              </c:numCache>
            </c:numRef>
          </c:val>
          <c:extLst xmlns:c16r2="http://schemas.microsoft.com/office/drawing/2015/06/chart">
            <c:ext xmlns:c16="http://schemas.microsoft.com/office/drawing/2014/chart" uri="{C3380CC4-5D6E-409C-BE32-E72D297353CC}">
              <c16:uniqueId val="{00000003-A70C-4DC3-B903-B5551837B85C}"/>
            </c:ext>
          </c:extLst>
        </c:ser>
        <c:ser>
          <c:idx val="4"/>
          <c:order val="4"/>
          <c:tx>
            <c:v>95% PI (L)</c:v>
          </c:tx>
          <c:spPr>
            <a:ln w="25400">
              <a:solidFill>
                <a:srgbClr val="6D9F38"/>
              </a:solidFill>
              <a:prstDash val="dash"/>
            </a:ln>
          </c:spPr>
          <c:cat>
            <c:numRef>
              <c:f>Лист1!$D$2:$D$9</c:f>
              <c:numCache>
                <c:formatCode>General</c:formatCode>
                <c:ptCount val="8"/>
                <c:pt idx="0">
                  <c:v>17.5</c:v>
                </c:pt>
                <c:pt idx="1">
                  <c:v>18.5</c:v>
                </c:pt>
                <c:pt idx="2">
                  <c:v>19.5</c:v>
                </c:pt>
                <c:pt idx="3">
                  <c:v>20</c:v>
                </c:pt>
                <c:pt idx="4">
                  <c:v>21</c:v>
                </c:pt>
                <c:pt idx="5">
                  <c:v>22</c:v>
                </c:pt>
                <c:pt idx="6">
                  <c:v>23</c:v>
                </c:pt>
                <c:pt idx="7">
                  <c:v>24</c:v>
                </c:pt>
              </c:numCache>
            </c:numRef>
          </c:cat>
          <c:val>
            <c:numRef>
              <c:f>'лин.регрессия Y от Х3'!$HA$2:$HA$9</c:f>
              <c:numCache>
                <c:formatCode>General</c:formatCode>
                <c:ptCount val="8"/>
                <c:pt idx="0">
                  <c:v>374.29915128223098</c:v>
                </c:pt>
                <c:pt idx="1">
                  <c:v>374.29915128223098</c:v>
                </c:pt>
                <c:pt idx="2">
                  <c:v>364.89220870072802</c:v>
                </c:pt>
                <c:pt idx="3">
                  <c:v>345.80002428163402</c:v>
                </c:pt>
                <c:pt idx="4">
                  <c:v>326.30481404618598</c:v>
                </c:pt>
                <c:pt idx="5">
                  <c:v>306.401473403978</c:v>
                </c:pt>
                <c:pt idx="6">
                  <c:v>286.12366185497098</c:v>
                </c:pt>
                <c:pt idx="7">
                  <c:v>286.12366185497098</c:v>
                </c:pt>
              </c:numCache>
            </c:numRef>
          </c:val>
          <c:extLst xmlns:c16r2="http://schemas.microsoft.com/office/drawing/2015/06/chart">
            <c:ext xmlns:c16="http://schemas.microsoft.com/office/drawing/2014/chart" uri="{C3380CC4-5D6E-409C-BE32-E72D297353CC}">
              <c16:uniqueId val="{00000004-A70C-4DC3-B903-B5551837B85C}"/>
            </c:ext>
          </c:extLst>
        </c:ser>
        <c:ser>
          <c:idx val="5"/>
          <c:order val="5"/>
          <c:tx>
            <c:v>95% PI (U)</c:v>
          </c:tx>
          <c:spPr>
            <a:ln w="25400">
              <a:solidFill>
                <a:srgbClr val="6D9F38"/>
              </a:solidFill>
              <a:prstDash val="dash"/>
            </a:ln>
          </c:spPr>
          <c:cat>
            <c:numRef>
              <c:f>Лист1!$D$2:$D$9</c:f>
              <c:numCache>
                <c:formatCode>General</c:formatCode>
                <c:ptCount val="8"/>
                <c:pt idx="0">
                  <c:v>17.5</c:v>
                </c:pt>
                <c:pt idx="1">
                  <c:v>18.5</c:v>
                </c:pt>
                <c:pt idx="2">
                  <c:v>19.5</c:v>
                </c:pt>
                <c:pt idx="3">
                  <c:v>20</c:v>
                </c:pt>
                <c:pt idx="4">
                  <c:v>21</c:v>
                </c:pt>
                <c:pt idx="5">
                  <c:v>22</c:v>
                </c:pt>
                <c:pt idx="6">
                  <c:v>23</c:v>
                </c:pt>
                <c:pt idx="7">
                  <c:v>24</c:v>
                </c:pt>
              </c:numCache>
            </c:numRef>
          </c:cat>
          <c:val>
            <c:numRef>
              <c:f>'лин.регрессия Y от Х3'!$HC$2:$HC$9</c:f>
              <c:numCache>
                <c:formatCode>General</c:formatCode>
                <c:ptCount val="8"/>
                <c:pt idx="0">
                  <c:v>399.77474034338502</c:v>
                </c:pt>
                <c:pt idx="1">
                  <c:v>399.77474034338502</c:v>
                </c:pt>
                <c:pt idx="2">
                  <c:v>389.63488489533199</c:v>
                </c:pt>
                <c:pt idx="3">
                  <c:v>369.63347325531203</c:v>
                </c:pt>
                <c:pt idx="4">
                  <c:v>350.03508743164701</c:v>
                </c:pt>
                <c:pt idx="5">
                  <c:v>330.84483201474097</c:v>
                </c:pt>
                <c:pt idx="6">
                  <c:v>312.029047504635</c:v>
                </c:pt>
                <c:pt idx="7">
                  <c:v>312.029047504635</c:v>
                </c:pt>
              </c:numCache>
            </c:numRef>
          </c:val>
          <c:extLst xmlns:c16r2="http://schemas.microsoft.com/office/drawing/2015/06/chart">
            <c:ext xmlns:c16="http://schemas.microsoft.com/office/drawing/2014/chart" uri="{C3380CC4-5D6E-409C-BE32-E72D297353CC}">
              <c16:uniqueId val="{00000005-A70C-4DC3-B903-B5551837B85C}"/>
            </c:ext>
          </c:extLst>
        </c:ser>
        <c:bandFmts/>
        <c:axId val="-68452800"/>
        <c:axId val="-68459872"/>
        <c:axId val="-73554064"/>
      </c:surface3DChart>
      <c:catAx>
        <c:axId val="-68452800"/>
        <c:scaling>
          <c:orientation val="minMax"/>
        </c:scaling>
        <c:delete val="0"/>
        <c:axPos val="b"/>
        <c:title>
          <c:tx>
            <c:rich>
              <a:bodyPr/>
              <a:lstStyle/>
              <a:p>
                <a:pPr>
                  <a:defRPr b="0"/>
                </a:pPr>
                <a:r>
                  <a:rPr lang="en-US" b="0"/>
                  <a:t>X</a:t>
                </a:r>
                <a:r>
                  <a:rPr lang="ru-RU" b="0" baseline="-25000"/>
                  <a:t>2</a:t>
                </a:r>
                <a:r>
                  <a:rPr lang="en-US" b="0"/>
                  <a:t> - </a:t>
                </a:r>
                <a:r>
                  <a:rPr lang="ru-RU" b="0"/>
                  <a:t>Сварочное напряжение, </a:t>
                </a:r>
                <a:r>
                  <a:rPr lang="en-US" b="0"/>
                  <a:t>V</a:t>
                </a:r>
              </a:p>
            </c:rich>
          </c:tx>
          <c:overlay val="0"/>
        </c:title>
        <c:numFmt formatCode="General" sourceLinked="1"/>
        <c:majorTickMark val="out"/>
        <c:minorTickMark val="none"/>
        <c:tickLblPos val="nextTo"/>
        <c:crossAx val="-68459872"/>
        <c:crosses val="min"/>
        <c:auto val="1"/>
        <c:lblAlgn val="ctr"/>
        <c:lblOffset val="100"/>
        <c:noMultiLvlLbl val="0"/>
      </c:catAx>
      <c:valAx>
        <c:axId val="-68459872"/>
        <c:scaling>
          <c:orientation val="minMax"/>
          <c:max val="420"/>
          <c:min val="260"/>
        </c:scaling>
        <c:delete val="0"/>
        <c:axPos val="l"/>
        <c:majorGridlines/>
        <c:title>
          <c:tx>
            <c:rich>
              <a:bodyPr/>
              <a:lstStyle/>
              <a:p>
                <a:pPr>
                  <a:defRPr sz="900" b="0"/>
                </a:pPr>
                <a:r>
                  <a:rPr lang="en-US" sz="900" b="0"/>
                  <a:t>Y - </a:t>
                </a:r>
                <a:r>
                  <a:rPr lang="ru-RU" sz="900" b="0"/>
                  <a:t>твердость наплавленного слоя, </a:t>
                </a:r>
                <a:r>
                  <a:rPr lang="en-US" sz="900" b="0"/>
                  <a:t>HV</a:t>
                </a:r>
              </a:p>
            </c:rich>
          </c:tx>
          <c:layout>
            <c:manualLayout>
              <c:xMode val="edge"/>
              <c:yMode val="edge"/>
              <c:x val="2.7564703158869459E-2"/>
              <c:y val="0.14645785541571082"/>
            </c:manualLayout>
          </c:layout>
          <c:overlay val="0"/>
        </c:title>
        <c:numFmt formatCode="General" sourceLinked="1"/>
        <c:majorTickMark val="out"/>
        <c:minorTickMark val="none"/>
        <c:tickLblPos val="nextTo"/>
        <c:crossAx val="-68452800"/>
        <c:crosses val="min"/>
        <c:crossBetween val="midCat"/>
      </c:valAx>
      <c:serAx>
        <c:axId val="-73554064"/>
        <c:scaling>
          <c:orientation val="minMax"/>
        </c:scaling>
        <c:delete val="0"/>
        <c:axPos val="b"/>
        <c:majorTickMark val="out"/>
        <c:minorTickMark val="none"/>
        <c:tickLblPos val="nextTo"/>
        <c:crossAx val="-68459872"/>
        <c:crosses val="autoZero"/>
      </c:serAx>
    </c:plotArea>
    <c:legend>
      <c:legendPos val="r"/>
      <c:overlay val="0"/>
      <c:txPr>
        <a:bodyPr/>
        <a:lstStyle/>
        <a:p>
          <a:pPr rtl="0">
            <a:defRPr/>
          </a:pPr>
          <a:endParaRPr lang="ru-RU"/>
        </a:p>
      </c:txPr>
    </c:legend>
    <c:plotVisOnly val="0"/>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floor>
    <c:sideWall>
      <c:thickness val="0"/>
    </c:sideWall>
    <c:backWall>
      <c:thickness val="0"/>
    </c:backWall>
    <c:plotArea>
      <c:layout>
        <c:manualLayout>
          <c:layoutTarget val="inner"/>
          <c:xMode val="edge"/>
          <c:yMode val="edge"/>
          <c:x val="8.694117647058823E-2"/>
          <c:y val="0.17491777057279606"/>
          <c:w val="0.68115012046900736"/>
          <c:h val="0.56804909329515629"/>
        </c:manualLayout>
      </c:layout>
      <c:surface3DChart>
        <c:wireframe val="0"/>
        <c:ser>
          <c:idx val="0"/>
          <c:order val="0"/>
          <c:tx>
            <c:v>Предсказанное Y</c:v>
          </c:tx>
          <c:spPr>
            <a:ln w="25400">
              <a:solidFill>
                <a:srgbClr val="4572A8"/>
              </a:solidFill>
              <a:prstDash val="solid"/>
            </a:ln>
          </c:spPr>
          <c:cat>
            <c:numRef>
              <c:f>Лист1!$B$2:$B$9</c:f>
              <c:numCache>
                <c:formatCode>General</c:formatCode>
                <c:ptCount val="8"/>
                <c:pt idx="0">
                  <c:v>2</c:v>
                </c:pt>
                <c:pt idx="1">
                  <c:v>2</c:v>
                </c:pt>
                <c:pt idx="2">
                  <c:v>2.5</c:v>
                </c:pt>
                <c:pt idx="3">
                  <c:v>3</c:v>
                </c:pt>
                <c:pt idx="4">
                  <c:v>3</c:v>
                </c:pt>
                <c:pt idx="5">
                  <c:v>3.5</c:v>
                </c:pt>
                <c:pt idx="6">
                  <c:v>4</c:v>
                </c:pt>
                <c:pt idx="7">
                  <c:v>4.5</c:v>
                </c:pt>
              </c:numCache>
            </c:numRef>
          </c:cat>
          <c:val>
            <c:numRef>
              <c:f>'лин.регрессия Y от Х1'!$GS$2:$GS$9</c:f>
              <c:numCache>
                <c:formatCode>General</c:formatCode>
                <c:ptCount val="8"/>
                <c:pt idx="0">
                  <c:v>406.80795814475499</c:v>
                </c:pt>
                <c:pt idx="1">
                  <c:v>377.68929930444102</c:v>
                </c:pt>
                <c:pt idx="2">
                  <c:v>345.69472354162798</c:v>
                </c:pt>
                <c:pt idx="3">
                  <c:v>343.69755901211403</c:v>
                </c:pt>
                <c:pt idx="4">
                  <c:v>340.10266285898899</c:v>
                </c:pt>
                <c:pt idx="5">
                  <c:v>337.706065423572</c:v>
                </c:pt>
                <c:pt idx="6">
                  <c:v>314.05963739412601</c:v>
                </c:pt>
                <c:pt idx="7">
                  <c:v>298.242094320376</c:v>
                </c:pt>
              </c:numCache>
            </c:numRef>
          </c:val>
          <c:extLst xmlns:c16r2="http://schemas.microsoft.com/office/drawing/2015/06/chart">
            <c:ext xmlns:c16="http://schemas.microsoft.com/office/drawing/2014/chart" uri="{C3380CC4-5D6E-409C-BE32-E72D297353CC}">
              <c16:uniqueId val="{00000000-EEC0-47EA-B33E-C03A246FFB02}"/>
            </c:ext>
          </c:extLst>
        </c:ser>
        <c:ser>
          <c:idx val="1"/>
          <c:order val="1"/>
          <c:tx>
            <c:v>Y - твердость наплавленного слоя, HV</c:v>
          </c:tx>
          <c:spPr>
            <a:ln w="28575">
              <a:noFill/>
            </a:ln>
          </c:spPr>
          <c:cat>
            <c:numRef>
              <c:f>Лист1!$B$2:$B$9</c:f>
              <c:numCache>
                <c:formatCode>General</c:formatCode>
                <c:ptCount val="8"/>
                <c:pt idx="0">
                  <c:v>2</c:v>
                </c:pt>
                <c:pt idx="1">
                  <c:v>2</c:v>
                </c:pt>
                <c:pt idx="2">
                  <c:v>2.5</c:v>
                </c:pt>
                <c:pt idx="3">
                  <c:v>3</c:v>
                </c:pt>
                <c:pt idx="4">
                  <c:v>3</c:v>
                </c:pt>
                <c:pt idx="5">
                  <c:v>3.5</c:v>
                </c:pt>
                <c:pt idx="6">
                  <c:v>4</c:v>
                </c:pt>
                <c:pt idx="7">
                  <c:v>4.5</c:v>
                </c:pt>
              </c:numCache>
            </c:numRef>
          </c:cat>
          <c:val>
            <c:numRef>
              <c:f>'лин.регрессия Y от Х1'!$GU$2:$GU$9</c:f>
              <c:numCache>
                <c:formatCode>General</c:formatCode>
                <c:ptCount val="8"/>
                <c:pt idx="0">
                  <c:v>393</c:v>
                </c:pt>
                <c:pt idx="1">
                  <c:v>382</c:v>
                </c:pt>
                <c:pt idx="2">
                  <c:v>372</c:v>
                </c:pt>
                <c:pt idx="3">
                  <c:v>361</c:v>
                </c:pt>
                <c:pt idx="4">
                  <c:v>340</c:v>
                </c:pt>
                <c:pt idx="5">
                  <c:v>322</c:v>
                </c:pt>
                <c:pt idx="6">
                  <c:v>298</c:v>
                </c:pt>
                <c:pt idx="7">
                  <c:v>296</c:v>
                </c:pt>
              </c:numCache>
            </c:numRef>
          </c:val>
          <c:extLst xmlns:c16r2="http://schemas.microsoft.com/office/drawing/2015/06/chart">
            <c:ext xmlns:c16="http://schemas.microsoft.com/office/drawing/2014/chart" uri="{C3380CC4-5D6E-409C-BE32-E72D297353CC}">
              <c16:uniqueId val="{00000001-EEC0-47EA-B33E-C03A246FFB02}"/>
            </c:ext>
          </c:extLst>
        </c:ser>
        <c:ser>
          <c:idx val="2"/>
          <c:order val="2"/>
          <c:tx>
            <c:v>95% CI (L)</c:v>
          </c:tx>
          <c:spPr>
            <a:ln w="25400">
              <a:solidFill>
                <a:srgbClr val="9F386D"/>
              </a:solidFill>
              <a:prstDash val="dash"/>
            </a:ln>
          </c:spPr>
          <c:cat>
            <c:numRef>
              <c:f>Лист1!$B$2:$B$9</c:f>
              <c:numCache>
                <c:formatCode>General</c:formatCode>
                <c:ptCount val="8"/>
                <c:pt idx="0">
                  <c:v>2</c:v>
                </c:pt>
                <c:pt idx="1">
                  <c:v>2</c:v>
                </c:pt>
                <c:pt idx="2">
                  <c:v>2.5</c:v>
                </c:pt>
                <c:pt idx="3">
                  <c:v>3</c:v>
                </c:pt>
                <c:pt idx="4">
                  <c:v>3</c:v>
                </c:pt>
                <c:pt idx="5">
                  <c:v>3.5</c:v>
                </c:pt>
                <c:pt idx="6">
                  <c:v>4</c:v>
                </c:pt>
                <c:pt idx="7">
                  <c:v>4.5</c:v>
                </c:pt>
              </c:numCache>
            </c:numRef>
          </c:cat>
          <c:val>
            <c:numRef>
              <c:f>'лин.регрессия Y от Х1'!$GW$2:$GW$9</c:f>
              <c:numCache>
                <c:formatCode>General</c:formatCode>
                <c:ptCount val="8"/>
                <c:pt idx="0">
                  <c:v>375.117309665508</c:v>
                </c:pt>
                <c:pt idx="1">
                  <c:v>356.91976212518603</c:v>
                </c:pt>
                <c:pt idx="2">
                  <c:v>331.08873223840698</c:v>
                </c:pt>
                <c:pt idx="3">
                  <c:v>329.06845528600599</c:v>
                </c:pt>
                <c:pt idx="4">
                  <c:v>325.28856970221102</c:v>
                </c:pt>
                <c:pt idx="5">
                  <c:v>322.66910386832899</c:v>
                </c:pt>
                <c:pt idx="6">
                  <c:v>293.53294047800301</c:v>
                </c:pt>
                <c:pt idx="7">
                  <c:v>272.10203590016903</c:v>
                </c:pt>
              </c:numCache>
            </c:numRef>
          </c:val>
          <c:extLst xmlns:c16r2="http://schemas.microsoft.com/office/drawing/2015/06/chart">
            <c:ext xmlns:c16="http://schemas.microsoft.com/office/drawing/2014/chart" uri="{C3380CC4-5D6E-409C-BE32-E72D297353CC}">
              <c16:uniqueId val="{00000002-EEC0-47EA-B33E-C03A246FFB02}"/>
            </c:ext>
          </c:extLst>
        </c:ser>
        <c:ser>
          <c:idx val="3"/>
          <c:order val="3"/>
          <c:tx>
            <c:v>95% CI (U)</c:v>
          </c:tx>
          <c:spPr>
            <a:ln w="25400">
              <a:solidFill>
                <a:srgbClr val="9F386D"/>
              </a:solidFill>
              <a:prstDash val="dash"/>
            </a:ln>
          </c:spPr>
          <c:cat>
            <c:numRef>
              <c:f>Лист1!$B$2:$B$9</c:f>
              <c:numCache>
                <c:formatCode>General</c:formatCode>
                <c:ptCount val="8"/>
                <c:pt idx="0">
                  <c:v>2</c:v>
                </c:pt>
                <c:pt idx="1">
                  <c:v>2</c:v>
                </c:pt>
                <c:pt idx="2">
                  <c:v>2.5</c:v>
                </c:pt>
                <c:pt idx="3">
                  <c:v>3</c:v>
                </c:pt>
                <c:pt idx="4">
                  <c:v>3</c:v>
                </c:pt>
                <c:pt idx="5">
                  <c:v>3.5</c:v>
                </c:pt>
                <c:pt idx="6">
                  <c:v>4</c:v>
                </c:pt>
                <c:pt idx="7">
                  <c:v>4.5</c:v>
                </c:pt>
              </c:numCache>
            </c:numRef>
          </c:cat>
          <c:val>
            <c:numRef>
              <c:f>'лин.регрессия Y от Х1'!$GY$2:$GY$9</c:f>
              <c:numCache>
                <c:formatCode>General</c:formatCode>
                <c:ptCount val="8"/>
                <c:pt idx="0">
                  <c:v>438.49860662400198</c:v>
                </c:pt>
                <c:pt idx="1">
                  <c:v>398.45883648369698</c:v>
                </c:pt>
                <c:pt idx="2">
                  <c:v>360.30071484484802</c:v>
                </c:pt>
                <c:pt idx="3">
                  <c:v>358.32666273822099</c:v>
                </c:pt>
                <c:pt idx="4">
                  <c:v>354.916756015766</c:v>
                </c:pt>
                <c:pt idx="5">
                  <c:v>352.74302697881501</c:v>
                </c:pt>
                <c:pt idx="6">
                  <c:v>334.58633431024998</c:v>
                </c:pt>
                <c:pt idx="7">
                  <c:v>324.38215274058302</c:v>
                </c:pt>
              </c:numCache>
            </c:numRef>
          </c:val>
          <c:extLst xmlns:c16r2="http://schemas.microsoft.com/office/drawing/2015/06/chart">
            <c:ext xmlns:c16="http://schemas.microsoft.com/office/drawing/2014/chart" uri="{C3380CC4-5D6E-409C-BE32-E72D297353CC}">
              <c16:uniqueId val="{00000003-EEC0-47EA-B33E-C03A246FFB02}"/>
            </c:ext>
          </c:extLst>
        </c:ser>
        <c:ser>
          <c:idx val="4"/>
          <c:order val="4"/>
          <c:tx>
            <c:v>95% PI (L)</c:v>
          </c:tx>
          <c:spPr>
            <a:ln w="25400">
              <a:solidFill>
                <a:srgbClr val="6D9F38"/>
              </a:solidFill>
              <a:prstDash val="dash"/>
            </a:ln>
          </c:spPr>
          <c:cat>
            <c:numRef>
              <c:f>Лист1!$B$2:$B$9</c:f>
              <c:numCache>
                <c:formatCode>General</c:formatCode>
                <c:ptCount val="8"/>
                <c:pt idx="0">
                  <c:v>2</c:v>
                </c:pt>
                <c:pt idx="1">
                  <c:v>2</c:v>
                </c:pt>
                <c:pt idx="2">
                  <c:v>2.5</c:v>
                </c:pt>
                <c:pt idx="3">
                  <c:v>3</c:v>
                </c:pt>
                <c:pt idx="4">
                  <c:v>3</c:v>
                </c:pt>
                <c:pt idx="5">
                  <c:v>3.5</c:v>
                </c:pt>
                <c:pt idx="6">
                  <c:v>4</c:v>
                </c:pt>
                <c:pt idx="7">
                  <c:v>4.5</c:v>
                </c:pt>
              </c:numCache>
            </c:numRef>
          </c:cat>
          <c:val>
            <c:numRef>
              <c:f>'лин.регрессия Y от Х1'!$HA$2:$HA$9</c:f>
              <c:numCache>
                <c:formatCode>General</c:formatCode>
                <c:ptCount val="8"/>
                <c:pt idx="0">
                  <c:v>354.741527285252</c:v>
                </c:pt>
                <c:pt idx="1">
                  <c:v>331.45089863948903</c:v>
                </c:pt>
                <c:pt idx="2">
                  <c:v>301.87747803986298</c:v>
                </c:pt>
                <c:pt idx="3">
                  <c:v>299.87260382398603</c:v>
                </c:pt>
                <c:pt idx="4">
                  <c:v>296.215610355205</c:v>
                </c:pt>
                <c:pt idx="5">
                  <c:v>293.74328304772501</c:v>
                </c:pt>
                <c:pt idx="6">
                  <c:v>267.92980639835298</c:v>
                </c:pt>
                <c:pt idx="7">
                  <c:v>249.35529982918399</c:v>
                </c:pt>
              </c:numCache>
            </c:numRef>
          </c:val>
          <c:extLst xmlns:c16r2="http://schemas.microsoft.com/office/drawing/2015/06/chart">
            <c:ext xmlns:c16="http://schemas.microsoft.com/office/drawing/2014/chart" uri="{C3380CC4-5D6E-409C-BE32-E72D297353CC}">
              <c16:uniqueId val="{00000004-EEC0-47EA-B33E-C03A246FFB02}"/>
            </c:ext>
          </c:extLst>
        </c:ser>
        <c:ser>
          <c:idx val="5"/>
          <c:order val="5"/>
          <c:tx>
            <c:v>95% PI (U)</c:v>
          </c:tx>
          <c:spPr>
            <a:ln w="25400">
              <a:solidFill>
                <a:srgbClr val="6D9F38"/>
              </a:solidFill>
              <a:prstDash val="dash"/>
            </a:ln>
          </c:spPr>
          <c:cat>
            <c:numRef>
              <c:f>Лист1!$B$2:$B$9</c:f>
              <c:numCache>
                <c:formatCode>General</c:formatCode>
                <c:ptCount val="8"/>
                <c:pt idx="0">
                  <c:v>2</c:v>
                </c:pt>
                <c:pt idx="1">
                  <c:v>2</c:v>
                </c:pt>
                <c:pt idx="2">
                  <c:v>2.5</c:v>
                </c:pt>
                <c:pt idx="3">
                  <c:v>3</c:v>
                </c:pt>
                <c:pt idx="4">
                  <c:v>3</c:v>
                </c:pt>
                <c:pt idx="5">
                  <c:v>3.5</c:v>
                </c:pt>
                <c:pt idx="6">
                  <c:v>4</c:v>
                </c:pt>
                <c:pt idx="7">
                  <c:v>4.5</c:v>
                </c:pt>
              </c:numCache>
            </c:numRef>
          </c:cat>
          <c:val>
            <c:numRef>
              <c:f>'лин.регрессия Y от Х1'!$HC$2:$HC$9</c:f>
              <c:numCache>
                <c:formatCode>General</c:formatCode>
                <c:ptCount val="8"/>
                <c:pt idx="0">
                  <c:v>458.87438900425798</c:v>
                </c:pt>
                <c:pt idx="1">
                  <c:v>423.92769996939398</c:v>
                </c:pt>
                <c:pt idx="2">
                  <c:v>389.51196904339298</c:v>
                </c:pt>
                <c:pt idx="3">
                  <c:v>387.52251420024203</c:v>
                </c:pt>
                <c:pt idx="4">
                  <c:v>383.98971536277202</c:v>
                </c:pt>
                <c:pt idx="5">
                  <c:v>381.66884779941802</c:v>
                </c:pt>
                <c:pt idx="6">
                  <c:v>360.18946838990001</c:v>
                </c:pt>
                <c:pt idx="7">
                  <c:v>347.128888811568</c:v>
                </c:pt>
              </c:numCache>
            </c:numRef>
          </c:val>
          <c:extLst xmlns:c16r2="http://schemas.microsoft.com/office/drawing/2015/06/chart">
            <c:ext xmlns:c16="http://schemas.microsoft.com/office/drawing/2014/chart" uri="{C3380CC4-5D6E-409C-BE32-E72D297353CC}">
              <c16:uniqueId val="{00000005-EEC0-47EA-B33E-C03A246FFB02}"/>
            </c:ext>
          </c:extLst>
        </c:ser>
        <c:bandFmts/>
        <c:axId val="-68456608"/>
        <c:axId val="-68458240"/>
        <c:axId val="-73555936"/>
      </c:surface3DChart>
      <c:catAx>
        <c:axId val="-68456608"/>
        <c:scaling>
          <c:orientation val="minMax"/>
        </c:scaling>
        <c:delete val="0"/>
        <c:axPos val="b"/>
        <c:title>
          <c:tx>
            <c:rich>
              <a:bodyPr/>
              <a:lstStyle/>
              <a:p>
                <a:pPr>
                  <a:defRPr sz="1000" b="0"/>
                </a:pPr>
                <a:r>
                  <a:rPr lang="en-US" sz="1000" b="0"/>
                  <a:t>X</a:t>
                </a:r>
                <a:r>
                  <a:rPr lang="en-US" sz="1000" b="0" baseline="-25000"/>
                  <a:t>3</a:t>
                </a:r>
                <a:r>
                  <a:rPr lang="en-US" sz="1000" b="0"/>
                  <a:t> - </a:t>
                </a:r>
                <a:r>
                  <a:rPr lang="ru-RU" sz="1000" b="0"/>
                  <a:t>Скорость подачи проволоки, </a:t>
                </a:r>
                <a:r>
                  <a:rPr lang="en-US" sz="1000" b="0"/>
                  <a:t>S</a:t>
                </a:r>
                <a:endParaRPr lang="ru-RU" sz="1000" b="0"/>
              </a:p>
            </c:rich>
          </c:tx>
          <c:overlay val="0"/>
        </c:title>
        <c:numFmt formatCode="General" sourceLinked="1"/>
        <c:majorTickMark val="out"/>
        <c:minorTickMark val="none"/>
        <c:tickLblPos val="nextTo"/>
        <c:txPr>
          <a:bodyPr/>
          <a:lstStyle/>
          <a:p>
            <a:pPr>
              <a:defRPr sz="1000" b="0"/>
            </a:pPr>
            <a:endParaRPr lang="ru-RU"/>
          </a:p>
        </c:txPr>
        <c:crossAx val="-68458240"/>
        <c:crosses val="min"/>
        <c:auto val="1"/>
        <c:lblAlgn val="ctr"/>
        <c:lblOffset val="100"/>
        <c:noMultiLvlLbl val="0"/>
      </c:catAx>
      <c:valAx>
        <c:axId val="-68458240"/>
        <c:scaling>
          <c:orientation val="minMax"/>
          <c:max val="500"/>
          <c:min val="200"/>
        </c:scaling>
        <c:delete val="0"/>
        <c:axPos val="l"/>
        <c:majorGridlines/>
        <c:title>
          <c:tx>
            <c:rich>
              <a:bodyPr/>
              <a:lstStyle/>
              <a:p>
                <a:pPr>
                  <a:defRPr sz="900" b="0"/>
                </a:pPr>
                <a:r>
                  <a:rPr lang="en-US" sz="900" b="0"/>
                  <a:t>Y - </a:t>
                </a:r>
                <a:r>
                  <a:rPr lang="ru-RU" sz="900" b="0"/>
                  <a:t>твердость наплавленного слоя, </a:t>
                </a:r>
                <a:r>
                  <a:rPr lang="en-US" sz="900" b="0"/>
                  <a:t>HV</a:t>
                </a:r>
              </a:p>
            </c:rich>
          </c:tx>
          <c:layout>
            <c:manualLayout>
              <c:xMode val="edge"/>
              <c:yMode val="edge"/>
              <c:x val="7.0271771280205984E-3"/>
              <c:y val="8.6534140618786282E-2"/>
            </c:manualLayout>
          </c:layout>
          <c:overlay val="0"/>
        </c:title>
        <c:numFmt formatCode="General" sourceLinked="1"/>
        <c:majorTickMark val="out"/>
        <c:minorTickMark val="none"/>
        <c:tickLblPos val="nextTo"/>
        <c:txPr>
          <a:bodyPr/>
          <a:lstStyle/>
          <a:p>
            <a:pPr>
              <a:defRPr sz="1000" b="0"/>
            </a:pPr>
            <a:endParaRPr lang="ru-RU"/>
          </a:p>
        </c:txPr>
        <c:crossAx val="-68456608"/>
        <c:crosses val="min"/>
        <c:crossBetween val="midCat"/>
      </c:valAx>
      <c:serAx>
        <c:axId val="-73555936"/>
        <c:scaling>
          <c:orientation val="minMax"/>
        </c:scaling>
        <c:delete val="0"/>
        <c:axPos val="b"/>
        <c:majorTickMark val="out"/>
        <c:minorTickMark val="none"/>
        <c:tickLblPos val="nextTo"/>
        <c:txPr>
          <a:bodyPr/>
          <a:lstStyle/>
          <a:p>
            <a:pPr>
              <a:defRPr sz="1000" b="0"/>
            </a:pPr>
            <a:endParaRPr lang="ru-RU"/>
          </a:p>
        </c:txPr>
        <c:crossAx val="-68458240"/>
        <c:crosses val="autoZero"/>
      </c:serAx>
    </c:plotArea>
    <c:legend>
      <c:legendPos val="r"/>
      <c:layout>
        <c:manualLayout>
          <c:xMode val="edge"/>
          <c:yMode val="edge"/>
          <c:x val="0.80289095102728869"/>
          <c:y val="6.6062693867811967E-2"/>
          <c:w val="0.16043106413345359"/>
          <c:h val="0.36282361011691722"/>
        </c:manualLayout>
      </c:layout>
      <c:overlay val="0"/>
      <c:txPr>
        <a:bodyPr/>
        <a:lstStyle/>
        <a:p>
          <a:pPr rtl="0">
            <a:defRPr sz="1000" b="0"/>
          </a:pPr>
          <a:endParaRPr lang="ru-RU"/>
        </a:p>
      </c:txPr>
    </c:legend>
    <c:plotVisOnly val="0"/>
    <c:dispBlanksAs val="gap"/>
    <c:showDLblsOverMax val="0"/>
  </c:chart>
  <c:spPr>
    <a:ln>
      <a:noFill/>
    </a:ln>
  </c:spPr>
  <c:txPr>
    <a:bodyPr/>
    <a:lstStyle/>
    <a:p>
      <a:pPr algn="ctr" rtl="0">
        <a:defRPr lang="ru-RU" sz="1200" b="1" i="0" u="none" strike="noStrike" kern="1200" baseline="0">
          <a:solidFill>
            <a:sysClr val="windowText" lastClr="000000"/>
          </a:solidFill>
          <a:latin typeface="Times New Roman" pitchFamily="18" charset="0"/>
          <a:ea typeface="+mn-ea"/>
          <a:cs typeface="Times New Roman"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966348071830469"/>
          <c:y val="3.8905013239933194E-2"/>
          <c:w val="0.67634598465707385"/>
          <c:h val="0.84315064830721687"/>
        </c:manualLayout>
      </c:layout>
      <c:scatterChart>
        <c:scatterStyle val="lineMarker"/>
        <c:varyColors val="0"/>
        <c:ser>
          <c:idx val="0"/>
          <c:order val="0"/>
          <c:tx>
            <c:v>Образец</c:v>
          </c:tx>
          <c:dLbls>
            <c:dLbl>
              <c:idx val="2"/>
              <c:tx>
                <c:rich>
                  <a:bodyPr/>
                  <a:lstStyle/>
                  <a:p>
                    <a:endParaRPr lang="ru-RU" sz="1000"/>
                  </a:p>
                  <a:p>
                    <a:r>
                      <a:rPr lang="ru-RU" sz="1000"/>
                      <a:t>(Режимы</a:t>
                    </a:r>
                    <a:r>
                      <a:rPr lang="ru-RU" sz="1000" baseline="0"/>
                      <a:t> 1,2,3)</a:t>
                    </a:r>
                    <a:endParaRPr lang="ru-RU"/>
                  </a:p>
                </c:rich>
              </c:tx>
              <c:dLblPos val="l"/>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65A-448B-BAC8-75962D8859AD}"/>
                </c:ext>
                <c:ext xmlns:c15="http://schemas.microsoft.com/office/drawing/2012/chart" uri="{CE6537A1-D6FC-4f65-9D91-7224C49458BB}"/>
              </c:extLst>
            </c:dLbl>
            <c:dLbl>
              <c:idx val="4"/>
              <c:tx>
                <c:rich>
                  <a:bodyPr/>
                  <a:lstStyle/>
                  <a:p>
                    <a:endParaRPr lang="ru-RU" sz="1000"/>
                  </a:p>
                  <a:p>
                    <a:r>
                      <a:rPr lang="ru-RU" sz="1000"/>
                      <a:t>Режим 4,5)</a:t>
                    </a:r>
                    <a:endParaRPr lang="ru-RU"/>
                  </a:p>
                </c:rich>
              </c:tx>
              <c:dLblPos val="l"/>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65A-448B-BAC8-75962D8859AD}"/>
                </c:ext>
                <c:ext xmlns:c15="http://schemas.microsoft.com/office/drawing/2012/chart" uri="{CE6537A1-D6FC-4f65-9D91-7224C49458BB}"/>
              </c:extLst>
            </c:dLbl>
            <c:dLbl>
              <c:idx val="5"/>
              <c:tx>
                <c:rich>
                  <a:bodyPr/>
                  <a:lstStyle/>
                  <a:p>
                    <a:r>
                      <a:rPr lang="ru-RU" sz="1000"/>
                      <a:t>0,004</a:t>
                    </a:r>
                  </a:p>
                  <a:p>
                    <a:r>
                      <a:rPr lang="ru-RU" sz="1000"/>
                      <a:t>(Режим</a:t>
                    </a:r>
                    <a:r>
                      <a:rPr lang="ru-RU" sz="1000" baseline="0"/>
                      <a:t> 6)</a:t>
                    </a:r>
                    <a:endParaRPr lang="ru-RU"/>
                  </a:p>
                </c:rich>
              </c:tx>
              <c:dLblPos val="l"/>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65A-448B-BAC8-75962D8859AD}"/>
                </c:ext>
                <c:ext xmlns:c15="http://schemas.microsoft.com/office/drawing/2012/chart" uri="{CE6537A1-D6FC-4f65-9D91-7224C49458BB}"/>
              </c:extLst>
            </c:dLbl>
            <c:dLbl>
              <c:idx val="6"/>
              <c:tx>
                <c:rich>
                  <a:bodyPr/>
                  <a:lstStyle/>
                  <a:p>
                    <a:r>
                      <a:rPr lang="ru-RU" sz="1000"/>
                      <a:t>0,01</a:t>
                    </a:r>
                  </a:p>
                  <a:p>
                    <a:r>
                      <a:rPr lang="ru-RU" sz="1000"/>
                      <a:t>(Режим7)</a:t>
                    </a:r>
                    <a:endParaRPr lang="ru-RU"/>
                  </a:p>
                </c:rich>
              </c:tx>
              <c:dLblPos val="l"/>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65A-448B-BAC8-75962D8859AD}"/>
                </c:ext>
                <c:ext xmlns:c15="http://schemas.microsoft.com/office/drawing/2012/chart" uri="{CE6537A1-D6FC-4f65-9D91-7224C49458BB}"/>
              </c:extLst>
            </c:dLbl>
            <c:dLbl>
              <c:idx val="7"/>
              <c:tx>
                <c:rich>
                  <a:bodyPr/>
                  <a:lstStyle/>
                  <a:p>
                    <a:r>
                      <a:rPr lang="ru-RU" sz="1000"/>
                      <a:t>0,013</a:t>
                    </a:r>
                  </a:p>
                  <a:p>
                    <a:r>
                      <a:rPr lang="ru-RU" sz="1000"/>
                      <a:t>(Режим 8)</a:t>
                    </a:r>
                    <a:endParaRPr lang="ru-RU"/>
                  </a:p>
                </c:rich>
              </c:tx>
              <c:dLblPos val="l"/>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65A-448B-BAC8-75962D8859AD}"/>
                </c:ext>
                <c:ext xmlns:c15="http://schemas.microsoft.com/office/drawing/2012/chart" uri="{CE6537A1-D6FC-4f65-9D91-7224C49458BB}"/>
              </c:extLst>
            </c:dLbl>
            <c:spPr>
              <a:noFill/>
              <a:ln>
                <a:noFill/>
              </a:ln>
              <a:effectLst/>
            </c:spPr>
            <c:txPr>
              <a:bodyPr/>
              <a:lstStyle/>
              <a:p>
                <a:pPr>
                  <a:defRPr sz="1000">
                    <a:latin typeface="Times New Roman" pitchFamily="18" charset="0"/>
                    <a:cs typeface="Times New Roman" pitchFamily="18" charset="0"/>
                  </a:defRPr>
                </a:pPr>
                <a:endParaRPr lang="ru-RU"/>
              </a:p>
            </c:txPr>
            <c:dLblPos val="l"/>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Лист2!$F$2:$F$9</c:f>
              <c:numCache>
                <c:formatCode>General</c:formatCode>
                <c:ptCount val="8"/>
                <c:pt idx="0">
                  <c:v>53</c:v>
                </c:pt>
                <c:pt idx="1">
                  <c:v>53</c:v>
                </c:pt>
                <c:pt idx="2">
                  <c:v>53</c:v>
                </c:pt>
                <c:pt idx="3">
                  <c:v>53</c:v>
                </c:pt>
                <c:pt idx="4">
                  <c:v>53</c:v>
                </c:pt>
                <c:pt idx="5">
                  <c:v>53</c:v>
                </c:pt>
                <c:pt idx="6">
                  <c:v>53</c:v>
                </c:pt>
                <c:pt idx="7">
                  <c:v>53</c:v>
                </c:pt>
              </c:numCache>
            </c:numRef>
          </c:xVal>
          <c:yVal>
            <c:numRef>
              <c:f>Лист2!$G$2:$G$9</c:f>
              <c:numCache>
                <c:formatCode>General</c:formatCode>
                <c:ptCount val="8"/>
                <c:pt idx="0">
                  <c:v>7.0000000000000001E-3</c:v>
                </c:pt>
                <c:pt idx="1">
                  <c:v>7.0000000000000001E-3</c:v>
                </c:pt>
                <c:pt idx="2">
                  <c:v>7.0000000000000001E-3</c:v>
                </c:pt>
                <c:pt idx="3">
                  <c:v>6.0000000000000001E-3</c:v>
                </c:pt>
                <c:pt idx="4">
                  <c:v>6.0000000000000001E-3</c:v>
                </c:pt>
                <c:pt idx="5">
                  <c:v>4.0000000000000001E-3</c:v>
                </c:pt>
                <c:pt idx="6">
                  <c:v>0.01</c:v>
                </c:pt>
                <c:pt idx="7">
                  <c:v>1.2999999999999999E-2</c:v>
                </c:pt>
              </c:numCache>
            </c:numRef>
          </c:yVal>
          <c:smooth val="0"/>
          <c:extLst xmlns:c16r2="http://schemas.microsoft.com/office/drawing/2015/06/chart">
            <c:ext xmlns:c16="http://schemas.microsoft.com/office/drawing/2014/chart" uri="{C3380CC4-5D6E-409C-BE32-E72D297353CC}">
              <c16:uniqueId val="{00000005-D65A-448B-BAC8-75962D8859AD}"/>
            </c:ext>
          </c:extLst>
        </c:ser>
        <c:dLbls>
          <c:showLegendKey val="0"/>
          <c:showVal val="0"/>
          <c:showCatName val="0"/>
          <c:showSerName val="0"/>
          <c:showPercent val="0"/>
          <c:showBubbleSize val="0"/>
        </c:dLbls>
        <c:axId val="-68453344"/>
        <c:axId val="-68450080"/>
      </c:scatterChart>
      <c:scatterChart>
        <c:scatterStyle val="lineMarker"/>
        <c:varyColors val="0"/>
        <c:ser>
          <c:idx val="1"/>
          <c:order val="1"/>
          <c:tx>
            <c:v>Шарик</c:v>
          </c:tx>
          <c:spPr>
            <a:ln w="28575">
              <a:noFill/>
            </a:ln>
          </c:spPr>
          <c:dLbls>
            <c:dLbl>
              <c:idx val="2"/>
              <c:tx>
                <c:rich>
                  <a:bodyPr/>
                  <a:lstStyle/>
                  <a:p>
                    <a:r>
                      <a:rPr lang="ru-RU" sz="1000"/>
                      <a:t>0,00007</a:t>
                    </a:r>
                  </a:p>
                  <a:p>
                    <a:r>
                      <a:rPr lang="ru-RU" sz="1000"/>
                      <a:t>(Режим</a:t>
                    </a:r>
                    <a:r>
                      <a:rPr lang="ru-RU" sz="1000" baseline="0"/>
                      <a:t> 3)</a:t>
                    </a:r>
                    <a:endParaRPr lang="ru-RU" sz="1050"/>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65A-448B-BAC8-75962D8859AD}"/>
                </c:ext>
                <c:ext xmlns:c15="http://schemas.microsoft.com/office/drawing/2012/chart" uri="{CE6537A1-D6FC-4f65-9D91-7224C49458BB}"/>
              </c:extLst>
            </c:dLbl>
            <c:dLbl>
              <c:idx val="3"/>
              <c:tx>
                <c:rich>
                  <a:bodyPr/>
                  <a:lstStyle/>
                  <a:p>
                    <a:r>
                      <a:rPr lang="ru-RU" sz="1000"/>
                      <a:t>0,00006</a:t>
                    </a:r>
                  </a:p>
                  <a:p>
                    <a:r>
                      <a:rPr lang="ru-RU" sz="1000"/>
                      <a:t>(Режим</a:t>
                    </a:r>
                    <a:r>
                      <a:rPr lang="ru-RU" sz="1000" baseline="0"/>
                      <a:t> 4)</a:t>
                    </a:r>
                    <a:endParaRPr lang="ru-RU"/>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65A-448B-BAC8-75962D8859AD}"/>
                </c:ext>
                <c:ext xmlns:c15="http://schemas.microsoft.com/office/drawing/2012/chart" uri="{CE6537A1-D6FC-4f65-9D91-7224C49458BB}"/>
              </c:extLst>
            </c:dLbl>
            <c:dLbl>
              <c:idx val="4"/>
              <c:tx>
                <c:rich>
                  <a:bodyPr/>
                  <a:lstStyle/>
                  <a:p>
                    <a:r>
                      <a:rPr lang="ru-RU" sz="1000"/>
                      <a:t>0,00005</a:t>
                    </a:r>
                  </a:p>
                  <a:p>
                    <a:r>
                      <a:rPr lang="ru-RU" sz="1000"/>
                      <a:t>(Режим</a:t>
                    </a:r>
                    <a:r>
                      <a:rPr lang="ru-RU" sz="1000" baseline="0"/>
                      <a:t> 5)</a:t>
                    </a:r>
                    <a:endParaRPr lang="ru-RU"/>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65A-448B-BAC8-75962D8859AD}"/>
                </c:ext>
                <c:ext xmlns:c15="http://schemas.microsoft.com/office/drawing/2012/chart" uri="{CE6537A1-D6FC-4f65-9D91-7224C49458BB}"/>
              </c:extLst>
            </c:dLbl>
            <c:dLbl>
              <c:idx val="5"/>
              <c:tx>
                <c:rich>
                  <a:bodyPr/>
                  <a:lstStyle/>
                  <a:p>
                    <a:r>
                      <a:rPr lang="ru-RU" sz="1000"/>
                      <a:t>0,00002</a:t>
                    </a:r>
                  </a:p>
                  <a:p>
                    <a:r>
                      <a:rPr lang="ru-RU" sz="1000"/>
                      <a:t>(Режим 6)</a:t>
                    </a:r>
                    <a:endParaRPr lang="ru-RU"/>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65A-448B-BAC8-75962D8859AD}"/>
                </c:ext>
                <c:ext xmlns:c15="http://schemas.microsoft.com/office/drawing/2012/chart" uri="{CE6537A1-D6FC-4f65-9D91-7224C49458BB}"/>
              </c:extLst>
            </c:dLbl>
            <c:dLbl>
              <c:idx val="6"/>
              <c:tx>
                <c:rich>
                  <a:bodyPr/>
                  <a:lstStyle/>
                  <a:p>
                    <a:endParaRPr lang="ru-RU" sz="1000"/>
                  </a:p>
                  <a:p>
                    <a:endParaRPr lang="ru-RU" sz="1000"/>
                  </a:p>
                  <a:p>
                    <a:r>
                      <a:rPr lang="ru-RU" sz="1000"/>
                      <a:t>(Режим 1,2)</a:t>
                    </a:r>
                    <a:endParaRPr lang="ru-RU"/>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D65A-448B-BAC8-75962D8859AD}"/>
                </c:ext>
                <c:ext xmlns:c15="http://schemas.microsoft.com/office/drawing/2012/chart" uri="{CE6537A1-D6FC-4f65-9D91-7224C49458BB}"/>
              </c:extLst>
            </c:dLbl>
            <c:dLbl>
              <c:idx val="7"/>
              <c:tx>
                <c:rich>
                  <a:bodyPr/>
                  <a:lstStyle/>
                  <a:p>
                    <a:r>
                      <a:rPr lang="ru-RU" sz="1000"/>
                      <a:t>0,00004</a:t>
                    </a:r>
                  </a:p>
                  <a:p>
                    <a:r>
                      <a:rPr lang="ru-RU" sz="1000"/>
                      <a:t>(Режим</a:t>
                    </a:r>
                    <a:r>
                      <a:rPr lang="ru-RU" sz="1000" baseline="0"/>
                      <a:t> 8)</a:t>
                    </a:r>
                    <a:endParaRPr lang="ru-RU"/>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D65A-448B-BAC8-75962D8859AD}"/>
                </c:ext>
                <c:ext xmlns:c15="http://schemas.microsoft.com/office/drawing/2012/chart" uri="{CE6537A1-D6FC-4f65-9D91-7224C49458BB}"/>
              </c:extLst>
            </c:dLbl>
            <c:spPr>
              <a:noFill/>
              <a:ln>
                <a:noFill/>
              </a:ln>
              <a:effectLst/>
            </c:spPr>
            <c:txPr>
              <a:bodyPr/>
              <a:lstStyle/>
              <a:p>
                <a:pPr>
                  <a:defRPr sz="1000" b="0" i="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Лист2!$B$2:$B$9</c:f>
              <c:numCache>
                <c:formatCode>General</c:formatCode>
                <c:ptCount val="8"/>
                <c:pt idx="0">
                  <c:v>53</c:v>
                </c:pt>
                <c:pt idx="1">
                  <c:v>53</c:v>
                </c:pt>
                <c:pt idx="2">
                  <c:v>53</c:v>
                </c:pt>
                <c:pt idx="3">
                  <c:v>53</c:v>
                </c:pt>
                <c:pt idx="4">
                  <c:v>53</c:v>
                </c:pt>
                <c:pt idx="5">
                  <c:v>53</c:v>
                </c:pt>
                <c:pt idx="6">
                  <c:v>53</c:v>
                </c:pt>
                <c:pt idx="7">
                  <c:v>53</c:v>
                </c:pt>
              </c:numCache>
            </c:numRef>
          </c:xVal>
          <c:yVal>
            <c:numRef>
              <c:f>Лист2!$C$2:$C$9</c:f>
              <c:numCache>
                <c:formatCode>General</c:formatCode>
                <c:ptCount val="8"/>
                <c:pt idx="0">
                  <c:v>1.0000000000000001E-5</c:v>
                </c:pt>
                <c:pt idx="1">
                  <c:v>1.0000000000000001E-5</c:v>
                </c:pt>
                <c:pt idx="2">
                  <c:v>6.9999999999999994E-5</c:v>
                </c:pt>
                <c:pt idx="3">
                  <c:v>6.0000000000000002E-5</c:v>
                </c:pt>
                <c:pt idx="4">
                  <c:v>5.0000000000000002E-5</c:v>
                </c:pt>
                <c:pt idx="5">
                  <c:v>2.0000000000000002E-5</c:v>
                </c:pt>
                <c:pt idx="6">
                  <c:v>1.0000000000000001E-5</c:v>
                </c:pt>
                <c:pt idx="7">
                  <c:v>4.0000000000000003E-5</c:v>
                </c:pt>
              </c:numCache>
            </c:numRef>
          </c:yVal>
          <c:smooth val="0"/>
          <c:extLst xmlns:c16r2="http://schemas.microsoft.com/office/drawing/2015/06/chart">
            <c:ext xmlns:c16="http://schemas.microsoft.com/office/drawing/2014/chart" uri="{C3380CC4-5D6E-409C-BE32-E72D297353CC}">
              <c16:uniqueId val="{0000000C-D65A-448B-BAC8-75962D8859AD}"/>
            </c:ext>
          </c:extLst>
        </c:ser>
        <c:dLbls>
          <c:showLegendKey val="0"/>
          <c:showVal val="0"/>
          <c:showCatName val="0"/>
          <c:showSerName val="0"/>
          <c:showPercent val="0"/>
          <c:showBubbleSize val="0"/>
        </c:dLbls>
        <c:axId val="-68459328"/>
        <c:axId val="-68453888"/>
      </c:scatterChart>
      <c:valAx>
        <c:axId val="-68453344"/>
        <c:scaling>
          <c:orientation val="minMax"/>
          <c:max val="55"/>
          <c:min val="50"/>
        </c:scaling>
        <c:delete val="0"/>
        <c:axPos val="b"/>
        <c:minorGridlines>
          <c:spPr>
            <a:ln>
              <a:noFill/>
            </a:ln>
          </c:spPr>
        </c:min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Время износа, мин</a:t>
                </a:r>
              </a:p>
            </c:rich>
          </c:tx>
          <c:overlay val="0"/>
        </c:title>
        <c:numFmt formatCode="General" sourceLinked="1"/>
        <c:majorTickMark val="out"/>
        <c:minorTickMark val="none"/>
        <c:tickLblPos val="nextTo"/>
        <c:crossAx val="-68450080"/>
        <c:crosses val="autoZero"/>
        <c:crossBetween val="midCat"/>
      </c:valAx>
      <c:valAx>
        <c:axId val="-6845008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Убыль массы наплавленного слоя, г</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68453344"/>
        <c:crosses val="autoZero"/>
        <c:crossBetween val="midCat"/>
      </c:valAx>
      <c:valAx>
        <c:axId val="-68453888"/>
        <c:scaling>
          <c:orientation val="minMax"/>
        </c:scaling>
        <c:delete val="0"/>
        <c:axPos val="r"/>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Убыль массы шарика, г</a:t>
                </a:r>
              </a:p>
            </c:rich>
          </c:tx>
          <c:overlay val="0"/>
        </c:title>
        <c:numFmt formatCode="General" sourceLinked="1"/>
        <c:majorTickMark val="out"/>
        <c:minorTickMark val="none"/>
        <c:tickLblPos val="nextTo"/>
        <c:txPr>
          <a:bodyPr/>
          <a:lstStyle/>
          <a:p>
            <a:pPr>
              <a:defRPr sz="1000">
                <a:latin typeface="Times New Roman" pitchFamily="18" charset="0"/>
                <a:cs typeface="Times New Roman" pitchFamily="18" charset="0"/>
              </a:defRPr>
            </a:pPr>
            <a:endParaRPr lang="ru-RU"/>
          </a:p>
        </c:txPr>
        <c:crossAx val="-68459328"/>
        <c:crosses val="max"/>
        <c:crossBetween val="midCat"/>
      </c:valAx>
      <c:valAx>
        <c:axId val="-68459328"/>
        <c:scaling>
          <c:orientation val="minMax"/>
        </c:scaling>
        <c:delete val="1"/>
        <c:axPos val="b"/>
        <c:numFmt formatCode="General" sourceLinked="1"/>
        <c:majorTickMark val="out"/>
        <c:minorTickMark val="none"/>
        <c:tickLblPos val="nextTo"/>
        <c:crossAx val="-68453888"/>
        <c:crosses val="autoZero"/>
        <c:crossBetween val="midCat"/>
      </c:valAx>
    </c:plotArea>
    <c:legend>
      <c:legendPos val="r"/>
      <c:layout>
        <c:manualLayout>
          <c:xMode val="edge"/>
          <c:yMode val="edge"/>
          <c:x val="0.83844095344525649"/>
          <c:y val="0.8344926642206395"/>
          <c:w val="0.15181766381766382"/>
          <c:h val="0.14330191631439648"/>
        </c:manualLayout>
      </c:layout>
      <c:overlay val="0"/>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548111667609503E-2"/>
          <c:y val="9.1047204504531992E-2"/>
          <c:w val="0.66892381717198757"/>
          <c:h val="0.66417371782111989"/>
        </c:manualLayout>
      </c:layout>
      <c:scatterChart>
        <c:scatterStyle val="lineMarker"/>
        <c:varyColors val="0"/>
        <c:ser>
          <c:idx val="1"/>
          <c:order val="1"/>
          <c:tx>
            <c:v>Режим 1</c:v>
          </c:tx>
          <c:xVal>
            <c:numRef>
              <c:f>Лист1!$B$2:$B$7</c:f>
              <c:numCache>
                <c:formatCode>General</c:formatCode>
                <c:ptCount val="6"/>
                <c:pt idx="0">
                  <c:v>500</c:v>
                </c:pt>
                <c:pt idx="1">
                  <c:v>1000</c:v>
                </c:pt>
                <c:pt idx="2">
                  <c:v>1500</c:v>
                </c:pt>
                <c:pt idx="3">
                  <c:v>2000</c:v>
                </c:pt>
                <c:pt idx="4">
                  <c:v>2500</c:v>
                </c:pt>
                <c:pt idx="5">
                  <c:v>3000</c:v>
                </c:pt>
              </c:numCache>
            </c:numRef>
          </c:xVal>
          <c:yVal>
            <c:numRef>
              <c:f>Лист1!$C$2:$C$7</c:f>
              <c:numCache>
                <c:formatCode>General</c:formatCode>
                <c:ptCount val="6"/>
                <c:pt idx="0">
                  <c:v>0.53</c:v>
                </c:pt>
                <c:pt idx="1">
                  <c:v>0.51</c:v>
                </c:pt>
                <c:pt idx="2">
                  <c:v>0.54</c:v>
                </c:pt>
                <c:pt idx="3">
                  <c:v>0.56000000000000005</c:v>
                </c:pt>
                <c:pt idx="4">
                  <c:v>0.56000000000000005</c:v>
                </c:pt>
                <c:pt idx="5">
                  <c:v>0.56999999999999995</c:v>
                </c:pt>
              </c:numCache>
            </c:numRef>
          </c:yVal>
          <c:smooth val="0"/>
          <c:extLst xmlns:c16r2="http://schemas.microsoft.com/office/drawing/2015/06/chart">
            <c:ext xmlns:c16="http://schemas.microsoft.com/office/drawing/2014/chart" uri="{C3380CC4-5D6E-409C-BE32-E72D297353CC}">
              <c16:uniqueId val="{00000000-59A4-4ADE-B2F6-903B75E443C3}"/>
            </c:ext>
          </c:extLst>
        </c:ser>
        <c:ser>
          <c:idx val="2"/>
          <c:order val="2"/>
          <c:tx>
            <c:v>Режим 2</c:v>
          </c:tx>
          <c:xVal>
            <c:numRef>
              <c:f>Лист1!$F$2:$F$7</c:f>
              <c:numCache>
                <c:formatCode>General</c:formatCode>
                <c:ptCount val="6"/>
                <c:pt idx="0">
                  <c:v>500</c:v>
                </c:pt>
                <c:pt idx="1">
                  <c:v>1000</c:v>
                </c:pt>
                <c:pt idx="2">
                  <c:v>1500</c:v>
                </c:pt>
                <c:pt idx="3">
                  <c:v>2000</c:v>
                </c:pt>
                <c:pt idx="4">
                  <c:v>2500</c:v>
                </c:pt>
                <c:pt idx="5">
                  <c:v>3000</c:v>
                </c:pt>
              </c:numCache>
            </c:numRef>
          </c:xVal>
          <c:yVal>
            <c:numRef>
              <c:f>Лист1!$G$2:$G$7</c:f>
              <c:numCache>
                <c:formatCode>General</c:formatCode>
                <c:ptCount val="6"/>
                <c:pt idx="0">
                  <c:v>0.84</c:v>
                </c:pt>
                <c:pt idx="1">
                  <c:v>0.81</c:v>
                </c:pt>
                <c:pt idx="2">
                  <c:v>0.86</c:v>
                </c:pt>
                <c:pt idx="3">
                  <c:v>0.75</c:v>
                </c:pt>
                <c:pt idx="4">
                  <c:v>0.83</c:v>
                </c:pt>
                <c:pt idx="5">
                  <c:v>0.89</c:v>
                </c:pt>
              </c:numCache>
            </c:numRef>
          </c:yVal>
          <c:smooth val="0"/>
          <c:extLst xmlns:c16r2="http://schemas.microsoft.com/office/drawing/2015/06/chart">
            <c:ext xmlns:c16="http://schemas.microsoft.com/office/drawing/2014/chart" uri="{C3380CC4-5D6E-409C-BE32-E72D297353CC}">
              <c16:uniqueId val="{00000001-59A4-4ADE-B2F6-903B75E443C3}"/>
            </c:ext>
          </c:extLst>
        </c:ser>
        <c:ser>
          <c:idx val="3"/>
          <c:order val="3"/>
          <c:tx>
            <c:v>Режим 3</c:v>
          </c:tx>
          <c:xVal>
            <c:numRef>
              <c:f>Лист1!$J$2:$J$7</c:f>
              <c:numCache>
                <c:formatCode>General</c:formatCode>
                <c:ptCount val="6"/>
                <c:pt idx="0">
                  <c:v>500</c:v>
                </c:pt>
                <c:pt idx="1">
                  <c:v>1000</c:v>
                </c:pt>
                <c:pt idx="2">
                  <c:v>1500</c:v>
                </c:pt>
                <c:pt idx="3">
                  <c:v>2000</c:v>
                </c:pt>
                <c:pt idx="4">
                  <c:v>2500</c:v>
                </c:pt>
                <c:pt idx="5">
                  <c:v>3000</c:v>
                </c:pt>
              </c:numCache>
            </c:numRef>
          </c:xVal>
          <c:yVal>
            <c:numRef>
              <c:f>Лист1!$K$2:$K$7</c:f>
              <c:numCache>
                <c:formatCode>General</c:formatCode>
                <c:ptCount val="6"/>
                <c:pt idx="0">
                  <c:v>0.77</c:v>
                </c:pt>
                <c:pt idx="1">
                  <c:v>0.74</c:v>
                </c:pt>
                <c:pt idx="2">
                  <c:v>0.7</c:v>
                </c:pt>
                <c:pt idx="3">
                  <c:v>0.6</c:v>
                </c:pt>
                <c:pt idx="4">
                  <c:v>0.73</c:v>
                </c:pt>
                <c:pt idx="5">
                  <c:v>0.74</c:v>
                </c:pt>
              </c:numCache>
            </c:numRef>
          </c:yVal>
          <c:smooth val="0"/>
          <c:extLst xmlns:c16r2="http://schemas.microsoft.com/office/drawing/2015/06/chart">
            <c:ext xmlns:c16="http://schemas.microsoft.com/office/drawing/2014/chart" uri="{C3380CC4-5D6E-409C-BE32-E72D297353CC}">
              <c16:uniqueId val="{00000002-59A4-4ADE-B2F6-903B75E443C3}"/>
            </c:ext>
          </c:extLst>
        </c:ser>
        <c:ser>
          <c:idx val="4"/>
          <c:order val="4"/>
          <c:tx>
            <c:v>Режим 5</c:v>
          </c:tx>
          <c:xVal>
            <c:numRef>
              <c:f>Лист1!$R$2:$R$7</c:f>
              <c:numCache>
                <c:formatCode>General</c:formatCode>
                <c:ptCount val="6"/>
                <c:pt idx="0">
                  <c:v>500</c:v>
                </c:pt>
                <c:pt idx="1">
                  <c:v>1000</c:v>
                </c:pt>
                <c:pt idx="2">
                  <c:v>1500</c:v>
                </c:pt>
                <c:pt idx="3">
                  <c:v>2000</c:v>
                </c:pt>
                <c:pt idx="4">
                  <c:v>2500</c:v>
                </c:pt>
                <c:pt idx="5">
                  <c:v>3000</c:v>
                </c:pt>
              </c:numCache>
            </c:numRef>
          </c:xVal>
          <c:yVal>
            <c:numRef>
              <c:f>Лист1!$S$2:$S$7</c:f>
              <c:numCache>
                <c:formatCode>General</c:formatCode>
                <c:ptCount val="6"/>
                <c:pt idx="0">
                  <c:v>0.8</c:v>
                </c:pt>
                <c:pt idx="1">
                  <c:v>0.77</c:v>
                </c:pt>
                <c:pt idx="2">
                  <c:v>0.75</c:v>
                </c:pt>
                <c:pt idx="3">
                  <c:v>0.76</c:v>
                </c:pt>
                <c:pt idx="4">
                  <c:v>0.79</c:v>
                </c:pt>
                <c:pt idx="5">
                  <c:v>0.81</c:v>
                </c:pt>
              </c:numCache>
            </c:numRef>
          </c:yVal>
          <c:smooth val="0"/>
          <c:extLst xmlns:c16r2="http://schemas.microsoft.com/office/drawing/2015/06/chart">
            <c:ext xmlns:c16="http://schemas.microsoft.com/office/drawing/2014/chart" uri="{C3380CC4-5D6E-409C-BE32-E72D297353CC}">
              <c16:uniqueId val="{00000003-59A4-4ADE-B2F6-903B75E443C3}"/>
            </c:ext>
          </c:extLst>
        </c:ser>
        <c:ser>
          <c:idx val="5"/>
          <c:order val="5"/>
          <c:tx>
            <c:v>Режим 4</c:v>
          </c:tx>
          <c:xVal>
            <c:numRef>
              <c:f>Лист1!$N$2:$N$7</c:f>
              <c:numCache>
                <c:formatCode>General</c:formatCode>
                <c:ptCount val="6"/>
                <c:pt idx="0">
                  <c:v>500</c:v>
                </c:pt>
                <c:pt idx="1">
                  <c:v>1000</c:v>
                </c:pt>
                <c:pt idx="2">
                  <c:v>1500</c:v>
                </c:pt>
                <c:pt idx="3">
                  <c:v>2000</c:v>
                </c:pt>
                <c:pt idx="4">
                  <c:v>2500</c:v>
                </c:pt>
                <c:pt idx="5">
                  <c:v>3000</c:v>
                </c:pt>
              </c:numCache>
            </c:numRef>
          </c:xVal>
          <c:yVal>
            <c:numRef>
              <c:f>Лист1!$O$2:$O$7</c:f>
              <c:numCache>
                <c:formatCode>General</c:formatCode>
                <c:ptCount val="6"/>
                <c:pt idx="0">
                  <c:v>0.64</c:v>
                </c:pt>
                <c:pt idx="1">
                  <c:v>0.7</c:v>
                </c:pt>
                <c:pt idx="2">
                  <c:v>0.71</c:v>
                </c:pt>
                <c:pt idx="3">
                  <c:v>0.65</c:v>
                </c:pt>
                <c:pt idx="4">
                  <c:v>0.75</c:v>
                </c:pt>
                <c:pt idx="5">
                  <c:v>0.77</c:v>
                </c:pt>
              </c:numCache>
            </c:numRef>
          </c:yVal>
          <c:smooth val="0"/>
          <c:extLst xmlns:c16r2="http://schemas.microsoft.com/office/drawing/2015/06/chart">
            <c:ext xmlns:c16="http://schemas.microsoft.com/office/drawing/2014/chart" uri="{C3380CC4-5D6E-409C-BE32-E72D297353CC}">
              <c16:uniqueId val="{00000004-59A4-4ADE-B2F6-903B75E443C3}"/>
            </c:ext>
          </c:extLst>
        </c:ser>
        <c:ser>
          <c:idx val="6"/>
          <c:order val="6"/>
          <c:tx>
            <c:v>Режим 6</c:v>
          </c:tx>
          <c:xVal>
            <c:numRef>
              <c:f>Лист1!$B$12:$B$17</c:f>
              <c:numCache>
                <c:formatCode>General</c:formatCode>
                <c:ptCount val="6"/>
                <c:pt idx="0">
                  <c:v>500</c:v>
                </c:pt>
                <c:pt idx="1">
                  <c:v>1000</c:v>
                </c:pt>
                <c:pt idx="2">
                  <c:v>1500</c:v>
                </c:pt>
                <c:pt idx="3">
                  <c:v>2000</c:v>
                </c:pt>
                <c:pt idx="4">
                  <c:v>2500</c:v>
                </c:pt>
                <c:pt idx="5">
                  <c:v>3000</c:v>
                </c:pt>
              </c:numCache>
            </c:numRef>
          </c:xVal>
          <c:yVal>
            <c:numRef>
              <c:f>Лист1!$C$12:$C$17</c:f>
              <c:numCache>
                <c:formatCode>General</c:formatCode>
                <c:ptCount val="6"/>
                <c:pt idx="0">
                  <c:v>0.75</c:v>
                </c:pt>
                <c:pt idx="1">
                  <c:v>0.72</c:v>
                </c:pt>
                <c:pt idx="2">
                  <c:v>0.75</c:v>
                </c:pt>
                <c:pt idx="3">
                  <c:v>0.77</c:v>
                </c:pt>
                <c:pt idx="4">
                  <c:v>0.69</c:v>
                </c:pt>
                <c:pt idx="5">
                  <c:v>0.77</c:v>
                </c:pt>
              </c:numCache>
            </c:numRef>
          </c:yVal>
          <c:smooth val="0"/>
          <c:extLst xmlns:c16r2="http://schemas.microsoft.com/office/drawing/2015/06/chart">
            <c:ext xmlns:c16="http://schemas.microsoft.com/office/drawing/2014/chart" uri="{C3380CC4-5D6E-409C-BE32-E72D297353CC}">
              <c16:uniqueId val="{00000005-59A4-4ADE-B2F6-903B75E443C3}"/>
            </c:ext>
          </c:extLst>
        </c:ser>
        <c:ser>
          <c:idx val="7"/>
          <c:order val="7"/>
          <c:tx>
            <c:v>Режим 7</c:v>
          </c:tx>
          <c:xVal>
            <c:numRef>
              <c:f>Лист1!$F$12:$F$17</c:f>
              <c:numCache>
                <c:formatCode>General</c:formatCode>
                <c:ptCount val="6"/>
                <c:pt idx="0">
                  <c:v>500</c:v>
                </c:pt>
                <c:pt idx="1">
                  <c:v>1000</c:v>
                </c:pt>
                <c:pt idx="2">
                  <c:v>1500</c:v>
                </c:pt>
                <c:pt idx="3">
                  <c:v>2000</c:v>
                </c:pt>
                <c:pt idx="4">
                  <c:v>2500</c:v>
                </c:pt>
                <c:pt idx="5">
                  <c:v>3000</c:v>
                </c:pt>
              </c:numCache>
            </c:numRef>
          </c:xVal>
          <c:yVal>
            <c:numRef>
              <c:f>Лист1!$G$12:$G$17</c:f>
              <c:numCache>
                <c:formatCode>General</c:formatCode>
                <c:ptCount val="6"/>
                <c:pt idx="0">
                  <c:v>1</c:v>
                </c:pt>
                <c:pt idx="1">
                  <c:v>0.88</c:v>
                </c:pt>
                <c:pt idx="2">
                  <c:v>0.92</c:v>
                </c:pt>
                <c:pt idx="3">
                  <c:v>0.88</c:v>
                </c:pt>
                <c:pt idx="4">
                  <c:v>0.93</c:v>
                </c:pt>
                <c:pt idx="5">
                  <c:v>0.87</c:v>
                </c:pt>
              </c:numCache>
            </c:numRef>
          </c:yVal>
          <c:smooth val="0"/>
          <c:extLst xmlns:c16r2="http://schemas.microsoft.com/office/drawing/2015/06/chart">
            <c:ext xmlns:c16="http://schemas.microsoft.com/office/drawing/2014/chart" uri="{C3380CC4-5D6E-409C-BE32-E72D297353CC}">
              <c16:uniqueId val="{00000006-59A4-4ADE-B2F6-903B75E443C3}"/>
            </c:ext>
          </c:extLst>
        </c:ser>
        <c:ser>
          <c:idx val="0"/>
          <c:order val="0"/>
          <c:tx>
            <c:v>Режим 8</c:v>
          </c:tx>
          <c:xVal>
            <c:numRef>
              <c:f>Лист1!$J$12:$J$17</c:f>
              <c:numCache>
                <c:formatCode>General</c:formatCode>
                <c:ptCount val="6"/>
                <c:pt idx="0">
                  <c:v>500</c:v>
                </c:pt>
                <c:pt idx="1">
                  <c:v>1000</c:v>
                </c:pt>
                <c:pt idx="2">
                  <c:v>1500</c:v>
                </c:pt>
                <c:pt idx="3">
                  <c:v>2000</c:v>
                </c:pt>
                <c:pt idx="4">
                  <c:v>2500</c:v>
                </c:pt>
                <c:pt idx="5">
                  <c:v>3000</c:v>
                </c:pt>
              </c:numCache>
            </c:numRef>
          </c:xVal>
          <c:yVal>
            <c:numRef>
              <c:f>Лист1!$K$12:$K$17</c:f>
              <c:numCache>
                <c:formatCode>General</c:formatCode>
                <c:ptCount val="6"/>
                <c:pt idx="0">
                  <c:v>0.76</c:v>
                </c:pt>
                <c:pt idx="1">
                  <c:v>0.76</c:v>
                </c:pt>
                <c:pt idx="2">
                  <c:v>0.79</c:v>
                </c:pt>
                <c:pt idx="3">
                  <c:v>0.82</c:v>
                </c:pt>
                <c:pt idx="4">
                  <c:v>0.84</c:v>
                </c:pt>
                <c:pt idx="5">
                  <c:v>0.77</c:v>
                </c:pt>
              </c:numCache>
            </c:numRef>
          </c:yVal>
          <c:smooth val="0"/>
          <c:extLst xmlns:c16r2="http://schemas.microsoft.com/office/drawing/2015/06/chart">
            <c:ext xmlns:c16="http://schemas.microsoft.com/office/drawing/2014/chart" uri="{C3380CC4-5D6E-409C-BE32-E72D297353CC}">
              <c16:uniqueId val="{00000007-59A4-4ADE-B2F6-903B75E443C3}"/>
            </c:ext>
          </c:extLst>
        </c:ser>
        <c:dLbls>
          <c:showLegendKey val="0"/>
          <c:showVal val="0"/>
          <c:showCatName val="0"/>
          <c:showSerName val="0"/>
          <c:showPercent val="0"/>
          <c:showBubbleSize val="0"/>
        </c:dLbls>
        <c:axId val="-68447360"/>
        <c:axId val="-68446816"/>
      </c:scatterChart>
      <c:valAx>
        <c:axId val="-68447360"/>
        <c:scaling>
          <c:orientation val="minMax"/>
        </c:scaling>
        <c:delete val="0"/>
        <c:axPos val="b"/>
        <c:title>
          <c:tx>
            <c:rich>
              <a:bodyPr/>
              <a:lstStyle/>
              <a:p>
                <a:pPr>
                  <a:defRPr sz="1200">
                    <a:latin typeface="Times New Roman" pitchFamily="18" charset="0"/>
                    <a:cs typeface="Times New Roman" pitchFamily="18" charset="0"/>
                  </a:defRPr>
                </a:pPr>
                <a:r>
                  <a:rPr lang="ru-RU" sz="1200" b="0">
                    <a:latin typeface="Times New Roman" pitchFamily="18" charset="0"/>
                    <a:cs typeface="Times New Roman" pitchFamily="18" charset="0"/>
                  </a:rPr>
                  <a:t>Путь</a:t>
                </a:r>
                <a:r>
                  <a:rPr lang="ru-RU" sz="1200" b="0" baseline="0">
                    <a:latin typeface="Times New Roman" pitchFamily="18" charset="0"/>
                    <a:cs typeface="Times New Roman" pitchFamily="18" charset="0"/>
                  </a:rPr>
                  <a:t> износа (дистанция), м</a:t>
                </a:r>
                <a:endParaRPr lang="ru-RU" sz="1200" b="0">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68446816"/>
        <c:crosses val="autoZero"/>
        <c:crossBetween val="midCat"/>
      </c:valAx>
      <c:valAx>
        <c:axId val="-68446816"/>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Коэффициент</a:t>
                </a:r>
                <a:r>
                  <a:rPr lang="ru-RU" sz="1200" b="0" baseline="0">
                    <a:latin typeface="Times New Roman" pitchFamily="18" charset="0"/>
                    <a:cs typeface="Times New Roman" pitchFamily="18" charset="0"/>
                  </a:rPr>
                  <a:t> износа</a:t>
                </a:r>
                <a:endParaRPr lang="ru-RU" sz="1200" b="0">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68447360"/>
        <c:crosses val="autoZero"/>
        <c:crossBetween val="midCat"/>
      </c:valAx>
    </c:plotArea>
    <c:legend>
      <c:legendPos val="r"/>
      <c:layout>
        <c:manualLayout>
          <c:xMode val="edge"/>
          <c:yMode val="edge"/>
          <c:x val="0.79035539566625468"/>
          <c:y val="0.1402174238823736"/>
          <c:w val="0.176843956780771"/>
          <c:h val="0.43333485925880716"/>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89129483814524"/>
          <c:y val="0.13866920931758531"/>
          <c:w val="0.76483792650918636"/>
          <c:h val="0.67495734908136473"/>
        </c:manualLayout>
      </c:layout>
      <c:lineChart>
        <c:grouping val="standard"/>
        <c:varyColors val="0"/>
        <c:ser>
          <c:idx val="0"/>
          <c:order val="0"/>
          <c:tx>
            <c:strRef>
              <c:f>Лист1!$J$2</c:f>
              <c:strCache>
                <c:ptCount val="1"/>
                <c:pt idx="0">
                  <c:v>Ra</c:v>
                </c:pt>
              </c:strCache>
            </c:strRef>
          </c:tx>
          <c:cat>
            <c:numRef>
              <c:f>Лист1!$I$3:$I$6</c:f>
              <c:numCache>
                <c:formatCode>General</c:formatCode>
                <c:ptCount val="4"/>
                <c:pt idx="0">
                  <c:v>20</c:v>
                </c:pt>
                <c:pt idx="1">
                  <c:v>31.5</c:v>
                </c:pt>
                <c:pt idx="2">
                  <c:v>50</c:v>
                </c:pt>
                <c:pt idx="3">
                  <c:v>80</c:v>
                </c:pt>
              </c:numCache>
            </c:numRef>
          </c:cat>
          <c:val>
            <c:numRef>
              <c:f>Лист1!$J$3:$J$6</c:f>
              <c:numCache>
                <c:formatCode>General</c:formatCode>
                <c:ptCount val="4"/>
                <c:pt idx="0">
                  <c:v>20</c:v>
                </c:pt>
                <c:pt idx="1">
                  <c:v>40</c:v>
                </c:pt>
                <c:pt idx="2">
                  <c:v>60</c:v>
                </c:pt>
                <c:pt idx="3">
                  <c:v>100</c:v>
                </c:pt>
              </c:numCache>
            </c:numRef>
          </c:val>
          <c:smooth val="0"/>
          <c:extLst xmlns:c16r2="http://schemas.microsoft.com/office/drawing/2015/06/chart">
            <c:ext xmlns:c16="http://schemas.microsoft.com/office/drawing/2014/chart" uri="{C3380CC4-5D6E-409C-BE32-E72D297353CC}">
              <c16:uniqueId val="{00000000-5C95-46E9-844D-BD83FC31E09C}"/>
            </c:ext>
          </c:extLst>
        </c:ser>
        <c:dLbls>
          <c:showLegendKey val="0"/>
          <c:showVal val="0"/>
          <c:showCatName val="0"/>
          <c:showSerName val="0"/>
          <c:showPercent val="0"/>
          <c:showBubbleSize val="0"/>
        </c:dLbls>
        <c:marker val="1"/>
        <c:smooth val="0"/>
        <c:axId val="-68446272"/>
        <c:axId val="-68451712"/>
      </c:lineChart>
      <c:catAx>
        <c:axId val="-68446272"/>
        <c:scaling>
          <c:orientation val="minMax"/>
        </c:scaling>
        <c:delete val="0"/>
        <c:axPos val="b"/>
        <c:title>
          <c:tx>
            <c:rich>
              <a:bodyPr/>
              <a:lstStyle/>
              <a:p>
                <a:pPr>
                  <a:defRPr sz="1100"/>
                </a:pPr>
                <a:r>
                  <a:rPr lang="en-US" sz="1100" b="1"/>
                  <a:t>S</a:t>
                </a:r>
                <a:r>
                  <a:rPr lang="ru-RU" sz="1100" b="1"/>
                  <a:t>, мм/мин</a:t>
                </a:r>
              </a:p>
            </c:rich>
          </c:tx>
          <c:overlay val="0"/>
        </c:title>
        <c:numFmt formatCode="General" sourceLinked="1"/>
        <c:majorTickMark val="none"/>
        <c:minorTickMark val="none"/>
        <c:tickLblPos val="nextTo"/>
        <c:crossAx val="-68451712"/>
        <c:crosses val="autoZero"/>
        <c:auto val="1"/>
        <c:lblAlgn val="ctr"/>
        <c:lblOffset val="100"/>
        <c:noMultiLvlLbl val="1"/>
      </c:catAx>
      <c:valAx>
        <c:axId val="-68451712"/>
        <c:scaling>
          <c:orientation val="minMax"/>
          <c:max val="120"/>
          <c:min val="0"/>
        </c:scaling>
        <c:delete val="0"/>
        <c:axPos val="l"/>
        <c:majorGridlines/>
        <c:title>
          <c:tx>
            <c:rich>
              <a:bodyPr/>
              <a:lstStyle/>
              <a:p>
                <a:pPr>
                  <a:defRPr sz="1100"/>
                </a:pPr>
                <a:r>
                  <a:rPr lang="en-US" sz="1100"/>
                  <a:t>Ra,</a:t>
                </a:r>
                <a:r>
                  <a:rPr lang="en-US" sz="1100" baseline="0"/>
                  <a:t> </a:t>
                </a:r>
                <a:r>
                  <a:rPr lang="ru-RU" sz="1100" baseline="0"/>
                  <a:t>мкм</a:t>
                </a:r>
              </a:p>
            </c:rich>
          </c:tx>
          <c:overlay val="0"/>
        </c:title>
        <c:numFmt formatCode="General" sourceLinked="1"/>
        <c:majorTickMark val="none"/>
        <c:minorTickMark val="none"/>
        <c:tickLblPos val="nextTo"/>
        <c:crossAx val="-68446272"/>
        <c:crosses val="autoZero"/>
        <c:crossBetween val="between"/>
        <c:majorUnit val="20"/>
        <c:minorUnit val="4"/>
      </c:valAx>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58</Pages>
  <Words>28278</Words>
  <Characters>161190</Characters>
  <Application>Microsoft Office Word</Application>
  <DocSecurity>0</DocSecurity>
  <Lines>1343</Lines>
  <Paragraphs>378</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189090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2023-11-27T08:38:00Z</dcterms:created>
  <dcterms:modified xsi:type="dcterms:W3CDTF">2023-11-27T08:38:00Z</dcterms:modified>
</cp:coreProperties>
</file>